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240" w:type="dxa"/>
        <w:jc w:val="center"/>
        <w:tblInd w:w="2177" w:type="dxa"/>
        <w:tblBorders>
          <w:top w:val="triple" w:sz="4" w:space="0" w:color="auto"/>
          <w:left w:val="triple" w:sz="4" w:space="0" w:color="auto"/>
          <w:bottom w:val="triple" w:sz="4" w:space="0" w:color="auto"/>
          <w:right w:val="triple" w:sz="4" w:space="0" w:color="auto"/>
          <w:insideH w:val="triple" w:sz="4" w:space="0" w:color="auto"/>
          <w:insideV w:val="triple" w:sz="4" w:space="0" w:color="auto"/>
        </w:tblBorders>
        <w:tblLook w:val="01E0" w:firstRow="1" w:lastRow="1" w:firstColumn="1" w:lastColumn="1" w:noHBand="0" w:noVBand="0"/>
      </w:tblPr>
      <w:tblGrid>
        <w:gridCol w:w="7371"/>
        <w:gridCol w:w="2869"/>
      </w:tblGrid>
      <w:tr w:rsidR="00661807" w:rsidRPr="006E6BE7" w:rsidTr="00970723">
        <w:trPr>
          <w:trHeight w:val="7929"/>
          <w:jc w:val="center"/>
        </w:trPr>
        <w:tc>
          <w:tcPr>
            <w:tcW w:w="7371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4"/>
                <w:szCs w:val="24"/>
                <w:lang w:val="en-US" w:eastAsia="ar-SA"/>
              </w:rPr>
            </w:pPr>
          </w:p>
          <w:p w:rsidR="00661807" w:rsidRDefault="00661807" w:rsidP="00970723">
            <w:pPr>
              <w:suppressAutoHyphens/>
              <w:autoSpaceDE/>
              <w:spacing w:line="276" w:lineRule="auto"/>
              <w:jc w:val="center"/>
              <w:rPr>
                <w:rFonts w:ascii="Monotype Corsiva" w:hAnsi="Monotype Corsiva"/>
                <w:b/>
                <w:sz w:val="144"/>
                <w:szCs w:val="144"/>
                <w:u w:val="single"/>
                <w:lang w:eastAsia="ar-SA"/>
              </w:rPr>
            </w:pPr>
            <w:r>
              <w:rPr>
                <w:sz w:val="24"/>
                <w:szCs w:val="24"/>
                <w:lang w:eastAsia="ar-SA"/>
              </w:rPr>
              <w:t>МУНИЦИПАЛЬНАЯ  ГАЗЕТА</w:t>
            </w:r>
            <w:r>
              <w:rPr>
                <w:rFonts w:ascii="Monotype Corsiva" w:hAnsi="Monotype Corsiva"/>
                <w:b/>
                <w:sz w:val="40"/>
                <w:szCs w:val="40"/>
                <w:u w:val="single"/>
                <w:lang w:eastAsia="ar-SA"/>
              </w:rPr>
              <w:t xml:space="preserve"> </w:t>
            </w:r>
            <w:r>
              <w:rPr>
                <w:rFonts w:ascii="Monotype Corsiva" w:hAnsi="Monotype Corsiva"/>
                <w:b/>
                <w:sz w:val="144"/>
                <w:szCs w:val="144"/>
                <w:u w:val="single"/>
                <w:lang w:eastAsia="ar-SA"/>
              </w:rPr>
              <w:t xml:space="preserve"> ИСТОК</w:t>
            </w:r>
          </w:p>
          <w:p w:rsidR="00661807" w:rsidRDefault="00661807" w:rsidP="00970723">
            <w:pPr>
              <w:tabs>
                <w:tab w:val="left" w:pos="720"/>
              </w:tabs>
              <w:suppressAutoHyphens/>
              <w:autoSpaceDE/>
              <w:spacing w:line="276" w:lineRule="auto"/>
              <w:ind w:right="-1643"/>
              <w:jc w:val="center"/>
              <w:rPr>
                <w:rFonts w:ascii="Monotype Corsiva" w:hAnsi="Monotype Corsiva"/>
                <w:b/>
                <w:sz w:val="96"/>
                <w:szCs w:val="96"/>
                <w:u w:val="single"/>
                <w:lang w:eastAsia="ar-SA"/>
              </w:rPr>
            </w:pPr>
          </w:p>
          <w:p w:rsidR="00661807" w:rsidRDefault="00661807" w:rsidP="00970723">
            <w:pPr>
              <w:tabs>
                <w:tab w:val="left" w:pos="720"/>
              </w:tabs>
              <w:suppressAutoHyphens/>
              <w:autoSpaceDE/>
              <w:spacing w:line="276" w:lineRule="auto"/>
              <w:ind w:right="-1643"/>
              <w:rPr>
                <w:rFonts w:eastAsia="Arial Unicode MS"/>
                <w:sz w:val="56"/>
                <w:szCs w:val="56"/>
                <w:lang w:eastAsia="ar-SA"/>
              </w:rPr>
            </w:pPr>
            <w:r>
              <w:rPr>
                <w:rFonts w:eastAsia="Arial Unicode MS"/>
                <w:sz w:val="56"/>
                <w:szCs w:val="56"/>
                <w:lang w:eastAsia="ar-SA"/>
              </w:rPr>
              <w:t xml:space="preserve">Муниципальное образование </w:t>
            </w:r>
          </w:p>
          <w:p w:rsidR="00661807" w:rsidRDefault="00661807" w:rsidP="00970723">
            <w:pPr>
              <w:tabs>
                <w:tab w:val="left" w:pos="720"/>
              </w:tabs>
              <w:suppressAutoHyphens/>
              <w:autoSpaceDE/>
              <w:spacing w:line="276" w:lineRule="auto"/>
              <w:ind w:right="-1643"/>
              <w:rPr>
                <w:rFonts w:eastAsia="Arial Unicode MS"/>
                <w:sz w:val="56"/>
                <w:szCs w:val="56"/>
                <w:lang w:eastAsia="ar-SA"/>
              </w:rPr>
            </w:pPr>
            <w:r>
              <w:rPr>
                <w:rFonts w:eastAsia="Arial Unicode MS"/>
                <w:sz w:val="56"/>
                <w:szCs w:val="56"/>
                <w:lang w:eastAsia="ar-SA"/>
              </w:rPr>
              <w:t xml:space="preserve">Беляевский сельсовет </w:t>
            </w:r>
          </w:p>
          <w:p w:rsidR="00661807" w:rsidRDefault="00661807" w:rsidP="00970723">
            <w:pPr>
              <w:tabs>
                <w:tab w:val="left" w:pos="720"/>
              </w:tabs>
              <w:suppressAutoHyphens/>
              <w:autoSpaceDE/>
              <w:spacing w:line="276" w:lineRule="auto"/>
              <w:ind w:right="-1643"/>
              <w:rPr>
                <w:rFonts w:eastAsia="Arial Unicode MS"/>
                <w:sz w:val="56"/>
                <w:szCs w:val="56"/>
                <w:lang w:eastAsia="ar-SA"/>
              </w:rPr>
            </w:pPr>
            <w:r>
              <w:rPr>
                <w:rFonts w:eastAsia="Arial Unicode MS"/>
                <w:sz w:val="56"/>
                <w:szCs w:val="56"/>
                <w:lang w:eastAsia="ar-SA"/>
              </w:rPr>
              <w:t>Беляевского района</w:t>
            </w:r>
          </w:p>
          <w:p w:rsidR="00661807" w:rsidRDefault="00661807" w:rsidP="00970723">
            <w:pPr>
              <w:tabs>
                <w:tab w:val="left" w:pos="720"/>
              </w:tabs>
              <w:suppressAutoHyphens/>
              <w:autoSpaceDE/>
              <w:spacing w:line="276" w:lineRule="auto"/>
              <w:ind w:right="-1643"/>
              <w:rPr>
                <w:rFonts w:eastAsia="Arial Unicode MS"/>
                <w:sz w:val="56"/>
                <w:szCs w:val="56"/>
                <w:lang w:eastAsia="ar-SA"/>
              </w:rPr>
            </w:pPr>
            <w:r>
              <w:rPr>
                <w:rFonts w:eastAsia="Arial Unicode MS"/>
                <w:sz w:val="56"/>
                <w:szCs w:val="56"/>
                <w:lang w:eastAsia="ar-SA"/>
              </w:rPr>
              <w:t>Оренбургской области</w:t>
            </w: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2869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4"/>
                <w:szCs w:val="24"/>
                <w:lang w:eastAsia="ar-SA"/>
              </w:rPr>
            </w:pP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4"/>
                <w:szCs w:val="24"/>
                <w:lang w:eastAsia="ar-SA"/>
              </w:rPr>
            </w:pP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4"/>
                <w:szCs w:val="24"/>
                <w:lang w:eastAsia="ar-SA"/>
              </w:rPr>
            </w:pPr>
          </w:p>
          <w:p w:rsidR="00661807" w:rsidRDefault="007814AF" w:rsidP="00970723">
            <w:pPr>
              <w:suppressAutoHyphens/>
              <w:autoSpaceDE/>
              <w:spacing w:line="276" w:lineRule="auto"/>
              <w:rPr>
                <w:b/>
                <w:sz w:val="36"/>
                <w:szCs w:val="36"/>
                <w:lang w:eastAsia="ar-SA"/>
              </w:rPr>
            </w:pPr>
            <w:r>
              <w:rPr>
                <w:b/>
                <w:sz w:val="36"/>
                <w:szCs w:val="36"/>
                <w:lang w:eastAsia="ar-SA"/>
              </w:rPr>
              <w:t>№ 2 (97</w:t>
            </w:r>
            <w:r w:rsidR="00661807">
              <w:rPr>
                <w:b/>
                <w:sz w:val="36"/>
                <w:szCs w:val="36"/>
                <w:lang w:eastAsia="ar-SA"/>
              </w:rPr>
              <w:t>)</w:t>
            </w:r>
          </w:p>
          <w:p w:rsidR="00661807" w:rsidRPr="00D907EC" w:rsidRDefault="00661807" w:rsidP="00970723">
            <w:pPr>
              <w:suppressAutoHyphens/>
              <w:autoSpaceDE/>
              <w:spacing w:line="276" w:lineRule="auto"/>
              <w:rPr>
                <w:b/>
                <w:sz w:val="36"/>
                <w:szCs w:val="36"/>
                <w:u w:val="single"/>
                <w:lang w:eastAsia="ar-SA"/>
              </w:rPr>
            </w:pPr>
            <w:r>
              <w:rPr>
                <w:b/>
                <w:sz w:val="36"/>
                <w:szCs w:val="36"/>
                <w:u w:val="single"/>
                <w:lang w:eastAsia="ar-SA"/>
              </w:rPr>
              <w:t>от 05.02.2021</w:t>
            </w:r>
            <w:r w:rsidRPr="00D907EC">
              <w:rPr>
                <w:b/>
                <w:sz w:val="36"/>
                <w:szCs w:val="36"/>
                <w:u w:val="single"/>
                <w:lang w:eastAsia="ar-SA"/>
              </w:rPr>
              <w:t xml:space="preserve"> г.</w:t>
            </w: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b/>
                <w:sz w:val="22"/>
                <w:szCs w:val="22"/>
                <w:lang w:eastAsia="ar-SA"/>
              </w:rPr>
            </w:pP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2"/>
                <w:szCs w:val="22"/>
                <w:lang w:eastAsia="ar-SA"/>
              </w:rPr>
            </w:pPr>
            <w:r>
              <w:rPr>
                <w:b/>
                <w:sz w:val="22"/>
                <w:szCs w:val="22"/>
                <w:lang w:eastAsia="ar-SA"/>
              </w:rPr>
              <w:t>Учредитель газеты</w:t>
            </w:r>
            <w:r>
              <w:rPr>
                <w:sz w:val="22"/>
                <w:szCs w:val="22"/>
                <w:lang w:eastAsia="ar-SA"/>
              </w:rPr>
              <w:t>:</w:t>
            </w: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Совет депутатов муниципального образования Беляевский сельсовет Беляевского района Оренбургской области</w:t>
            </w: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2"/>
                <w:szCs w:val="22"/>
                <w:lang w:eastAsia="ar-SA"/>
              </w:rPr>
            </w:pPr>
            <w:r>
              <w:rPr>
                <w:b/>
                <w:sz w:val="22"/>
                <w:szCs w:val="22"/>
                <w:lang w:eastAsia="ar-SA"/>
              </w:rPr>
              <w:t>Главный редактор</w:t>
            </w:r>
            <w:r>
              <w:rPr>
                <w:sz w:val="22"/>
                <w:szCs w:val="22"/>
                <w:lang w:eastAsia="ar-SA"/>
              </w:rPr>
              <w:t>: глава муниципального образования Беляевский сельсовет  Елешев М.Х.</w:t>
            </w: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2"/>
                <w:szCs w:val="22"/>
                <w:lang w:eastAsia="ar-SA"/>
              </w:rPr>
            </w:pPr>
            <w:r>
              <w:rPr>
                <w:b/>
                <w:sz w:val="22"/>
                <w:szCs w:val="22"/>
                <w:lang w:eastAsia="ar-SA"/>
              </w:rPr>
              <w:t>Редакция газеты</w:t>
            </w:r>
            <w:r>
              <w:rPr>
                <w:sz w:val="22"/>
                <w:szCs w:val="22"/>
                <w:lang w:eastAsia="ar-SA"/>
              </w:rPr>
              <w:t>: Администрация Беляевского сельсовета</w:t>
            </w: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2"/>
                <w:szCs w:val="22"/>
                <w:lang w:eastAsia="ar-SA"/>
              </w:rPr>
            </w:pPr>
            <w:r>
              <w:rPr>
                <w:b/>
                <w:sz w:val="22"/>
                <w:szCs w:val="22"/>
                <w:lang w:eastAsia="ar-SA"/>
              </w:rPr>
              <w:t>Адрес редакции</w:t>
            </w:r>
            <w:r>
              <w:rPr>
                <w:sz w:val="22"/>
                <w:szCs w:val="22"/>
                <w:lang w:eastAsia="ar-SA"/>
              </w:rPr>
              <w:t xml:space="preserve">: 461330 Оренбургская область, Беляевский район, </w:t>
            </w:r>
            <w:proofErr w:type="gramStart"/>
            <w:r>
              <w:rPr>
                <w:sz w:val="22"/>
                <w:szCs w:val="22"/>
                <w:lang w:eastAsia="ar-SA"/>
              </w:rPr>
              <w:t>с</w:t>
            </w:r>
            <w:proofErr w:type="gramEnd"/>
            <w:r>
              <w:rPr>
                <w:sz w:val="22"/>
                <w:szCs w:val="22"/>
                <w:lang w:eastAsia="ar-SA"/>
              </w:rPr>
              <w:t>. Беляевка, ул. Банковская 9</w:t>
            </w: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2"/>
                <w:szCs w:val="22"/>
                <w:lang w:eastAsia="ar-SA"/>
              </w:rPr>
            </w:pPr>
            <w:r>
              <w:rPr>
                <w:b/>
                <w:sz w:val="22"/>
                <w:szCs w:val="22"/>
                <w:lang w:eastAsia="ar-SA"/>
              </w:rPr>
              <w:t>Тираж</w:t>
            </w:r>
            <w:r>
              <w:rPr>
                <w:sz w:val="22"/>
                <w:szCs w:val="22"/>
                <w:lang w:eastAsia="ar-SA"/>
              </w:rPr>
              <w:t>: 10 экземпляров</w:t>
            </w:r>
          </w:p>
          <w:p w:rsidR="00661807" w:rsidRDefault="00661807" w:rsidP="00970723">
            <w:pPr>
              <w:suppressAutoHyphens/>
              <w:autoSpaceDE/>
              <w:spacing w:line="276" w:lineRule="auto"/>
              <w:rPr>
                <w:sz w:val="22"/>
                <w:szCs w:val="22"/>
                <w:lang w:eastAsia="ar-SA"/>
              </w:rPr>
            </w:pPr>
            <w:r>
              <w:rPr>
                <w:b/>
                <w:sz w:val="22"/>
                <w:szCs w:val="22"/>
                <w:lang w:eastAsia="ar-SA"/>
              </w:rPr>
              <w:t>Цена</w:t>
            </w:r>
            <w:r>
              <w:rPr>
                <w:sz w:val="22"/>
                <w:szCs w:val="22"/>
                <w:lang w:eastAsia="ar-SA"/>
              </w:rPr>
              <w:t>: бесплатно</w:t>
            </w:r>
          </w:p>
          <w:p w:rsidR="00661807" w:rsidRPr="006E6BE7" w:rsidRDefault="00661807" w:rsidP="00970723">
            <w:pPr>
              <w:suppressAutoHyphens/>
              <w:autoSpaceDE/>
              <w:spacing w:line="276" w:lineRule="auto"/>
              <w:rPr>
                <w:sz w:val="18"/>
                <w:szCs w:val="18"/>
                <w:lang w:eastAsia="ar-SA"/>
              </w:rPr>
            </w:pPr>
            <w:r>
              <w:rPr>
                <w:sz w:val="18"/>
                <w:szCs w:val="18"/>
                <w:lang w:eastAsia="ar-SA"/>
              </w:rPr>
              <w:t xml:space="preserve">Подписан в печать: </w:t>
            </w:r>
            <w:r w:rsidR="007814AF">
              <w:rPr>
                <w:b/>
                <w:sz w:val="18"/>
                <w:szCs w:val="18"/>
                <w:lang w:eastAsia="ar-SA"/>
              </w:rPr>
              <w:t>05.02.2021</w:t>
            </w:r>
            <w:r>
              <w:rPr>
                <w:b/>
                <w:sz w:val="18"/>
                <w:szCs w:val="18"/>
                <w:lang w:eastAsia="ar-SA"/>
              </w:rPr>
              <w:t xml:space="preserve"> г.</w:t>
            </w:r>
            <w:r w:rsidRPr="006E6BE7">
              <w:rPr>
                <w:sz w:val="18"/>
                <w:szCs w:val="18"/>
                <w:lang w:eastAsia="ar-SA"/>
              </w:rPr>
              <w:t xml:space="preserve"> </w:t>
            </w:r>
          </w:p>
        </w:tc>
      </w:tr>
    </w:tbl>
    <w:p w:rsidR="00466D37" w:rsidRDefault="00466D37" w:rsidP="00466D37">
      <w:pPr>
        <w:autoSpaceDE/>
        <w:autoSpaceDN/>
        <w:jc w:val="center"/>
        <w:rPr>
          <w:rFonts w:eastAsia="Calibri"/>
          <w:b/>
          <w:sz w:val="28"/>
          <w:szCs w:val="28"/>
        </w:rPr>
      </w:pPr>
    </w:p>
    <w:p w:rsidR="008D2CA2" w:rsidRPr="008D2CA2" w:rsidRDefault="008D2CA2" w:rsidP="00466D37">
      <w:pPr>
        <w:autoSpaceDE/>
        <w:autoSpaceDN/>
        <w:jc w:val="center"/>
        <w:rPr>
          <w:rFonts w:eastAsia="Calibri"/>
          <w:b/>
          <w:sz w:val="28"/>
          <w:szCs w:val="28"/>
          <w:u w:val="single"/>
        </w:rPr>
      </w:pPr>
      <w:r w:rsidRPr="008D2CA2">
        <w:rPr>
          <w:rFonts w:eastAsia="Calibri"/>
          <w:b/>
          <w:sz w:val="28"/>
          <w:szCs w:val="28"/>
          <w:u w:val="single"/>
        </w:rPr>
        <w:t>Информация Прокуратуры</w:t>
      </w:r>
    </w:p>
    <w:p w:rsidR="00466D37" w:rsidRPr="00466D37" w:rsidRDefault="00466D37" w:rsidP="00466D37">
      <w:pPr>
        <w:autoSpaceDE/>
        <w:autoSpaceDN/>
        <w:jc w:val="center"/>
        <w:rPr>
          <w:rFonts w:eastAsia="Calibri"/>
          <w:b/>
          <w:sz w:val="28"/>
          <w:szCs w:val="28"/>
        </w:rPr>
      </w:pPr>
      <w:r w:rsidRPr="00466D37">
        <w:rPr>
          <w:rFonts w:eastAsia="Calibri"/>
          <w:b/>
          <w:sz w:val="28"/>
          <w:szCs w:val="28"/>
        </w:rPr>
        <w:t>Ответственность за незаконные схемы обналичивания денежных средств и вовлечение граждан в теневые финансовые потоки</w:t>
      </w:r>
    </w:p>
    <w:p w:rsidR="00466D37" w:rsidRPr="00466D37" w:rsidRDefault="00466D37" w:rsidP="00466D37">
      <w:pPr>
        <w:autoSpaceDE/>
        <w:autoSpaceDN/>
        <w:jc w:val="center"/>
        <w:rPr>
          <w:rFonts w:eastAsia="Calibri"/>
          <w:szCs w:val="22"/>
        </w:rPr>
      </w:pPr>
    </w:p>
    <w:p w:rsidR="00466D37" w:rsidRPr="00466D37" w:rsidRDefault="00466D37" w:rsidP="008D2CA2">
      <w:pPr>
        <w:autoSpaceDE/>
        <w:autoSpaceDN/>
        <w:ind w:firstLine="720"/>
        <w:jc w:val="both"/>
        <w:rPr>
          <w:rFonts w:eastAsia="Calibri"/>
          <w:sz w:val="24"/>
          <w:szCs w:val="28"/>
        </w:rPr>
      </w:pPr>
      <w:r w:rsidRPr="00466D37">
        <w:rPr>
          <w:rFonts w:eastAsia="Calibri"/>
          <w:sz w:val="24"/>
          <w:szCs w:val="28"/>
        </w:rPr>
        <w:t xml:space="preserve">Согласно требованиям Гражданского кодекса Российской Федерации и Указания Банка России от 09.12.2019 № 5348-У «О правилах наличных расчетов» расчеты </w:t>
      </w:r>
      <w:proofErr w:type="gramStart"/>
      <w:r w:rsidRPr="00466D37">
        <w:rPr>
          <w:rFonts w:eastAsia="Calibri"/>
          <w:sz w:val="24"/>
          <w:szCs w:val="28"/>
        </w:rPr>
        <w:t>между</w:t>
      </w:r>
      <w:proofErr w:type="gramEnd"/>
      <w:r w:rsidRPr="00466D37">
        <w:rPr>
          <w:rFonts w:eastAsia="Calibri"/>
          <w:sz w:val="24"/>
          <w:szCs w:val="28"/>
        </w:rPr>
        <w:t xml:space="preserve"> юридическими лицами, а также расчеты с участием граждан, связанные с осуществлением ими предпринимательской деятельности, производятся в безналичном порядке.</w:t>
      </w:r>
    </w:p>
    <w:p w:rsidR="00466D37" w:rsidRPr="00466D37" w:rsidRDefault="00466D37" w:rsidP="008D2CA2">
      <w:pPr>
        <w:autoSpaceDE/>
        <w:autoSpaceDN/>
        <w:ind w:firstLine="720"/>
        <w:jc w:val="both"/>
        <w:rPr>
          <w:rFonts w:eastAsia="Calibri"/>
          <w:sz w:val="24"/>
          <w:szCs w:val="28"/>
        </w:rPr>
      </w:pPr>
      <w:r w:rsidRPr="00466D37">
        <w:rPr>
          <w:rFonts w:eastAsia="Calibri"/>
          <w:sz w:val="24"/>
          <w:szCs w:val="28"/>
        </w:rPr>
        <w:t>Наличные расчеты могут производиться в размере, не превышающем 100 тыс. руб.</w:t>
      </w:r>
    </w:p>
    <w:p w:rsidR="00466D37" w:rsidRPr="00466D37" w:rsidRDefault="00466D37" w:rsidP="008D2CA2">
      <w:pPr>
        <w:autoSpaceDE/>
        <w:autoSpaceDN/>
        <w:ind w:firstLine="720"/>
        <w:jc w:val="both"/>
        <w:rPr>
          <w:rFonts w:eastAsia="Calibri"/>
          <w:sz w:val="24"/>
          <w:szCs w:val="28"/>
        </w:rPr>
      </w:pPr>
      <w:r w:rsidRPr="00466D37">
        <w:rPr>
          <w:rFonts w:eastAsia="Calibri"/>
          <w:sz w:val="24"/>
          <w:szCs w:val="28"/>
        </w:rPr>
        <w:t>Вместе с тем, при использовании незаконных схем обналичивания, в том числе в виде снятия денежных средств со счетов организаций, индивидуальных предпринимателей по фиктивным договорам, данные схемы являются противоправными.</w:t>
      </w:r>
    </w:p>
    <w:p w:rsidR="00466D37" w:rsidRPr="00466D37" w:rsidRDefault="00466D37" w:rsidP="008D2CA2">
      <w:pPr>
        <w:autoSpaceDE/>
        <w:autoSpaceDN/>
        <w:ind w:firstLine="720"/>
        <w:jc w:val="both"/>
        <w:rPr>
          <w:rFonts w:eastAsia="Calibri"/>
          <w:sz w:val="24"/>
          <w:szCs w:val="28"/>
        </w:rPr>
      </w:pPr>
      <w:r w:rsidRPr="00466D37">
        <w:rPr>
          <w:rFonts w:eastAsia="Calibri"/>
          <w:sz w:val="24"/>
          <w:szCs w:val="28"/>
        </w:rPr>
        <w:t>Целью таких схем, как правило, является увод денег из официальной отчетности, получение необоснованной налоговой выгоды.</w:t>
      </w:r>
    </w:p>
    <w:p w:rsidR="00466D37" w:rsidRPr="00466D37" w:rsidRDefault="00466D37" w:rsidP="008D2CA2">
      <w:pPr>
        <w:autoSpaceDE/>
        <w:autoSpaceDN/>
        <w:ind w:firstLine="720"/>
        <w:jc w:val="both"/>
        <w:rPr>
          <w:rFonts w:eastAsia="Calibri"/>
          <w:sz w:val="24"/>
          <w:szCs w:val="28"/>
        </w:rPr>
      </w:pPr>
      <w:r w:rsidRPr="00466D37">
        <w:rPr>
          <w:rFonts w:eastAsia="Calibri"/>
          <w:sz w:val="24"/>
          <w:szCs w:val="28"/>
        </w:rPr>
        <w:t>В настоящее время широкое распространение в Российской Федерации получило также создание и использование фирм-однодневок, оформленных, как правило, за вознаграждение на лиц с невысоким уровнем доходов, на граждан, когда-либо утративших личные документы, а также на подставных или умерших лиц.</w:t>
      </w:r>
    </w:p>
    <w:p w:rsidR="00466D37" w:rsidRPr="00466D37" w:rsidRDefault="00466D37" w:rsidP="008D2CA2">
      <w:pPr>
        <w:autoSpaceDE/>
        <w:autoSpaceDN/>
        <w:ind w:firstLine="720"/>
        <w:jc w:val="both"/>
        <w:rPr>
          <w:rFonts w:eastAsia="Calibri"/>
          <w:sz w:val="24"/>
          <w:szCs w:val="28"/>
        </w:rPr>
      </w:pPr>
      <w:r w:rsidRPr="00466D37">
        <w:rPr>
          <w:rFonts w:eastAsia="Calibri"/>
          <w:sz w:val="24"/>
          <w:szCs w:val="28"/>
        </w:rPr>
        <w:t>Под фирмой-однодневкой понимается юридическое лицо, не обладающее фактической самостоятельностью, созданное без цели ведения предпринимательской деятельности.</w:t>
      </w:r>
    </w:p>
    <w:p w:rsidR="00466D37" w:rsidRPr="00466D37" w:rsidRDefault="00466D37" w:rsidP="008D2CA2">
      <w:pPr>
        <w:autoSpaceDE/>
        <w:autoSpaceDN/>
        <w:ind w:firstLine="720"/>
        <w:jc w:val="both"/>
        <w:rPr>
          <w:rFonts w:eastAsia="Calibri"/>
          <w:sz w:val="24"/>
          <w:szCs w:val="28"/>
        </w:rPr>
      </w:pPr>
      <w:r w:rsidRPr="00466D37">
        <w:rPr>
          <w:rFonts w:eastAsia="Calibri"/>
          <w:sz w:val="24"/>
          <w:szCs w:val="28"/>
        </w:rPr>
        <w:t xml:space="preserve">Юридические лица с признаками фиктивности, как правило, фигурируют во всех преступных схемах, направленных на хищение бюджетных денежных средств, уклонение </w:t>
      </w:r>
      <w:r w:rsidRPr="00466D37">
        <w:rPr>
          <w:rFonts w:eastAsia="Calibri"/>
          <w:sz w:val="24"/>
          <w:szCs w:val="28"/>
        </w:rPr>
        <w:lastRenderedPageBreak/>
        <w:t>от уплаты налогов, легализацию (отмывание) преступных доходов, проведение незаконных операций по обналичиванию денежных средств, обеспечение терроризма.</w:t>
      </w:r>
    </w:p>
    <w:p w:rsidR="00466D37" w:rsidRPr="00466D37" w:rsidRDefault="00466D37" w:rsidP="008D2CA2">
      <w:pPr>
        <w:autoSpaceDE/>
        <w:autoSpaceDN/>
        <w:ind w:firstLine="720"/>
        <w:jc w:val="both"/>
        <w:rPr>
          <w:rFonts w:eastAsia="Calibri"/>
          <w:sz w:val="24"/>
          <w:szCs w:val="28"/>
        </w:rPr>
      </w:pPr>
      <w:r w:rsidRPr="00466D37">
        <w:rPr>
          <w:rFonts w:eastAsia="Calibri"/>
          <w:sz w:val="24"/>
          <w:szCs w:val="28"/>
        </w:rPr>
        <w:t>Ответственность за создание фирм-однодневок предусмотрена ст.ст. 173.1, 173.2 УК РФ и влечет наказание вплоть до 5 лет лишения свободы.</w:t>
      </w:r>
    </w:p>
    <w:p w:rsidR="00466D37" w:rsidRDefault="00466D37" w:rsidP="00466D37">
      <w:pPr>
        <w:autoSpaceDE/>
        <w:autoSpaceDN/>
        <w:ind w:firstLine="720"/>
        <w:jc w:val="both"/>
        <w:rPr>
          <w:rFonts w:eastAsia="Calibri"/>
          <w:sz w:val="24"/>
          <w:szCs w:val="28"/>
        </w:rPr>
      </w:pPr>
      <w:r w:rsidRPr="00466D37">
        <w:rPr>
          <w:rFonts w:eastAsia="Calibri"/>
          <w:sz w:val="24"/>
          <w:szCs w:val="28"/>
        </w:rPr>
        <w:t>В связи с этим, прокуратура района предупреждает, что участие в подобных схемах обналичивания денежных средств является нарушением закона и влечет уголовную ответственность.</w:t>
      </w:r>
    </w:p>
    <w:p w:rsidR="00661807" w:rsidRDefault="00661807" w:rsidP="00661807"/>
    <w:p w:rsidR="00661807" w:rsidRPr="009374A4" w:rsidRDefault="008D2CA2" w:rsidP="009374A4">
      <w:pPr>
        <w:pStyle w:val="a3"/>
        <w:ind w:left="1080"/>
        <w:jc w:val="center"/>
        <w:rPr>
          <w:rFonts w:ascii="Times New Roman" w:hAnsi="Times New Roman" w:cs="Times New Roman"/>
          <w:b/>
          <w:sz w:val="28"/>
          <w:szCs w:val="24"/>
          <w:u w:val="single"/>
        </w:rPr>
      </w:pPr>
      <w:r w:rsidRPr="008D2CA2">
        <w:rPr>
          <w:rFonts w:ascii="Times New Roman" w:hAnsi="Times New Roman" w:cs="Times New Roman"/>
          <w:b/>
          <w:sz w:val="28"/>
          <w:szCs w:val="24"/>
          <w:u w:val="single"/>
        </w:rPr>
        <w:t>Информация ГБУ «Беляевское районное управление ветеринарии»</w:t>
      </w:r>
    </w:p>
    <w:p w:rsidR="008D2CA2" w:rsidRPr="00F94FC9" w:rsidRDefault="008D2CA2" w:rsidP="008D2CA2">
      <w:pPr>
        <w:jc w:val="both"/>
        <w:rPr>
          <w:b/>
          <w:sz w:val="28"/>
          <w:szCs w:val="28"/>
        </w:rPr>
      </w:pPr>
      <w:r w:rsidRPr="00F94FC9">
        <w:rPr>
          <w:b/>
          <w:sz w:val="28"/>
          <w:szCs w:val="28"/>
        </w:rPr>
        <w:t>ОСТОРОЖНО! ГРИПП ПТИЦ!</w:t>
      </w:r>
    </w:p>
    <w:p w:rsidR="008D2CA2" w:rsidRPr="00F94FC9" w:rsidRDefault="008D2CA2" w:rsidP="008D2CA2">
      <w:pPr>
        <w:jc w:val="both"/>
        <w:rPr>
          <w:sz w:val="24"/>
          <w:szCs w:val="24"/>
        </w:rPr>
      </w:pPr>
      <w:r w:rsidRPr="00F94FC9">
        <w:rPr>
          <w:b/>
          <w:sz w:val="24"/>
          <w:szCs w:val="24"/>
        </w:rPr>
        <w:t>ГРИПП ПТИЦ</w:t>
      </w:r>
      <w:r w:rsidRPr="00F94FC9">
        <w:rPr>
          <w:sz w:val="24"/>
          <w:szCs w:val="24"/>
        </w:rPr>
        <w:t xml:space="preserve"> – высококонтагиозное вирусное заболевание птиц, которое характеризуется общим угнетением, отеками, поражением органов дыхания и пищеварения и вызывает высокую смертность.</w:t>
      </w:r>
    </w:p>
    <w:p w:rsidR="008D2CA2" w:rsidRPr="00F94FC9" w:rsidRDefault="008D2CA2" w:rsidP="00970723">
      <w:pPr>
        <w:pStyle w:val="a3"/>
        <w:numPr>
          <w:ilvl w:val="0"/>
          <w:numId w:val="1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 xml:space="preserve">ГРИПП ПТИЦ является опасной болезнью, так как от него </w:t>
      </w:r>
      <w:r>
        <w:rPr>
          <w:rFonts w:ascii="Times New Roman" w:hAnsi="Times New Roman" w:cs="Times New Roman"/>
          <w:sz w:val="24"/>
          <w:szCs w:val="24"/>
        </w:rPr>
        <w:t>мо</w:t>
      </w:r>
      <w:r w:rsidRPr="00F94FC9">
        <w:rPr>
          <w:rFonts w:ascii="Times New Roman" w:hAnsi="Times New Roman" w:cs="Times New Roman"/>
          <w:sz w:val="24"/>
          <w:szCs w:val="24"/>
        </w:rPr>
        <w:t>жет погибнуть вся птица на подворье, ферме и населенном пункте.</w:t>
      </w:r>
    </w:p>
    <w:p w:rsidR="008D2CA2" w:rsidRPr="00F94FC9" w:rsidRDefault="008D2CA2" w:rsidP="00970723">
      <w:pPr>
        <w:pStyle w:val="a3"/>
        <w:numPr>
          <w:ilvl w:val="0"/>
          <w:numId w:val="1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ГРИПП ПТИЦ является опасной болезнью, так как он может быстро распространяться на другие населенные пункты и на всю страну.</w:t>
      </w:r>
    </w:p>
    <w:p w:rsidR="008D2CA2" w:rsidRPr="00F94FC9" w:rsidRDefault="008D2CA2" w:rsidP="00970723">
      <w:pPr>
        <w:pStyle w:val="a3"/>
        <w:numPr>
          <w:ilvl w:val="0"/>
          <w:numId w:val="1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ГРИПП ПТИЦ является опасной болезнью, так как от некоторых видов птичьего гриппа могут заразиться люди.</w:t>
      </w:r>
    </w:p>
    <w:p w:rsidR="008D2CA2" w:rsidRPr="00F94FC9" w:rsidRDefault="008D2CA2" w:rsidP="00970723">
      <w:pPr>
        <w:ind w:firstLine="567"/>
        <w:jc w:val="both"/>
        <w:rPr>
          <w:b/>
          <w:i/>
          <w:sz w:val="24"/>
          <w:szCs w:val="24"/>
          <w:u w:val="single"/>
        </w:rPr>
      </w:pPr>
      <w:r w:rsidRPr="00F94FC9">
        <w:rPr>
          <w:b/>
          <w:i/>
          <w:sz w:val="24"/>
          <w:szCs w:val="24"/>
          <w:u w:val="single"/>
        </w:rPr>
        <w:t>Клинические признаки болезни у птицы</w:t>
      </w:r>
    </w:p>
    <w:p w:rsidR="008D2CA2" w:rsidRPr="00F94FC9" w:rsidRDefault="008D2CA2" w:rsidP="00970723">
      <w:pPr>
        <w:pStyle w:val="a3"/>
        <w:numPr>
          <w:ilvl w:val="0"/>
          <w:numId w:val="2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Угнетенное состояние.</w:t>
      </w:r>
    </w:p>
    <w:p w:rsidR="008D2CA2" w:rsidRPr="00F94FC9" w:rsidRDefault="008D2CA2" w:rsidP="00970723">
      <w:pPr>
        <w:pStyle w:val="a3"/>
        <w:numPr>
          <w:ilvl w:val="0"/>
          <w:numId w:val="2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Нарушение координации движения</w:t>
      </w:r>
    </w:p>
    <w:p w:rsidR="008D2CA2" w:rsidRPr="00F94FC9" w:rsidRDefault="008D2CA2" w:rsidP="00970723">
      <w:pPr>
        <w:pStyle w:val="a3"/>
        <w:numPr>
          <w:ilvl w:val="0"/>
          <w:numId w:val="2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Отек подчелюстного пространства и подкожной клетчатки в области головы.</w:t>
      </w:r>
    </w:p>
    <w:p w:rsidR="008D2CA2" w:rsidRPr="00F94FC9" w:rsidRDefault="008D2CA2" w:rsidP="00970723">
      <w:pPr>
        <w:pStyle w:val="a3"/>
        <w:numPr>
          <w:ilvl w:val="0"/>
          <w:numId w:val="2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Появление слизистых истечений из носа.</w:t>
      </w:r>
    </w:p>
    <w:p w:rsidR="008D2CA2" w:rsidRPr="00F94FC9" w:rsidRDefault="008D2CA2" w:rsidP="00970723">
      <w:pPr>
        <w:pStyle w:val="a3"/>
        <w:numPr>
          <w:ilvl w:val="0"/>
          <w:numId w:val="2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Гребень и сережки синеют.</w:t>
      </w:r>
    </w:p>
    <w:p w:rsidR="008D2CA2" w:rsidRPr="00F94FC9" w:rsidRDefault="008D2CA2" w:rsidP="00970723">
      <w:pPr>
        <w:pStyle w:val="a3"/>
        <w:numPr>
          <w:ilvl w:val="0"/>
          <w:numId w:val="2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Температура тела повышается.</w:t>
      </w:r>
    </w:p>
    <w:p w:rsidR="008D2CA2" w:rsidRPr="00F94FC9" w:rsidRDefault="008D2CA2" w:rsidP="00970723">
      <w:pPr>
        <w:pStyle w:val="a3"/>
        <w:numPr>
          <w:ilvl w:val="0"/>
          <w:numId w:val="2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Птица гибнет в течение 24-72 часов.</w:t>
      </w:r>
    </w:p>
    <w:p w:rsidR="008D2CA2" w:rsidRPr="00F94FC9" w:rsidRDefault="008D2CA2" w:rsidP="00970723">
      <w:pPr>
        <w:ind w:firstLine="567"/>
        <w:jc w:val="both"/>
        <w:rPr>
          <w:b/>
          <w:i/>
          <w:sz w:val="24"/>
          <w:szCs w:val="24"/>
          <w:u w:val="single"/>
        </w:rPr>
      </w:pPr>
      <w:r w:rsidRPr="00F94FC9">
        <w:rPr>
          <w:b/>
          <w:i/>
          <w:sz w:val="24"/>
          <w:szCs w:val="24"/>
          <w:u w:val="single"/>
        </w:rPr>
        <w:t>Что должны делать граждане, содержащие птицу у себя на подворье для профилактики заболевания?</w:t>
      </w:r>
    </w:p>
    <w:p w:rsidR="008D2CA2" w:rsidRPr="00F94FC9" w:rsidRDefault="008D2CA2" w:rsidP="00970723">
      <w:pPr>
        <w:pStyle w:val="a3"/>
        <w:numPr>
          <w:ilvl w:val="0"/>
          <w:numId w:val="3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Предоставить птицу ветеринарным специалистам для вакцинации птицы против гриппа.</w:t>
      </w:r>
    </w:p>
    <w:p w:rsidR="008D2CA2" w:rsidRPr="00F94FC9" w:rsidRDefault="008D2CA2" w:rsidP="00970723">
      <w:pPr>
        <w:pStyle w:val="a3"/>
        <w:numPr>
          <w:ilvl w:val="0"/>
          <w:numId w:val="3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Не допускать контакты своей птицы с дикой птицей. В период перелета птицы домашнюю птицу содержать в птичнике.</w:t>
      </w:r>
    </w:p>
    <w:p w:rsidR="008D2CA2" w:rsidRPr="00F94FC9" w:rsidRDefault="008D2CA2" w:rsidP="00970723">
      <w:pPr>
        <w:pStyle w:val="a3"/>
        <w:numPr>
          <w:ilvl w:val="0"/>
          <w:numId w:val="3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Обеспечить птицу полноценным кормом, сбалансированным по питательным веществам, макро- и микроэлементами  и витаминами (исключить плесневелые корма).</w:t>
      </w:r>
    </w:p>
    <w:p w:rsidR="008D2CA2" w:rsidRPr="00F94FC9" w:rsidRDefault="008D2CA2" w:rsidP="00970723">
      <w:pPr>
        <w:pStyle w:val="a3"/>
        <w:numPr>
          <w:ilvl w:val="0"/>
          <w:numId w:val="3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Обеспечить ветеринарно-санитарное состояние в птичнике и выгульном дворике.</w:t>
      </w:r>
    </w:p>
    <w:p w:rsidR="008D2CA2" w:rsidRPr="00F94FC9" w:rsidRDefault="008D2CA2" w:rsidP="00970723">
      <w:pPr>
        <w:pStyle w:val="a3"/>
        <w:numPr>
          <w:ilvl w:val="0"/>
          <w:numId w:val="3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Ежедневно мыть кормушки и поилки водой с добавлением марганцево-кислого калия (марганцовки).</w:t>
      </w:r>
    </w:p>
    <w:p w:rsidR="008D2CA2" w:rsidRPr="008D2CA2" w:rsidRDefault="008D2CA2" w:rsidP="00970723">
      <w:pPr>
        <w:pStyle w:val="a3"/>
        <w:numPr>
          <w:ilvl w:val="0"/>
          <w:numId w:val="3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При гибели птицы, появлении у птицы вышеописанной клиники заболевания больную птицу изолировать и обязательно обратиться к ветеринарному врачу.</w:t>
      </w:r>
    </w:p>
    <w:p w:rsidR="008D2CA2" w:rsidRPr="00F94FC9" w:rsidRDefault="008D2CA2" w:rsidP="00970723">
      <w:pPr>
        <w:pStyle w:val="a3"/>
        <w:spacing w:after="0"/>
        <w:ind w:left="0" w:firstLine="567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F94FC9">
        <w:rPr>
          <w:rFonts w:ascii="Times New Roman" w:hAnsi="Times New Roman" w:cs="Times New Roman"/>
          <w:b/>
          <w:i/>
          <w:sz w:val="24"/>
          <w:szCs w:val="24"/>
          <w:u w:val="single"/>
        </w:rPr>
        <w:t>Рекомендации охотникам</w:t>
      </w:r>
      <w:r w:rsidRPr="00F94FC9">
        <w:rPr>
          <w:rFonts w:ascii="Times New Roman" w:hAnsi="Times New Roman" w:cs="Times New Roman"/>
          <w:i/>
          <w:sz w:val="24"/>
          <w:szCs w:val="24"/>
          <w:u w:val="single"/>
        </w:rPr>
        <w:t>.</w:t>
      </w:r>
    </w:p>
    <w:p w:rsidR="008D2CA2" w:rsidRPr="00F94FC9" w:rsidRDefault="008D2CA2" w:rsidP="00970723">
      <w:pPr>
        <w:pStyle w:val="a3"/>
        <w:numPr>
          <w:ilvl w:val="0"/>
          <w:numId w:val="4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Воздержаться от отстрела дикой  перелетной птицы без указания службы государственного ветеринарного надзора;</w:t>
      </w:r>
    </w:p>
    <w:p w:rsidR="008D2CA2" w:rsidRPr="00F94FC9" w:rsidRDefault="008D2CA2" w:rsidP="00970723">
      <w:pPr>
        <w:pStyle w:val="a3"/>
        <w:numPr>
          <w:ilvl w:val="0"/>
          <w:numId w:val="4"/>
        </w:numPr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94FC9">
        <w:rPr>
          <w:rFonts w:ascii="Times New Roman" w:hAnsi="Times New Roman" w:cs="Times New Roman"/>
          <w:sz w:val="24"/>
          <w:szCs w:val="24"/>
        </w:rPr>
        <w:t>Не доставлять убитую птицу в населенные пункты области.</w:t>
      </w:r>
    </w:p>
    <w:p w:rsidR="008D2CA2" w:rsidRPr="00F94FC9" w:rsidRDefault="008D2CA2" w:rsidP="00970723">
      <w:pPr>
        <w:pStyle w:val="a3"/>
        <w:spacing w:after="0"/>
        <w:ind w:left="0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94FC9">
        <w:rPr>
          <w:rFonts w:ascii="Times New Roman" w:hAnsi="Times New Roman" w:cs="Times New Roman"/>
          <w:b/>
          <w:sz w:val="24"/>
          <w:szCs w:val="24"/>
        </w:rPr>
        <w:t>УВАЖАЕМЫЕ ГРАЖДАНЕ – БУДЬТЕ ВНИМАТЕЛЬНЫ!</w:t>
      </w:r>
    </w:p>
    <w:p w:rsidR="00A566A6" w:rsidRPr="00D54E25" w:rsidRDefault="008D2CA2" w:rsidP="00D54E25">
      <w:pPr>
        <w:pStyle w:val="a3"/>
        <w:spacing w:after="0"/>
        <w:ind w:left="0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94FC9">
        <w:rPr>
          <w:rFonts w:ascii="Times New Roman" w:hAnsi="Times New Roman" w:cs="Times New Roman"/>
          <w:b/>
          <w:sz w:val="24"/>
          <w:szCs w:val="24"/>
        </w:rPr>
        <w:t>ГРИПП ПТИЦ ОПАСЕН НЕ ТОЛЬКО ДЛЯ ПТИЦЫ, НО И ДЛЯ</w:t>
      </w:r>
      <w:r w:rsidR="007C29BD">
        <w:rPr>
          <w:rFonts w:ascii="Times New Roman" w:hAnsi="Times New Roman" w:cs="Times New Roman"/>
          <w:b/>
          <w:sz w:val="24"/>
          <w:szCs w:val="24"/>
        </w:rPr>
        <w:t xml:space="preserve"> граждан</w:t>
      </w:r>
      <w:bookmarkStart w:id="0" w:name="_GoBack"/>
      <w:bookmarkEnd w:id="0"/>
    </w:p>
    <w:p w:rsidR="00A566A6" w:rsidRPr="00A566A6" w:rsidRDefault="00A566A6">
      <w:pPr>
        <w:rPr>
          <w:sz w:val="24"/>
          <w:szCs w:val="24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22"/>
      </w:tblGrid>
      <w:tr w:rsidR="00A566A6" w:rsidRPr="00A566A6" w:rsidTr="00B35F09">
        <w:trPr>
          <w:cantSplit/>
          <w:trHeight w:val="1156"/>
        </w:trPr>
        <w:tc>
          <w:tcPr>
            <w:tcW w:w="9222" w:type="dxa"/>
            <w:tcBorders>
              <w:top w:val="nil"/>
              <w:left w:val="nil"/>
              <w:bottom w:val="double" w:sz="12" w:space="0" w:color="auto"/>
              <w:right w:val="nil"/>
            </w:tcBorders>
            <w:hideMark/>
          </w:tcPr>
          <w:p w:rsidR="00A566A6" w:rsidRPr="00A566A6" w:rsidRDefault="00A566A6" w:rsidP="00A566A6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A566A6">
              <w:rPr>
                <w:b/>
                <w:sz w:val="24"/>
                <w:szCs w:val="24"/>
                <w:lang w:eastAsia="en-US"/>
              </w:rPr>
              <w:t>АДМИНИСТРАЦИЯ</w:t>
            </w:r>
          </w:p>
          <w:p w:rsidR="00A566A6" w:rsidRPr="00A566A6" w:rsidRDefault="00A566A6" w:rsidP="00A566A6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A566A6">
              <w:rPr>
                <w:b/>
                <w:sz w:val="24"/>
                <w:szCs w:val="24"/>
                <w:lang w:eastAsia="en-US"/>
              </w:rPr>
              <w:t xml:space="preserve">  МУНИЦИПАЛЬНОГО ОБРАЗОВАНИЯ </w:t>
            </w:r>
          </w:p>
          <w:p w:rsidR="00A566A6" w:rsidRPr="00A566A6" w:rsidRDefault="00A566A6" w:rsidP="00A566A6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A566A6">
              <w:rPr>
                <w:b/>
                <w:sz w:val="24"/>
                <w:szCs w:val="24"/>
                <w:lang w:eastAsia="en-US"/>
              </w:rPr>
              <w:t xml:space="preserve">БЕЛЯЕВСКИЙ СЕЛЬСОВЕТ </w:t>
            </w:r>
          </w:p>
          <w:p w:rsidR="00A566A6" w:rsidRPr="00A566A6" w:rsidRDefault="00A566A6" w:rsidP="00B35F09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A566A6">
              <w:rPr>
                <w:b/>
                <w:sz w:val="24"/>
                <w:szCs w:val="24"/>
                <w:lang w:eastAsia="en-US"/>
              </w:rPr>
              <w:t>БЕЛЯЕВСКОГО  РАЙОНА ОРЕНБУРГСКОЙ ОБЛАСТИ</w:t>
            </w:r>
          </w:p>
        </w:tc>
      </w:tr>
      <w:tr w:rsidR="00A566A6" w:rsidRPr="00A566A6" w:rsidTr="00B35F09">
        <w:trPr>
          <w:cantSplit/>
          <w:trHeight w:val="1079"/>
        </w:trPr>
        <w:tc>
          <w:tcPr>
            <w:tcW w:w="9222" w:type="dxa"/>
            <w:vAlign w:val="bottom"/>
          </w:tcPr>
          <w:p w:rsidR="00A566A6" w:rsidRPr="00A566A6" w:rsidRDefault="00A566A6" w:rsidP="00A566A6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</w:p>
          <w:p w:rsidR="00A566A6" w:rsidRPr="00A566A6" w:rsidRDefault="00A566A6" w:rsidP="00A566A6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 w:rsidRPr="00A566A6">
              <w:rPr>
                <w:b/>
                <w:sz w:val="24"/>
                <w:szCs w:val="24"/>
                <w:lang w:eastAsia="en-US"/>
              </w:rPr>
              <w:t>ПОСТАНОВЛЕНИЕ</w:t>
            </w:r>
          </w:p>
          <w:p w:rsidR="00A566A6" w:rsidRPr="00A566A6" w:rsidRDefault="00A566A6" w:rsidP="00A566A6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</w:p>
          <w:p w:rsidR="00A566A6" w:rsidRPr="00A566A6" w:rsidRDefault="00A566A6" w:rsidP="00A566A6">
            <w:pPr>
              <w:spacing w:line="276" w:lineRule="auto"/>
              <w:rPr>
                <w:sz w:val="24"/>
                <w:szCs w:val="24"/>
                <w:lang w:eastAsia="en-US"/>
              </w:rPr>
            </w:pPr>
            <w:r w:rsidRPr="00A566A6">
              <w:rPr>
                <w:sz w:val="24"/>
                <w:szCs w:val="24"/>
                <w:lang w:eastAsia="en-US"/>
              </w:rPr>
              <w:t xml:space="preserve">15.01.2021                                                                                              </w:t>
            </w:r>
            <w:r w:rsidR="00B35F09">
              <w:rPr>
                <w:sz w:val="24"/>
                <w:szCs w:val="24"/>
                <w:lang w:eastAsia="en-US"/>
              </w:rPr>
              <w:t xml:space="preserve">              </w:t>
            </w:r>
            <w:r w:rsidRPr="00A566A6">
              <w:rPr>
                <w:sz w:val="24"/>
                <w:szCs w:val="24"/>
                <w:lang w:eastAsia="en-US"/>
              </w:rPr>
              <w:t>№ 7-п</w:t>
            </w:r>
          </w:p>
        </w:tc>
      </w:tr>
    </w:tbl>
    <w:p w:rsidR="00A566A6" w:rsidRPr="00A566A6" w:rsidRDefault="00A566A6" w:rsidP="00A566A6">
      <w:pPr>
        <w:autoSpaceDE/>
        <w:autoSpaceDN/>
        <w:rPr>
          <w:sz w:val="24"/>
          <w:szCs w:val="24"/>
        </w:rPr>
      </w:pPr>
    </w:p>
    <w:p w:rsidR="00A566A6" w:rsidRPr="00A566A6" w:rsidRDefault="00A566A6" w:rsidP="00A566A6">
      <w:pPr>
        <w:autoSpaceDE/>
        <w:autoSpaceDN/>
        <w:jc w:val="center"/>
        <w:rPr>
          <w:sz w:val="24"/>
          <w:szCs w:val="24"/>
        </w:rPr>
      </w:pPr>
      <w:r w:rsidRPr="00A566A6">
        <w:rPr>
          <w:sz w:val="24"/>
          <w:szCs w:val="24"/>
        </w:rPr>
        <w:t>О мероприятиях содержания уличных дорог</w:t>
      </w:r>
    </w:p>
    <w:tbl>
      <w:tblPr>
        <w:tblW w:w="0" w:type="auto"/>
        <w:tblInd w:w="22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03"/>
      </w:tblGrid>
      <w:tr w:rsidR="00A566A6" w:rsidRPr="00A566A6" w:rsidTr="00970723">
        <w:trPr>
          <w:trHeight w:val="261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A566A6" w:rsidRPr="00A566A6" w:rsidRDefault="00A566A6" w:rsidP="00A566A6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A566A6">
              <w:rPr>
                <w:sz w:val="24"/>
                <w:szCs w:val="24"/>
              </w:rPr>
              <w:t xml:space="preserve">            </w:t>
            </w:r>
          </w:p>
        </w:tc>
      </w:tr>
    </w:tbl>
    <w:p w:rsidR="00A566A6" w:rsidRPr="00A566A6" w:rsidRDefault="00A566A6" w:rsidP="00A566A6">
      <w:pPr>
        <w:autoSpaceDE/>
        <w:autoSpaceDN/>
        <w:jc w:val="both"/>
        <w:rPr>
          <w:sz w:val="24"/>
          <w:szCs w:val="24"/>
        </w:rPr>
      </w:pPr>
    </w:p>
    <w:p w:rsidR="00A566A6" w:rsidRPr="00A566A6" w:rsidRDefault="00A566A6" w:rsidP="00A566A6">
      <w:pPr>
        <w:autoSpaceDE/>
        <w:autoSpaceDN/>
        <w:ind w:firstLine="567"/>
        <w:jc w:val="both"/>
        <w:rPr>
          <w:sz w:val="24"/>
          <w:szCs w:val="24"/>
        </w:rPr>
      </w:pPr>
      <w:r w:rsidRPr="00A566A6">
        <w:rPr>
          <w:sz w:val="24"/>
          <w:szCs w:val="24"/>
        </w:rPr>
        <w:t xml:space="preserve">Руководствуясь Уставом муниципального образования Беляевский сельсовет Беляевского района Оренбургской области, принимая во внимание сложившиеся положения чрезмерного накопления снежных масс внутри населенных пунктов </w:t>
      </w:r>
      <w:proofErr w:type="gramStart"/>
      <w:r w:rsidRPr="00A566A6">
        <w:rPr>
          <w:sz w:val="24"/>
          <w:szCs w:val="24"/>
        </w:rPr>
        <w:t>с</w:t>
      </w:r>
      <w:proofErr w:type="gramEnd"/>
      <w:r w:rsidRPr="00A566A6">
        <w:rPr>
          <w:sz w:val="24"/>
          <w:szCs w:val="24"/>
        </w:rPr>
        <w:t>. Беляевка, с. Жанаталап:</w:t>
      </w:r>
    </w:p>
    <w:p w:rsidR="00A566A6" w:rsidRPr="00A566A6" w:rsidRDefault="00A566A6" w:rsidP="00B35F09">
      <w:pPr>
        <w:numPr>
          <w:ilvl w:val="0"/>
          <w:numId w:val="5"/>
        </w:numPr>
        <w:autoSpaceDE/>
        <w:autoSpaceDN/>
        <w:ind w:left="0" w:firstLine="567"/>
        <w:contextualSpacing/>
        <w:jc w:val="both"/>
        <w:rPr>
          <w:sz w:val="24"/>
          <w:szCs w:val="24"/>
        </w:rPr>
      </w:pPr>
      <w:r w:rsidRPr="00A566A6">
        <w:rPr>
          <w:sz w:val="24"/>
          <w:szCs w:val="24"/>
        </w:rPr>
        <w:t>Определить место складирования территорию полигона ТБО для «сухой» свалки снега с планируемым размещением до 2000 м</w:t>
      </w:r>
      <w:r w:rsidRPr="00A566A6">
        <w:rPr>
          <w:sz w:val="24"/>
          <w:szCs w:val="24"/>
          <w:vertAlign w:val="superscript"/>
        </w:rPr>
        <w:t>3</w:t>
      </w:r>
      <w:r w:rsidRPr="00A566A6">
        <w:rPr>
          <w:sz w:val="24"/>
          <w:szCs w:val="24"/>
        </w:rPr>
        <w:t xml:space="preserve"> в юго-западном  направлении </w:t>
      </w:r>
      <w:proofErr w:type="gramStart"/>
      <w:r w:rsidRPr="00A566A6">
        <w:rPr>
          <w:sz w:val="24"/>
          <w:szCs w:val="24"/>
        </w:rPr>
        <w:t>от</w:t>
      </w:r>
      <w:proofErr w:type="gramEnd"/>
      <w:r w:rsidRPr="00A566A6">
        <w:rPr>
          <w:sz w:val="24"/>
          <w:szCs w:val="24"/>
        </w:rPr>
        <w:t xml:space="preserve"> с. Беляевка.</w:t>
      </w:r>
    </w:p>
    <w:p w:rsidR="00A566A6" w:rsidRPr="00A566A6" w:rsidRDefault="00A566A6" w:rsidP="00B35F09">
      <w:pPr>
        <w:numPr>
          <w:ilvl w:val="0"/>
          <w:numId w:val="5"/>
        </w:numPr>
        <w:autoSpaceDE/>
        <w:autoSpaceDN/>
        <w:ind w:left="0" w:firstLine="567"/>
        <w:contextualSpacing/>
        <w:jc w:val="both"/>
        <w:rPr>
          <w:sz w:val="24"/>
          <w:szCs w:val="24"/>
        </w:rPr>
      </w:pPr>
      <w:r w:rsidRPr="00A566A6">
        <w:rPr>
          <w:sz w:val="24"/>
          <w:szCs w:val="24"/>
        </w:rPr>
        <w:t>Первоочередными объектами вывоза снежных масс определить: больничный комплекс, Беляевскую среднюю школу, дошкольные учреждения, школу искусств, центр села, частично улично - дорожную сеть.</w:t>
      </w:r>
    </w:p>
    <w:p w:rsidR="00A566A6" w:rsidRPr="00A566A6" w:rsidRDefault="00A566A6" w:rsidP="00B35F09">
      <w:pPr>
        <w:numPr>
          <w:ilvl w:val="0"/>
          <w:numId w:val="5"/>
        </w:numPr>
        <w:autoSpaceDE/>
        <w:autoSpaceDN/>
        <w:ind w:left="0" w:firstLine="567"/>
        <w:contextualSpacing/>
        <w:jc w:val="both"/>
        <w:rPr>
          <w:sz w:val="24"/>
          <w:szCs w:val="24"/>
        </w:rPr>
      </w:pPr>
      <w:r w:rsidRPr="00A566A6">
        <w:rPr>
          <w:sz w:val="24"/>
          <w:szCs w:val="24"/>
        </w:rPr>
        <w:t>Для работ по расчистке улиц от снега и погрузки вывоза снежной массы на полигон привлечь снегоуборочную технику МУП «Беляевское ЖКХ»», ИП Кураковой М.С.</w:t>
      </w:r>
    </w:p>
    <w:p w:rsidR="00A566A6" w:rsidRPr="00A566A6" w:rsidRDefault="00A566A6" w:rsidP="00B35F09">
      <w:pPr>
        <w:numPr>
          <w:ilvl w:val="0"/>
          <w:numId w:val="5"/>
        </w:numPr>
        <w:autoSpaceDE/>
        <w:autoSpaceDN/>
        <w:ind w:left="0" w:firstLine="567"/>
        <w:contextualSpacing/>
        <w:jc w:val="both"/>
        <w:rPr>
          <w:sz w:val="24"/>
          <w:szCs w:val="24"/>
        </w:rPr>
      </w:pPr>
      <w:proofErr w:type="gramStart"/>
      <w:r w:rsidRPr="00A566A6">
        <w:rPr>
          <w:sz w:val="24"/>
          <w:szCs w:val="24"/>
        </w:rPr>
        <w:t>Контроль за</w:t>
      </w:r>
      <w:proofErr w:type="gramEnd"/>
      <w:r w:rsidRPr="00A566A6">
        <w:rPr>
          <w:sz w:val="24"/>
          <w:szCs w:val="24"/>
        </w:rPr>
        <w:t xml:space="preserve"> исполнением настоящего постановления возложить на специалиста администрации муниципального образования Беляевский сельсовет – Ермолова П.Г.</w:t>
      </w:r>
    </w:p>
    <w:p w:rsidR="00A566A6" w:rsidRPr="00A566A6" w:rsidRDefault="00A566A6" w:rsidP="00A566A6">
      <w:pPr>
        <w:autoSpaceDE/>
        <w:autoSpaceDN/>
        <w:ind w:firstLine="567"/>
        <w:jc w:val="both"/>
        <w:rPr>
          <w:sz w:val="24"/>
          <w:szCs w:val="24"/>
        </w:rPr>
      </w:pPr>
      <w:r w:rsidRPr="00A566A6">
        <w:rPr>
          <w:sz w:val="24"/>
          <w:szCs w:val="24"/>
        </w:rPr>
        <w:t>5. Постановление вступает в силу со дня его подписания.</w:t>
      </w:r>
    </w:p>
    <w:p w:rsidR="00A566A6" w:rsidRPr="00A566A6" w:rsidRDefault="00A566A6" w:rsidP="00A566A6">
      <w:pPr>
        <w:autoSpaceDE/>
        <w:autoSpaceDN/>
        <w:rPr>
          <w:sz w:val="24"/>
          <w:szCs w:val="24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6521"/>
        <w:gridCol w:w="2920"/>
      </w:tblGrid>
      <w:tr w:rsidR="00A566A6" w:rsidRPr="00A566A6" w:rsidTr="00B12CAA">
        <w:trPr>
          <w:trHeight w:val="477"/>
        </w:trPr>
        <w:tc>
          <w:tcPr>
            <w:tcW w:w="6521" w:type="dxa"/>
            <w:hideMark/>
          </w:tcPr>
          <w:p w:rsidR="00A566A6" w:rsidRPr="00A566A6" w:rsidRDefault="00A566A6" w:rsidP="00A566A6">
            <w:pPr>
              <w:tabs>
                <w:tab w:val="left" w:pos="3836"/>
              </w:tabs>
              <w:autoSpaceDE/>
              <w:autoSpaceDN/>
              <w:spacing w:line="276" w:lineRule="auto"/>
              <w:rPr>
                <w:sz w:val="24"/>
                <w:szCs w:val="24"/>
                <w:lang w:eastAsia="en-US"/>
              </w:rPr>
            </w:pPr>
            <w:r w:rsidRPr="00A566A6">
              <w:rPr>
                <w:sz w:val="24"/>
                <w:szCs w:val="24"/>
                <w:lang w:eastAsia="en-US"/>
              </w:rPr>
              <w:t xml:space="preserve">Глава  администрации </w:t>
            </w:r>
          </w:p>
          <w:p w:rsidR="00B35F09" w:rsidRDefault="00A566A6" w:rsidP="00A566A6">
            <w:pPr>
              <w:tabs>
                <w:tab w:val="left" w:pos="3836"/>
              </w:tabs>
              <w:autoSpaceDE/>
              <w:autoSpaceDN/>
              <w:spacing w:line="276" w:lineRule="auto"/>
              <w:rPr>
                <w:sz w:val="24"/>
                <w:szCs w:val="24"/>
                <w:lang w:eastAsia="en-US"/>
              </w:rPr>
            </w:pPr>
            <w:r w:rsidRPr="00A566A6">
              <w:rPr>
                <w:sz w:val="24"/>
                <w:szCs w:val="24"/>
                <w:lang w:eastAsia="en-US"/>
              </w:rPr>
              <w:t xml:space="preserve">муниципального образования </w:t>
            </w:r>
          </w:p>
          <w:p w:rsidR="00A566A6" w:rsidRPr="00A566A6" w:rsidRDefault="00A566A6" w:rsidP="00A566A6">
            <w:pPr>
              <w:tabs>
                <w:tab w:val="left" w:pos="3836"/>
              </w:tabs>
              <w:autoSpaceDE/>
              <w:autoSpaceDN/>
              <w:spacing w:line="276" w:lineRule="auto"/>
              <w:rPr>
                <w:sz w:val="24"/>
                <w:szCs w:val="24"/>
                <w:lang w:eastAsia="en-US"/>
              </w:rPr>
            </w:pPr>
            <w:r w:rsidRPr="00A566A6">
              <w:rPr>
                <w:sz w:val="24"/>
                <w:szCs w:val="24"/>
                <w:lang w:eastAsia="en-US"/>
              </w:rPr>
              <w:t>Беляевский сельсовет</w:t>
            </w:r>
            <w:r w:rsidR="00B97E5B">
              <w:rPr>
                <w:sz w:val="24"/>
                <w:szCs w:val="24"/>
                <w:lang w:eastAsia="en-US"/>
              </w:rPr>
              <w:t xml:space="preserve">                              </w:t>
            </w:r>
            <w:r w:rsidR="00B12CAA">
              <w:rPr>
                <w:sz w:val="24"/>
                <w:szCs w:val="24"/>
                <w:lang w:eastAsia="en-US"/>
              </w:rPr>
              <w:t xml:space="preserve">          </w:t>
            </w:r>
            <w:r w:rsidR="00B97E5B" w:rsidRPr="00B12CAA">
              <w:rPr>
                <w:i/>
                <w:sz w:val="24"/>
                <w:szCs w:val="24"/>
                <w:lang w:eastAsia="en-US"/>
              </w:rPr>
              <w:t>подпись</w:t>
            </w:r>
          </w:p>
        </w:tc>
        <w:tc>
          <w:tcPr>
            <w:tcW w:w="2920" w:type="dxa"/>
            <w:hideMark/>
          </w:tcPr>
          <w:p w:rsidR="00A566A6" w:rsidRPr="00A566A6" w:rsidRDefault="00A566A6" w:rsidP="00A566A6">
            <w:pPr>
              <w:tabs>
                <w:tab w:val="left" w:pos="3836"/>
              </w:tabs>
              <w:autoSpaceDE/>
              <w:autoSpaceDN/>
              <w:spacing w:line="276" w:lineRule="auto"/>
              <w:jc w:val="right"/>
              <w:rPr>
                <w:sz w:val="24"/>
                <w:szCs w:val="24"/>
                <w:lang w:eastAsia="en-US"/>
              </w:rPr>
            </w:pPr>
          </w:p>
          <w:p w:rsidR="00A566A6" w:rsidRPr="00A566A6" w:rsidRDefault="00A566A6" w:rsidP="00A566A6">
            <w:pPr>
              <w:tabs>
                <w:tab w:val="left" w:pos="3836"/>
              </w:tabs>
              <w:autoSpaceDE/>
              <w:autoSpaceDN/>
              <w:spacing w:line="276" w:lineRule="auto"/>
              <w:jc w:val="right"/>
              <w:rPr>
                <w:sz w:val="24"/>
                <w:szCs w:val="24"/>
                <w:lang w:eastAsia="en-US"/>
              </w:rPr>
            </w:pPr>
          </w:p>
          <w:p w:rsidR="00A566A6" w:rsidRPr="00A566A6" w:rsidRDefault="00A566A6" w:rsidP="00A566A6">
            <w:pPr>
              <w:tabs>
                <w:tab w:val="left" w:pos="3836"/>
              </w:tabs>
              <w:autoSpaceDE/>
              <w:autoSpaceDN/>
              <w:spacing w:line="276" w:lineRule="auto"/>
              <w:jc w:val="right"/>
              <w:rPr>
                <w:sz w:val="24"/>
                <w:szCs w:val="24"/>
                <w:lang w:eastAsia="en-US"/>
              </w:rPr>
            </w:pPr>
            <w:r w:rsidRPr="00A566A6">
              <w:rPr>
                <w:sz w:val="24"/>
                <w:szCs w:val="24"/>
                <w:lang w:eastAsia="en-US"/>
              </w:rPr>
              <w:t>М.Х.Елешев</w:t>
            </w:r>
          </w:p>
        </w:tc>
      </w:tr>
    </w:tbl>
    <w:p w:rsidR="00A566A6" w:rsidRDefault="00A566A6">
      <w:pPr>
        <w:rPr>
          <w:sz w:val="18"/>
        </w:rPr>
      </w:pPr>
    </w:p>
    <w:p w:rsidR="00B35F09" w:rsidRDefault="00B35F09">
      <w:pPr>
        <w:rPr>
          <w:sz w:val="18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72"/>
      </w:tblGrid>
      <w:tr w:rsidR="00B35F09" w:rsidRPr="00B35F09" w:rsidTr="00B35F09">
        <w:trPr>
          <w:cantSplit/>
          <w:trHeight w:val="1232"/>
        </w:trPr>
        <w:tc>
          <w:tcPr>
            <w:tcW w:w="9072" w:type="dxa"/>
            <w:tcBorders>
              <w:top w:val="nil"/>
              <w:left w:val="nil"/>
              <w:bottom w:val="double" w:sz="12" w:space="0" w:color="auto"/>
              <w:right w:val="nil"/>
            </w:tcBorders>
            <w:hideMark/>
          </w:tcPr>
          <w:p w:rsidR="00B35F09" w:rsidRPr="00B35F09" w:rsidRDefault="00B35F09" w:rsidP="00B35F09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  <w:r w:rsidRPr="00B35F09">
              <w:rPr>
                <w:b/>
                <w:sz w:val="24"/>
                <w:szCs w:val="28"/>
                <w:lang w:eastAsia="en-US"/>
              </w:rPr>
              <w:t>АДМИНИСТРАЦИЯ</w:t>
            </w:r>
          </w:p>
          <w:p w:rsidR="00B35F09" w:rsidRPr="00B35F09" w:rsidRDefault="00B35F09" w:rsidP="00B35F09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  <w:r w:rsidRPr="00B35F09">
              <w:rPr>
                <w:b/>
                <w:sz w:val="24"/>
                <w:szCs w:val="28"/>
                <w:lang w:eastAsia="en-US"/>
              </w:rPr>
              <w:t>МУНИЦИПАЛЬНОГО ОБРАЗОВАНИЯ</w:t>
            </w:r>
          </w:p>
          <w:p w:rsidR="00B35F09" w:rsidRPr="00B35F09" w:rsidRDefault="00B35F09" w:rsidP="00B35F09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  <w:r w:rsidRPr="00B35F09">
              <w:rPr>
                <w:b/>
                <w:sz w:val="24"/>
                <w:szCs w:val="28"/>
                <w:lang w:eastAsia="en-US"/>
              </w:rPr>
              <w:t>БЕЛЯЕВСКИЙ СЕЛЬСОВЕТ</w:t>
            </w:r>
          </w:p>
          <w:p w:rsidR="00B35F09" w:rsidRPr="00B35F09" w:rsidRDefault="00B35F09" w:rsidP="00B35F09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  <w:r w:rsidRPr="00B35F09">
              <w:rPr>
                <w:b/>
                <w:sz w:val="24"/>
                <w:szCs w:val="28"/>
                <w:lang w:eastAsia="en-US"/>
              </w:rPr>
              <w:t>БЕЛЯЕВСКОГО  РАЙОНА ОРЕНБУРГСКОЙ ОБЛАСТИ</w:t>
            </w:r>
          </w:p>
        </w:tc>
      </w:tr>
      <w:tr w:rsidR="00B35F09" w:rsidRPr="00B35F09" w:rsidTr="00970723">
        <w:trPr>
          <w:cantSplit/>
          <w:trHeight w:val="1190"/>
        </w:trPr>
        <w:tc>
          <w:tcPr>
            <w:tcW w:w="9072" w:type="dxa"/>
            <w:vAlign w:val="bottom"/>
          </w:tcPr>
          <w:p w:rsidR="00B35F09" w:rsidRPr="00B35F09" w:rsidRDefault="00B35F09" w:rsidP="00B35F09">
            <w:pPr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</w:p>
          <w:p w:rsidR="00B35F09" w:rsidRPr="00B35F09" w:rsidRDefault="00B35F09" w:rsidP="00B35F09">
            <w:pPr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  <w:r w:rsidRPr="00B35F09">
              <w:rPr>
                <w:b/>
                <w:sz w:val="24"/>
                <w:szCs w:val="28"/>
                <w:lang w:eastAsia="en-US"/>
              </w:rPr>
              <w:t>ПОСТАНОВЛЕНИЕ</w:t>
            </w:r>
          </w:p>
          <w:p w:rsidR="00B35F09" w:rsidRPr="00B35F09" w:rsidRDefault="00B35F09" w:rsidP="00B35F09">
            <w:pPr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</w:p>
          <w:p w:rsidR="00B35F09" w:rsidRPr="00B35F09" w:rsidRDefault="00B35F09" w:rsidP="00B35F09">
            <w:pPr>
              <w:spacing w:line="276" w:lineRule="auto"/>
              <w:rPr>
                <w:sz w:val="24"/>
                <w:szCs w:val="28"/>
                <w:lang w:eastAsia="en-US"/>
              </w:rPr>
            </w:pPr>
            <w:r w:rsidRPr="00B35F09">
              <w:rPr>
                <w:sz w:val="24"/>
                <w:szCs w:val="28"/>
                <w:lang w:eastAsia="en-US"/>
              </w:rPr>
              <w:t xml:space="preserve">27.01.2021                                                                                           </w:t>
            </w:r>
            <w:r>
              <w:rPr>
                <w:sz w:val="24"/>
                <w:szCs w:val="28"/>
                <w:lang w:eastAsia="en-US"/>
              </w:rPr>
              <w:t xml:space="preserve">                   </w:t>
            </w:r>
            <w:r w:rsidRPr="00B35F09">
              <w:rPr>
                <w:sz w:val="24"/>
                <w:szCs w:val="28"/>
                <w:lang w:eastAsia="en-US"/>
              </w:rPr>
              <w:t xml:space="preserve">  № 11 - </w:t>
            </w:r>
            <w:proofErr w:type="gramStart"/>
            <w:r w:rsidRPr="00B35F09">
              <w:rPr>
                <w:sz w:val="24"/>
                <w:szCs w:val="28"/>
                <w:lang w:eastAsia="en-US"/>
              </w:rPr>
              <w:t>п</w:t>
            </w:r>
            <w:proofErr w:type="gramEnd"/>
          </w:p>
        </w:tc>
      </w:tr>
    </w:tbl>
    <w:p w:rsidR="00B35F09" w:rsidRPr="00B35F09" w:rsidRDefault="00B35F09" w:rsidP="00B35F09">
      <w:pPr>
        <w:jc w:val="center"/>
        <w:rPr>
          <w:sz w:val="24"/>
          <w:szCs w:val="28"/>
        </w:rPr>
      </w:pPr>
    </w:p>
    <w:tbl>
      <w:tblPr>
        <w:tblW w:w="0" w:type="auto"/>
        <w:tblInd w:w="250" w:type="dxa"/>
        <w:tblLook w:val="04A0" w:firstRow="1" w:lastRow="0" w:firstColumn="1" w:lastColumn="0" w:noHBand="0" w:noVBand="1"/>
      </w:tblPr>
      <w:tblGrid>
        <w:gridCol w:w="8819"/>
      </w:tblGrid>
      <w:tr w:rsidR="00B35F09" w:rsidRPr="00B35F09" w:rsidTr="00970723">
        <w:trPr>
          <w:trHeight w:val="1044"/>
        </w:trPr>
        <w:tc>
          <w:tcPr>
            <w:tcW w:w="8819" w:type="dxa"/>
            <w:hideMark/>
          </w:tcPr>
          <w:p w:rsidR="00B35F09" w:rsidRPr="00B35F09" w:rsidRDefault="00B35F09" w:rsidP="00B35F09">
            <w:pPr>
              <w:autoSpaceDE/>
              <w:autoSpaceDN/>
              <w:jc w:val="center"/>
              <w:rPr>
                <w:rFonts w:eastAsiaTheme="minorHAnsi"/>
                <w:bCs/>
                <w:sz w:val="24"/>
                <w:szCs w:val="28"/>
                <w:lang w:eastAsia="en-US"/>
              </w:rPr>
            </w:pPr>
            <w:r w:rsidRPr="00B35F09">
              <w:rPr>
                <w:bCs/>
                <w:sz w:val="24"/>
                <w:szCs w:val="28"/>
              </w:rPr>
              <w:t xml:space="preserve">О </w:t>
            </w:r>
            <w:r w:rsidRPr="00B35F09">
              <w:rPr>
                <w:rFonts w:eastAsiaTheme="minorHAnsi"/>
                <w:sz w:val="24"/>
                <w:szCs w:val="28"/>
                <w:lang w:eastAsia="en-US"/>
              </w:rPr>
              <w:t xml:space="preserve">предоставлении разрешению на отклонения от предельных параметров разрешенного строительства на </w:t>
            </w:r>
            <w:r w:rsidRPr="00B35F09">
              <w:rPr>
                <w:rFonts w:eastAsiaTheme="minorHAnsi"/>
                <w:bCs/>
                <w:sz w:val="24"/>
                <w:szCs w:val="28"/>
                <w:lang w:eastAsia="en-US"/>
              </w:rPr>
              <w:t xml:space="preserve">земельном участке, расположенного по адресу: Оренбургская область, Беляевский район, </w:t>
            </w:r>
            <w:proofErr w:type="gramStart"/>
            <w:r w:rsidRPr="00B35F09">
              <w:rPr>
                <w:rFonts w:eastAsiaTheme="minorHAnsi"/>
                <w:color w:val="000000"/>
                <w:sz w:val="24"/>
                <w:szCs w:val="28"/>
                <w:lang w:eastAsia="en-US"/>
              </w:rPr>
              <w:t>с</w:t>
            </w:r>
            <w:proofErr w:type="gramEnd"/>
            <w:r w:rsidRPr="00B35F09">
              <w:rPr>
                <w:rFonts w:eastAsiaTheme="minorHAnsi"/>
                <w:color w:val="000000"/>
                <w:sz w:val="24"/>
                <w:szCs w:val="28"/>
                <w:lang w:eastAsia="en-US"/>
              </w:rPr>
              <w:t>. Беляевка, ул. Липовая</w:t>
            </w:r>
            <w:r w:rsidRPr="00B35F09">
              <w:rPr>
                <w:rFonts w:eastAsia="Calibri"/>
                <w:sz w:val="24"/>
                <w:szCs w:val="28"/>
                <w:lang w:eastAsia="en-US"/>
              </w:rPr>
              <w:t xml:space="preserve"> д.26</w:t>
            </w:r>
          </w:p>
        </w:tc>
      </w:tr>
    </w:tbl>
    <w:p w:rsidR="00B35F09" w:rsidRPr="00B35F09" w:rsidRDefault="00B35F09" w:rsidP="005651AC">
      <w:pPr>
        <w:autoSpaceDE/>
        <w:autoSpaceDN/>
        <w:jc w:val="both"/>
        <w:rPr>
          <w:sz w:val="24"/>
          <w:szCs w:val="28"/>
        </w:rPr>
      </w:pPr>
    </w:p>
    <w:p w:rsidR="00B35F09" w:rsidRPr="00B35F09" w:rsidRDefault="00B35F09" w:rsidP="00B35F09">
      <w:pPr>
        <w:tabs>
          <w:tab w:val="left" w:pos="567"/>
        </w:tabs>
        <w:autoSpaceDE/>
        <w:autoSpaceDN/>
        <w:ind w:firstLine="567"/>
        <w:jc w:val="both"/>
        <w:rPr>
          <w:sz w:val="24"/>
          <w:szCs w:val="28"/>
        </w:rPr>
      </w:pPr>
      <w:r w:rsidRPr="00B35F09">
        <w:rPr>
          <w:sz w:val="24"/>
          <w:szCs w:val="28"/>
        </w:rPr>
        <w:t xml:space="preserve">В соответствии с Градостроительным Кодексом Российской Федерации, на основании заключения по результатам публичных слушаний по вопросу предоставления разрешения </w:t>
      </w:r>
      <w:r w:rsidRPr="00B35F09">
        <w:rPr>
          <w:sz w:val="24"/>
          <w:szCs w:val="28"/>
        </w:rPr>
        <w:lastRenderedPageBreak/>
        <w:t>на отклонение от предельных параметров разрешенного строительства на земельном участке от 21.01.2021 г. постановляю:</w:t>
      </w:r>
    </w:p>
    <w:p w:rsidR="00B35F09" w:rsidRPr="00B35F09" w:rsidRDefault="00B35F09" w:rsidP="00B35F09">
      <w:pPr>
        <w:tabs>
          <w:tab w:val="left" w:pos="567"/>
        </w:tabs>
        <w:autoSpaceDE/>
        <w:autoSpaceDN/>
        <w:ind w:firstLine="567"/>
        <w:jc w:val="both"/>
        <w:rPr>
          <w:rFonts w:eastAsiaTheme="minorHAnsi"/>
          <w:sz w:val="24"/>
          <w:szCs w:val="28"/>
        </w:rPr>
      </w:pPr>
      <w:r w:rsidRPr="00B35F09">
        <w:rPr>
          <w:rFonts w:eastAsiaTheme="minorHAnsi"/>
          <w:sz w:val="24"/>
          <w:szCs w:val="28"/>
        </w:rPr>
        <w:t>1.Предоставить Лазаревой</w:t>
      </w:r>
      <w:r w:rsidRPr="00B35F09">
        <w:rPr>
          <w:rFonts w:eastAsiaTheme="minorHAnsi"/>
          <w:color w:val="222222"/>
          <w:sz w:val="24"/>
          <w:szCs w:val="28"/>
          <w:lang w:eastAsia="en-US"/>
        </w:rPr>
        <w:t xml:space="preserve"> Веры Николаевне </w:t>
      </w:r>
      <w:r w:rsidRPr="00B35F09">
        <w:rPr>
          <w:rFonts w:eastAsiaTheme="minorHAnsi"/>
          <w:sz w:val="24"/>
          <w:szCs w:val="28"/>
        </w:rPr>
        <w:t>разрешение на отклонение от предельных параметров разрешенного строительства на земельном участке:</w:t>
      </w:r>
    </w:p>
    <w:p w:rsidR="00B35F09" w:rsidRPr="00B35F09" w:rsidRDefault="00B35F09" w:rsidP="00B35F09">
      <w:pPr>
        <w:autoSpaceDE/>
        <w:autoSpaceDN/>
        <w:ind w:firstLine="567"/>
        <w:jc w:val="both"/>
        <w:rPr>
          <w:rFonts w:eastAsiaTheme="minorHAnsi"/>
          <w:sz w:val="24"/>
          <w:szCs w:val="28"/>
          <w:lang w:eastAsia="en-US"/>
        </w:rPr>
      </w:pPr>
      <w:r w:rsidRPr="00B35F09">
        <w:rPr>
          <w:rFonts w:eastAsiaTheme="minorHAnsi"/>
          <w:sz w:val="24"/>
          <w:szCs w:val="28"/>
          <w:lang w:eastAsia="en-US"/>
        </w:rPr>
        <w:t xml:space="preserve"> - разрешение на отклонение от предельных параметров разрешенного строительства, сократить отступ от боковой границы  с северной стороны земельного участка 1,0 метра, земельный участок с кадастровым номером 56:06:0201029:33 площадью 1466 кв.м., расположенного по адресу: Оренбургская область, Беляевский район, Беляевский </w:t>
      </w:r>
      <w:proofErr w:type="gramStart"/>
      <w:r w:rsidRPr="00B35F09">
        <w:rPr>
          <w:rFonts w:eastAsiaTheme="minorHAnsi"/>
          <w:sz w:val="24"/>
          <w:szCs w:val="28"/>
          <w:lang w:eastAsia="en-US"/>
        </w:rPr>
        <w:t>с</w:t>
      </w:r>
      <w:proofErr w:type="gramEnd"/>
      <w:r w:rsidRPr="00B35F09">
        <w:rPr>
          <w:rFonts w:eastAsiaTheme="minorHAnsi"/>
          <w:sz w:val="24"/>
          <w:szCs w:val="28"/>
          <w:lang w:eastAsia="en-US"/>
        </w:rPr>
        <w:t xml:space="preserve">/с, с. Беляевка, ул. Липовая д.26. </w:t>
      </w:r>
    </w:p>
    <w:p w:rsidR="00B35F09" w:rsidRPr="00B35F09" w:rsidRDefault="00B35F09" w:rsidP="00B35F09">
      <w:pPr>
        <w:autoSpaceDE/>
        <w:autoSpaceDN/>
        <w:ind w:firstLine="567"/>
        <w:jc w:val="both"/>
        <w:rPr>
          <w:rFonts w:eastAsiaTheme="minorHAnsi"/>
          <w:sz w:val="24"/>
          <w:szCs w:val="28"/>
          <w:lang w:eastAsia="en-US"/>
        </w:rPr>
      </w:pPr>
      <w:r w:rsidRPr="00B35F09">
        <w:rPr>
          <w:sz w:val="24"/>
          <w:szCs w:val="28"/>
        </w:rPr>
        <w:t xml:space="preserve"> 2. </w:t>
      </w:r>
      <w:r w:rsidRPr="00B35F09">
        <w:rPr>
          <w:rFonts w:eastAsiaTheme="minorHAnsi"/>
          <w:sz w:val="24"/>
          <w:szCs w:val="28"/>
          <w:lang w:eastAsia="en-US"/>
        </w:rPr>
        <w:t>Опубликовать настоящее постановление на официальном сайте администрации Беляевского сельсовета в сети Интернет.</w:t>
      </w:r>
    </w:p>
    <w:p w:rsidR="00B35F09" w:rsidRPr="00B35F09" w:rsidRDefault="00B35F09" w:rsidP="00B35F09">
      <w:pPr>
        <w:autoSpaceDE/>
        <w:autoSpaceDN/>
        <w:ind w:firstLine="567"/>
        <w:jc w:val="both"/>
        <w:rPr>
          <w:sz w:val="24"/>
          <w:szCs w:val="28"/>
        </w:rPr>
      </w:pPr>
      <w:r w:rsidRPr="00B35F09">
        <w:rPr>
          <w:sz w:val="24"/>
          <w:szCs w:val="28"/>
        </w:rPr>
        <w:t xml:space="preserve">3. </w:t>
      </w:r>
      <w:proofErr w:type="gramStart"/>
      <w:r w:rsidRPr="00B35F09">
        <w:rPr>
          <w:sz w:val="24"/>
          <w:szCs w:val="28"/>
        </w:rPr>
        <w:t>Контроль за</w:t>
      </w:r>
      <w:proofErr w:type="gramEnd"/>
      <w:r w:rsidRPr="00B35F09">
        <w:rPr>
          <w:sz w:val="24"/>
          <w:szCs w:val="28"/>
        </w:rPr>
        <w:t xml:space="preserve"> исполнением настоящего постановления оставляю за собой.</w:t>
      </w:r>
    </w:p>
    <w:p w:rsidR="00B35F09" w:rsidRPr="00B35F09" w:rsidRDefault="00B35F09" w:rsidP="00B35F09">
      <w:pPr>
        <w:autoSpaceDE/>
        <w:autoSpaceDN/>
        <w:ind w:firstLine="567"/>
        <w:jc w:val="both"/>
        <w:rPr>
          <w:sz w:val="24"/>
          <w:szCs w:val="28"/>
        </w:rPr>
      </w:pPr>
      <w:r w:rsidRPr="00B35F09">
        <w:rPr>
          <w:sz w:val="24"/>
          <w:szCs w:val="28"/>
        </w:rPr>
        <w:t>4. Постановление вступает в силу с момента опубликования.</w:t>
      </w:r>
    </w:p>
    <w:p w:rsidR="00B35F09" w:rsidRPr="00B35F09" w:rsidRDefault="00B35F09" w:rsidP="00B35F09">
      <w:pPr>
        <w:autoSpaceDE/>
        <w:autoSpaceDN/>
        <w:jc w:val="both"/>
        <w:rPr>
          <w:sz w:val="24"/>
          <w:szCs w:val="28"/>
        </w:rPr>
      </w:pPr>
    </w:p>
    <w:tbl>
      <w:tblPr>
        <w:tblW w:w="8697" w:type="dxa"/>
        <w:tblInd w:w="108" w:type="dxa"/>
        <w:tblLook w:val="04A0" w:firstRow="1" w:lastRow="0" w:firstColumn="1" w:lastColumn="0" w:noHBand="0" w:noVBand="1"/>
      </w:tblPr>
      <w:tblGrid>
        <w:gridCol w:w="3969"/>
        <w:gridCol w:w="4728"/>
      </w:tblGrid>
      <w:tr w:rsidR="00B35F09" w:rsidRPr="00B35F09" w:rsidTr="00970723">
        <w:trPr>
          <w:trHeight w:val="464"/>
        </w:trPr>
        <w:tc>
          <w:tcPr>
            <w:tcW w:w="3969" w:type="dxa"/>
            <w:hideMark/>
          </w:tcPr>
          <w:p w:rsidR="00B35F09" w:rsidRPr="00B35F09" w:rsidRDefault="00B35F09" w:rsidP="00B35F09">
            <w:pPr>
              <w:tabs>
                <w:tab w:val="left" w:pos="3836"/>
              </w:tabs>
              <w:autoSpaceDE/>
              <w:autoSpaceDN/>
              <w:spacing w:line="276" w:lineRule="auto"/>
              <w:jc w:val="both"/>
              <w:rPr>
                <w:sz w:val="24"/>
                <w:szCs w:val="28"/>
                <w:lang w:eastAsia="en-US"/>
              </w:rPr>
            </w:pPr>
            <w:r w:rsidRPr="00B35F09">
              <w:rPr>
                <w:sz w:val="24"/>
                <w:szCs w:val="28"/>
                <w:lang w:eastAsia="en-US"/>
              </w:rPr>
              <w:t xml:space="preserve">Глава администрации </w:t>
            </w:r>
          </w:p>
          <w:p w:rsidR="00B35F09" w:rsidRPr="00B35F09" w:rsidRDefault="00B35F09" w:rsidP="00B35F09">
            <w:pPr>
              <w:tabs>
                <w:tab w:val="left" w:pos="3836"/>
              </w:tabs>
              <w:autoSpaceDE/>
              <w:autoSpaceDN/>
              <w:spacing w:line="276" w:lineRule="auto"/>
              <w:jc w:val="both"/>
              <w:rPr>
                <w:sz w:val="24"/>
                <w:szCs w:val="28"/>
                <w:lang w:eastAsia="en-US"/>
              </w:rPr>
            </w:pPr>
            <w:r w:rsidRPr="00B35F09">
              <w:rPr>
                <w:sz w:val="24"/>
                <w:szCs w:val="28"/>
                <w:lang w:eastAsia="en-US"/>
              </w:rPr>
              <w:t>муниципального образования Беляевский сельсовет</w:t>
            </w:r>
          </w:p>
        </w:tc>
        <w:tc>
          <w:tcPr>
            <w:tcW w:w="4728" w:type="dxa"/>
          </w:tcPr>
          <w:p w:rsidR="00B35F09" w:rsidRPr="00B35F09" w:rsidRDefault="00B35F09" w:rsidP="00B35F09">
            <w:pPr>
              <w:tabs>
                <w:tab w:val="left" w:pos="3836"/>
              </w:tabs>
              <w:autoSpaceDE/>
              <w:autoSpaceDN/>
              <w:spacing w:line="276" w:lineRule="auto"/>
              <w:jc w:val="both"/>
              <w:rPr>
                <w:sz w:val="24"/>
                <w:szCs w:val="28"/>
                <w:lang w:eastAsia="en-US"/>
              </w:rPr>
            </w:pPr>
          </w:p>
          <w:p w:rsidR="00B35F09" w:rsidRPr="00B35F09" w:rsidRDefault="00B35F09" w:rsidP="00B35F09">
            <w:pPr>
              <w:tabs>
                <w:tab w:val="left" w:pos="3836"/>
              </w:tabs>
              <w:autoSpaceDE/>
              <w:autoSpaceDN/>
              <w:spacing w:line="276" w:lineRule="auto"/>
              <w:jc w:val="both"/>
              <w:rPr>
                <w:sz w:val="24"/>
                <w:szCs w:val="28"/>
                <w:lang w:eastAsia="en-US"/>
              </w:rPr>
            </w:pPr>
          </w:p>
          <w:p w:rsidR="00B35F09" w:rsidRPr="00B35F09" w:rsidRDefault="00B12CAA" w:rsidP="00B35F09">
            <w:pPr>
              <w:tabs>
                <w:tab w:val="left" w:pos="3836"/>
              </w:tabs>
              <w:autoSpaceDE/>
              <w:autoSpaceDN/>
              <w:spacing w:line="276" w:lineRule="auto"/>
              <w:jc w:val="both"/>
              <w:rPr>
                <w:sz w:val="24"/>
                <w:szCs w:val="28"/>
                <w:lang w:eastAsia="en-US"/>
              </w:rPr>
            </w:pPr>
            <w:r>
              <w:rPr>
                <w:sz w:val="24"/>
                <w:szCs w:val="28"/>
                <w:lang w:eastAsia="en-US"/>
              </w:rPr>
              <w:t xml:space="preserve">               </w:t>
            </w:r>
            <w:r w:rsidRPr="00B12CAA">
              <w:rPr>
                <w:i/>
                <w:sz w:val="24"/>
                <w:szCs w:val="28"/>
                <w:lang w:eastAsia="en-US"/>
              </w:rPr>
              <w:t xml:space="preserve"> подпись</w:t>
            </w:r>
            <w:r w:rsidR="00B35F09" w:rsidRPr="00B35F09">
              <w:rPr>
                <w:sz w:val="24"/>
                <w:szCs w:val="28"/>
                <w:lang w:eastAsia="en-US"/>
              </w:rPr>
              <w:t xml:space="preserve">        </w:t>
            </w:r>
            <w:r>
              <w:rPr>
                <w:sz w:val="24"/>
                <w:szCs w:val="28"/>
                <w:lang w:eastAsia="en-US"/>
              </w:rPr>
              <w:t xml:space="preserve">            </w:t>
            </w:r>
            <w:r w:rsidR="00B35F09">
              <w:rPr>
                <w:sz w:val="24"/>
                <w:szCs w:val="28"/>
                <w:lang w:eastAsia="en-US"/>
              </w:rPr>
              <w:t xml:space="preserve"> </w:t>
            </w:r>
            <w:r w:rsidR="00B35F09" w:rsidRPr="00B35F09">
              <w:rPr>
                <w:sz w:val="24"/>
                <w:szCs w:val="28"/>
                <w:lang w:eastAsia="en-US"/>
              </w:rPr>
              <w:t xml:space="preserve">  М.Х.Елешев</w:t>
            </w:r>
          </w:p>
        </w:tc>
      </w:tr>
    </w:tbl>
    <w:p w:rsidR="00B35F09" w:rsidRDefault="00B35F09">
      <w:pPr>
        <w:rPr>
          <w:sz w:val="18"/>
        </w:rPr>
      </w:pPr>
    </w:p>
    <w:p w:rsidR="00B35F09" w:rsidRDefault="00B35F09">
      <w:pPr>
        <w:rPr>
          <w:sz w:val="18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72"/>
      </w:tblGrid>
      <w:tr w:rsidR="00B35F09" w:rsidRPr="00B35F09" w:rsidTr="00B35F09">
        <w:trPr>
          <w:cantSplit/>
          <w:trHeight w:val="1196"/>
        </w:trPr>
        <w:tc>
          <w:tcPr>
            <w:tcW w:w="9072" w:type="dxa"/>
            <w:tcBorders>
              <w:top w:val="nil"/>
              <w:left w:val="nil"/>
              <w:bottom w:val="double" w:sz="12" w:space="0" w:color="auto"/>
              <w:right w:val="nil"/>
            </w:tcBorders>
            <w:hideMark/>
          </w:tcPr>
          <w:p w:rsidR="00B35F09" w:rsidRPr="00B35F09" w:rsidRDefault="00B35F09" w:rsidP="00B35F09">
            <w:pPr>
              <w:autoSpaceDE/>
              <w:autoSpaceDN/>
              <w:jc w:val="center"/>
              <w:rPr>
                <w:rFonts w:cs="Calibri"/>
                <w:b/>
                <w:bCs/>
                <w:noProof/>
                <w:sz w:val="24"/>
                <w:szCs w:val="28"/>
              </w:rPr>
            </w:pPr>
            <w:r w:rsidRPr="00B35F09">
              <w:rPr>
                <w:rFonts w:cs="Calibri"/>
                <w:b/>
                <w:bCs/>
                <w:noProof/>
                <w:sz w:val="24"/>
                <w:szCs w:val="28"/>
              </w:rPr>
              <w:t>АДМИНИСТРАЦИЯ</w:t>
            </w:r>
          </w:p>
          <w:p w:rsidR="00B35F09" w:rsidRPr="00B35F09" w:rsidRDefault="00B35F09" w:rsidP="00B35F09">
            <w:pPr>
              <w:autoSpaceDE/>
              <w:autoSpaceDN/>
              <w:jc w:val="center"/>
              <w:rPr>
                <w:rFonts w:cs="Calibri"/>
                <w:b/>
                <w:bCs/>
                <w:noProof/>
                <w:sz w:val="24"/>
                <w:szCs w:val="28"/>
              </w:rPr>
            </w:pPr>
            <w:r w:rsidRPr="00B35F09">
              <w:rPr>
                <w:rFonts w:cs="Calibri"/>
                <w:b/>
                <w:bCs/>
                <w:noProof/>
                <w:sz w:val="24"/>
                <w:szCs w:val="28"/>
              </w:rPr>
              <w:t>МУНИЦИПАЛЬНОГО ОБРАЗОВАНИЯ</w:t>
            </w:r>
          </w:p>
          <w:p w:rsidR="00B35F09" w:rsidRPr="00B35F09" w:rsidRDefault="00B35F09" w:rsidP="00B35F09">
            <w:pPr>
              <w:autoSpaceDE/>
              <w:autoSpaceDN/>
              <w:jc w:val="center"/>
              <w:rPr>
                <w:rFonts w:cs="Calibri"/>
                <w:b/>
                <w:bCs/>
                <w:noProof/>
                <w:sz w:val="24"/>
                <w:szCs w:val="28"/>
              </w:rPr>
            </w:pPr>
            <w:r w:rsidRPr="00B35F09">
              <w:rPr>
                <w:rFonts w:cs="Calibri"/>
                <w:b/>
                <w:bCs/>
                <w:noProof/>
                <w:sz w:val="24"/>
                <w:szCs w:val="28"/>
              </w:rPr>
              <w:t>БЕЛЯЕВСКИЙ СЕЛЬСОВЕТ</w:t>
            </w:r>
          </w:p>
          <w:p w:rsidR="00B35F09" w:rsidRPr="00B35F09" w:rsidRDefault="00B35F09" w:rsidP="00B35F09">
            <w:pPr>
              <w:autoSpaceDE/>
              <w:autoSpaceDN/>
              <w:jc w:val="center"/>
              <w:rPr>
                <w:rFonts w:cs="Calibri"/>
                <w:b/>
                <w:bCs/>
                <w:noProof/>
                <w:sz w:val="24"/>
                <w:szCs w:val="28"/>
              </w:rPr>
            </w:pPr>
            <w:r w:rsidRPr="00B35F09">
              <w:rPr>
                <w:rFonts w:cs="Calibri"/>
                <w:b/>
                <w:bCs/>
                <w:noProof/>
                <w:sz w:val="24"/>
                <w:szCs w:val="28"/>
              </w:rPr>
              <w:t>БЕЛЯЕВСКОГО  РАЙОНА ОРЕНБУРГСКОЙ ОБЛАСТИ</w:t>
            </w:r>
          </w:p>
        </w:tc>
      </w:tr>
      <w:tr w:rsidR="00B35F09" w:rsidRPr="00B35F09" w:rsidTr="00970723">
        <w:trPr>
          <w:cantSplit/>
          <w:trHeight w:val="1078"/>
        </w:trPr>
        <w:tc>
          <w:tcPr>
            <w:tcW w:w="9072" w:type="dxa"/>
            <w:vAlign w:val="bottom"/>
          </w:tcPr>
          <w:p w:rsidR="00B35F09" w:rsidRPr="00B35F09" w:rsidRDefault="00B35F09" w:rsidP="00B35F09">
            <w:pPr>
              <w:autoSpaceDE/>
              <w:autoSpaceDN/>
              <w:rPr>
                <w:rFonts w:cs="Calibri"/>
                <w:b/>
                <w:bCs/>
                <w:noProof/>
                <w:sz w:val="24"/>
                <w:szCs w:val="28"/>
              </w:rPr>
            </w:pPr>
          </w:p>
          <w:p w:rsidR="00B35F09" w:rsidRPr="00B35F09" w:rsidRDefault="00B35F09" w:rsidP="00B35F09">
            <w:pPr>
              <w:autoSpaceDE/>
              <w:autoSpaceDN/>
              <w:jc w:val="center"/>
              <w:rPr>
                <w:rFonts w:cs="Calibri"/>
                <w:b/>
                <w:bCs/>
                <w:noProof/>
                <w:sz w:val="24"/>
                <w:szCs w:val="28"/>
              </w:rPr>
            </w:pPr>
            <w:r w:rsidRPr="00B35F09">
              <w:rPr>
                <w:rFonts w:cs="Calibri"/>
                <w:b/>
                <w:bCs/>
                <w:noProof/>
                <w:sz w:val="24"/>
                <w:szCs w:val="28"/>
              </w:rPr>
              <w:t>ПОСТАНОВЛЕНИЕ</w:t>
            </w:r>
          </w:p>
          <w:p w:rsidR="00B35F09" w:rsidRPr="00B35F09" w:rsidRDefault="00B35F09" w:rsidP="00B35F09">
            <w:pPr>
              <w:autoSpaceDE/>
              <w:autoSpaceDN/>
              <w:rPr>
                <w:rFonts w:cs="Calibri"/>
                <w:bCs/>
                <w:noProof/>
                <w:sz w:val="24"/>
                <w:szCs w:val="28"/>
              </w:rPr>
            </w:pPr>
          </w:p>
        </w:tc>
      </w:tr>
    </w:tbl>
    <w:p w:rsidR="00B35F09" w:rsidRPr="00B35F09" w:rsidRDefault="00B35F09" w:rsidP="00B35F09">
      <w:pPr>
        <w:tabs>
          <w:tab w:val="left" w:pos="4536"/>
        </w:tabs>
        <w:autoSpaceDE/>
        <w:autoSpaceDN/>
        <w:jc w:val="both"/>
        <w:rPr>
          <w:sz w:val="24"/>
          <w:szCs w:val="28"/>
        </w:rPr>
      </w:pPr>
      <w:r w:rsidRPr="00B35F09">
        <w:rPr>
          <w:sz w:val="24"/>
          <w:szCs w:val="28"/>
        </w:rPr>
        <w:t xml:space="preserve">01.02.2021                                                                                       </w:t>
      </w:r>
      <w:r>
        <w:rPr>
          <w:sz w:val="24"/>
          <w:szCs w:val="28"/>
        </w:rPr>
        <w:t xml:space="preserve">                    </w:t>
      </w:r>
      <w:r w:rsidRPr="00B35F09">
        <w:rPr>
          <w:sz w:val="24"/>
          <w:szCs w:val="28"/>
        </w:rPr>
        <w:t xml:space="preserve">   № 12-п</w:t>
      </w:r>
    </w:p>
    <w:p w:rsidR="00B35F09" w:rsidRPr="00B35F09" w:rsidRDefault="00B35F09" w:rsidP="00B35F09">
      <w:pPr>
        <w:tabs>
          <w:tab w:val="left" w:pos="4536"/>
        </w:tabs>
        <w:autoSpaceDE/>
        <w:autoSpaceDN/>
        <w:jc w:val="both"/>
        <w:rPr>
          <w:sz w:val="24"/>
          <w:szCs w:val="28"/>
        </w:rPr>
      </w:pPr>
    </w:p>
    <w:p w:rsidR="00B35F09" w:rsidRPr="00B35F09" w:rsidRDefault="00B35F09" w:rsidP="00B35F09">
      <w:pPr>
        <w:autoSpaceDE/>
        <w:autoSpaceDN/>
        <w:jc w:val="center"/>
        <w:rPr>
          <w:sz w:val="24"/>
          <w:szCs w:val="28"/>
        </w:rPr>
      </w:pPr>
      <w:r w:rsidRPr="00B35F09">
        <w:rPr>
          <w:sz w:val="24"/>
          <w:szCs w:val="28"/>
        </w:rPr>
        <w:t xml:space="preserve">О внесении изменений в постановление администрации </w:t>
      </w:r>
    </w:p>
    <w:p w:rsidR="00B35F09" w:rsidRPr="00B35F09" w:rsidRDefault="00B35F09" w:rsidP="00B35F09">
      <w:pPr>
        <w:autoSpaceDE/>
        <w:autoSpaceDN/>
        <w:jc w:val="center"/>
        <w:rPr>
          <w:sz w:val="24"/>
          <w:szCs w:val="28"/>
        </w:rPr>
      </w:pPr>
      <w:r w:rsidRPr="00B35F09">
        <w:rPr>
          <w:sz w:val="24"/>
          <w:szCs w:val="28"/>
        </w:rPr>
        <w:t xml:space="preserve">муниципального образования Беляевский сельсовет </w:t>
      </w:r>
    </w:p>
    <w:p w:rsidR="00B35F09" w:rsidRPr="00B35F09" w:rsidRDefault="00B35F09" w:rsidP="00B35F09">
      <w:pPr>
        <w:autoSpaceDE/>
        <w:autoSpaceDN/>
        <w:jc w:val="center"/>
        <w:rPr>
          <w:sz w:val="24"/>
          <w:szCs w:val="28"/>
        </w:rPr>
      </w:pPr>
      <w:r w:rsidRPr="00B35F09">
        <w:rPr>
          <w:sz w:val="24"/>
          <w:szCs w:val="28"/>
        </w:rPr>
        <w:t>Беляевского района Оренбургской области от 28.01.2019 № 8-п</w:t>
      </w:r>
    </w:p>
    <w:p w:rsidR="00B35F09" w:rsidRPr="00B35F09" w:rsidRDefault="00B35F09" w:rsidP="00B35F09">
      <w:pPr>
        <w:autoSpaceDE/>
        <w:autoSpaceDN/>
        <w:jc w:val="center"/>
        <w:rPr>
          <w:sz w:val="24"/>
          <w:szCs w:val="26"/>
        </w:rPr>
      </w:pPr>
    </w:p>
    <w:p w:rsidR="00B35F09" w:rsidRPr="00B35F09" w:rsidRDefault="00B35F09" w:rsidP="00B35F09">
      <w:pPr>
        <w:tabs>
          <w:tab w:val="left" w:pos="0"/>
          <w:tab w:val="left" w:pos="567"/>
        </w:tabs>
        <w:autoSpaceDE/>
        <w:autoSpaceDN/>
        <w:ind w:firstLine="567"/>
        <w:jc w:val="both"/>
        <w:rPr>
          <w:sz w:val="24"/>
          <w:szCs w:val="28"/>
        </w:rPr>
      </w:pPr>
      <w:r w:rsidRPr="00B35F09">
        <w:rPr>
          <w:sz w:val="24"/>
          <w:szCs w:val="28"/>
        </w:rPr>
        <w:t>В соответствии с Федеральным Законом от 6 октября 2003 года  № 131-ФЗ «Об общих принципах организации местного самоуправления в Российской Федерации», руководствуясь Уставом муниципального образования Беляевский сельсовет Беляевского района Оренбургской области</w:t>
      </w:r>
    </w:p>
    <w:p w:rsidR="00B35F09" w:rsidRPr="00B35F09" w:rsidRDefault="00B35F09" w:rsidP="00B35F09">
      <w:pPr>
        <w:adjustRightInd w:val="0"/>
        <w:ind w:firstLine="709"/>
        <w:jc w:val="both"/>
        <w:rPr>
          <w:sz w:val="24"/>
          <w:szCs w:val="24"/>
        </w:rPr>
      </w:pPr>
      <w:r w:rsidRPr="00B35F09">
        <w:rPr>
          <w:sz w:val="24"/>
          <w:szCs w:val="28"/>
        </w:rPr>
        <w:t>1. Внести изменения в постановление администрации муниципального образования Беляевский сельсовет Беляевского района Оренбургской области от 28.01.2019 № 8-п «</w:t>
      </w:r>
      <w:r w:rsidRPr="00B35F09">
        <w:rPr>
          <w:sz w:val="24"/>
          <w:szCs w:val="24"/>
        </w:rPr>
        <w:t>О создании единой комиссии по размещению заказов на поставку товаров, выполнение работ, оказание услуг для муниципальных нужд муниципального образования Беляевский сельсовет путем проведения конкурсов, аукционов и запросов котировок цен</w:t>
      </w:r>
      <w:r w:rsidRPr="00B35F09">
        <w:rPr>
          <w:sz w:val="24"/>
          <w:szCs w:val="28"/>
        </w:rPr>
        <w:t xml:space="preserve">»: </w:t>
      </w:r>
    </w:p>
    <w:p w:rsidR="00B35F09" w:rsidRPr="00B35F09" w:rsidRDefault="00B35F09" w:rsidP="00B35F09">
      <w:pPr>
        <w:tabs>
          <w:tab w:val="left" w:pos="0"/>
          <w:tab w:val="left" w:pos="567"/>
        </w:tabs>
        <w:autoSpaceDE/>
        <w:autoSpaceDN/>
        <w:ind w:right="-1" w:firstLine="567"/>
        <w:jc w:val="both"/>
        <w:rPr>
          <w:sz w:val="24"/>
          <w:szCs w:val="28"/>
        </w:rPr>
      </w:pPr>
      <w:r w:rsidRPr="00B35F09">
        <w:rPr>
          <w:sz w:val="24"/>
          <w:szCs w:val="28"/>
        </w:rPr>
        <w:t xml:space="preserve">1.1. Приложение № 1 к постановлению изложить в новой редакции согласно приложению к настоящему постановлению. </w:t>
      </w:r>
    </w:p>
    <w:p w:rsidR="00B35F09" w:rsidRPr="00B35F09" w:rsidRDefault="00B35F09" w:rsidP="00B35F09">
      <w:pPr>
        <w:tabs>
          <w:tab w:val="left" w:pos="0"/>
          <w:tab w:val="num" w:pos="851"/>
        </w:tabs>
        <w:adjustRightInd w:val="0"/>
        <w:ind w:right="-1" w:firstLine="567"/>
        <w:jc w:val="both"/>
        <w:rPr>
          <w:rFonts w:eastAsia="Calibri"/>
          <w:sz w:val="24"/>
          <w:szCs w:val="28"/>
          <w:lang w:eastAsia="en-US"/>
        </w:rPr>
      </w:pPr>
      <w:r w:rsidRPr="00B35F09">
        <w:rPr>
          <w:rFonts w:eastAsia="Calibri"/>
          <w:sz w:val="24"/>
          <w:szCs w:val="28"/>
          <w:lang w:eastAsia="en-US"/>
        </w:rPr>
        <w:t xml:space="preserve">2. </w:t>
      </w:r>
      <w:proofErr w:type="gramStart"/>
      <w:r w:rsidRPr="00B35F09">
        <w:rPr>
          <w:rFonts w:eastAsia="Calibri"/>
          <w:sz w:val="24"/>
          <w:szCs w:val="28"/>
          <w:lang w:eastAsia="en-US"/>
        </w:rPr>
        <w:t>Контроль за</w:t>
      </w:r>
      <w:proofErr w:type="gramEnd"/>
      <w:r w:rsidRPr="00B35F09">
        <w:rPr>
          <w:rFonts w:eastAsia="Calibri"/>
          <w:sz w:val="24"/>
          <w:szCs w:val="28"/>
          <w:lang w:eastAsia="en-US"/>
        </w:rPr>
        <w:t xml:space="preserve"> исполнением настоящего постановления оставляю за собой.</w:t>
      </w:r>
    </w:p>
    <w:p w:rsidR="00B35F09" w:rsidRPr="00B95C2F" w:rsidRDefault="00B35F09" w:rsidP="00B95C2F">
      <w:pPr>
        <w:tabs>
          <w:tab w:val="left" w:pos="0"/>
          <w:tab w:val="left" w:pos="567"/>
          <w:tab w:val="left" w:pos="900"/>
        </w:tabs>
        <w:autoSpaceDE/>
        <w:autoSpaceDN/>
        <w:ind w:right="-1" w:firstLine="567"/>
        <w:jc w:val="both"/>
        <w:rPr>
          <w:sz w:val="24"/>
          <w:szCs w:val="28"/>
        </w:rPr>
      </w:pPr>
      <w:r w:rsidRPr="00B35F09">
        <w:rPr>
          <w:sz w:val="24"/>
          <w:szCs w:val="28"/>
        </w:rPr>
        <w:t>3. Постановление вступает в силу с момента его подписания и подлежит  опубликованию на официальном сайте администрации Беляевского сельсовета в информационно-телекоммуникационной сети «Интернет».</w:t>
      </w:r>
    </w:p>
    <w:p w:rsidR="00B35F09" w:rsidRPr="00B35F09" w:rsidRDefault="00B35F09" w:rsidP="00B35F09">
      <w:pPr>
        <w:autoSpaceDE/>
        <w:autoSpaceDN/>
        <w:rPr>
          <w:sz w:val="22"/>
          <w:szCs w:val="24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6521"/>
        <w:gridCol w:w="2920"/>
      </w:tblGrid>
      <w:tr w:rsidR="00B35F09" w:rsidRPr="00B35F09" w:rsidTr="00B12CAA">
        <w:trPr>
          <w:trHeight w:val="477"/>
        </w:trPr>
        <w:tc>
          <w:tcPr>
            <w:tcW w:w="6521" w:type="dxa"/>
            <w:hideMark/>
          </w:tcPr>
          <w:p w:rsidR="00B35F09" w:rsidRPr="00B35F09" w:rsidRDefault="00B35F09" w:rsidP="00B35F09">
            <w:pPr>
              <w:tabs>
                <w:tab w:val="left" w:pos="3836"/>
              </w:tabs>
              <w:autoSpaceDE/>
              <w:autoSpaceDN/>
              <w:spacing w:line="276" w:lineRule="auto"/>
              <w:rPr>
                <w:sz w:val="24"/>
                <w:szCs w:val="28"/>
                <w:lang w:eastAsia="en-US"/>
              </w:rPr>
            </w:pPr>
            <w:r w:rsidRPr="00B35F09">
              <w:rPr>
                <w:sz w:val="24"/>
                <w:szCs w:val="28"/>
                <w:lang w:eastAsia="en-US"/>
              </w:rPr>
              <w:t xml:space="preserve">Глава  администрации </w:t>
            </w:r>
          </w:p>
          <w:p w:rsidR="00B35F09" w:rsidRDefault="00B35F09" w:rsidP="00B35F09">
            <w:pPr>
              <w:tabs>
                <w:tab w:val="left" w:pos="3836"/>
              </w:tabs>
              <w:autoSpaceDE/>
              <w:autoSpaceDN/>
              <w:spacing w:line="276" w:lineRule="auto"/>
              <w:rPr>
                <w:sz w:val="24"/>
                <w:szCs w:val="28"/>
                <w:lang w:eastAsia="en-US"/>
              </w:rPr>
            </w:pPr>
            <w:r w:rsidRPr="00B35F09">
              <w:rPr>
                <w:sz w:val="24"/>
                <w:szCs w:val="28"/>
                <w:lang w:eastAsia="en-US"/>
              </w:rPr>
              <w:t xml:space="preserve">муниципального образования </w:t>
            </w:r>
          </w:p>
          <w:p w:rsidR="00B35F09" w:rsidRPr="00B35F09" w:rsidRDefault="00B35F09" w:rsidP="00B35F09">
            <w:pPr>
              <w:tabs>
                <w:tab w:val="left" w:pos="3836"/>
              </w:tabs>
              <w:autoSpaceDE/>
              <w:autoSpaceDN/>
              <w:spacing w:line="276" w:lineRule="auto"/>
              <w:rPr>
                <w:sz w:val="24"/>
                <w:szCs w:val="28"/>
                <w:lang w:eastAsia="en-US"/>
              </w:rPr>
            </w:pPr>
            <w:r w:rsidRPr="00B35F09">
              <w:rPr>
                <w:sz w:val="24"/>
                <w:szCs w:val="28"/>
                <w:lang w:eastAsia="en-US"/>
              </w:rPr>
              <w:t>Беляевский сельсовет</w:t>
            </w:r>
            <w:r w:rsidR="00B12CAA">
              <w:rPr>
                <w:sz w:val="24"/>
                <w:szCs w:val="28"/>
                <w:lang w:eastAsia="en-US"/>
              </w:rPr>
              <w:t xml:space="preserve">                                          </w:t>
            </w:r>
            <w:r w:rsidR="00B12CAA" w:rsidRPr="00B12CAA">
              <w:rPr>
                <w:i/>
                <w:sz w:val="24"/>
                <w:szCs w:val="28"/>
                <w:lang w:eastAsia="en-US"/>
              </w:rPr>
              <w:t xml:space="preserve"> подпись</w:t>
            </w:r>
          </w:p>
        </w:tc>
        <w:tc>
          <w:tcPr>
            <w:tcW w:w="2920" w:type="dxa"/>
            <w:hideMark/>
          </w:tcPr>
          <w:p w:rsidR="00B35F09" w:rsidRPr="00B35F09" w:rsidRDefault="00B35F09" w:rsidP="00B35F09">
            <w:pPr>
              <w:tabs>
                <w:tab w:val="left" w:pos="3836"/>
              </w:tabs>
              <w:autoSpaceDE/>
              <w:autoSpaceDN/>
              <w:spacing w:line="276" w:lineRule="auto"/>
              <w:jc w:val="right"/>
              <w:rPr>
                <w:sz w:val="24"/>
                <w:szCs w:val="28"/>
                <w:lang w:eastAsia="en-US"/>
              </w:rPr>
            </w:pPr>
          </w:p>
          <w:p w:rsidR="00B35F09" w:rsidRPr="00B35F09" w:rsidRDefault="00B35F09" w:rsidP="00B35F09">
            <w:pPr>
              <w:tabs>
                <w:tab w:val="left" w:pos="3836"/>
              </w:tabs>
              <w:autoSpaceDE/>
              <w:autoSpaceDN/>
              <w:spacing w:line="276" w:lineRule="auto"/>
              <w:jc w:val="right"/>
              <w:rPr>
                <w:sz w:val="24"/>
                <w:szCs w:val="28"/>
                <w:lang w:eastAsia="en-US"/>
              </w:rPr>
            </w:pPr>
          </w:p>
          <w:p w:rsidR="00B35F09" w:rsidRPr="00B35F09" w:rsidRDefault="00B35F09" w:rsidP="00B35F09">
            <w:pPr>
              <w:tabs>
                <w:tab w:val="left" w:pos="3836"/>
              </w:tabs>
              <w:autoSpaceDE/>
              <w:autoSpaceDN/>
              <w:spacing w:line="276" w:lineRule="auto"/>
              <w:jc w:val="right"/>
              <w:rPr>
                <w:sz w:val="24"/>
                <w:szCs w:val="28"/>
                <w:lang w:eastAsia="en-US"/>
              </w:rPr>
            </w:pPr>
            <w:r w:rsidRPr="00B35F09">
              <w:rPr>
                <w:sz w:val="24"/>
                <w:szCs w:val="28"/>
                <w:lang w:eastAsia="en-US"/>
              </w:rPr>
              <w:t>М.Х.Елешев</w:t>
            </w:r>
          </w:p>
        </w:tc>
      </w:tr>
    </w:tbl>
    <w:p w:rsidR="00B35F09" w:rsidRPr="00B35F09" w:rsidRDefault="00B35F09" w:rsidP="00B35F09">
      <w:pPr>
        <w:autoSpaceDE/>
        <w:autoSpaceDN/>
        <w:rPr>
          <w:sz w:val="24"/>
          <w:szCs w:val="24"/>
        </w:rPr>
      </w:pPr>
    </w:p>
    <w:p w:rsidR="00B35F09" w:rsidRPr="00B35F09" w:rsidRDefault="00B35F09" w:rsidP="00B35F09">
      <w:pPr>
        <w:autoSpaceDE/>
        <w:autoSpaceDN/>
        <w:jc w:val="right"/>
        <w:rPr>
          <w:sz w:val="24"/>
          <w:szCs w:val="24"/>
        </w:rPr>
      </w:pPr>
      <w:r w:rsidRPr="00B35F09">
        <w:rPr>
          <w:sz w:val="24"/>
          <w:szCs w:val="24"/>
        </w:rPr>
        <w:t>Приложение № 1</w:t>
      </w:r>
    </w:p>
    <w:p w:rsidR="00B35F09" w:rsidRPr="00B35F09" w:rsidRDefault="00B35F09" w:rsidP="00B35F09">
      <w:pPr>
        <w:autoSpaceDE/>
        <w:autoSpaceDN/>
        <w:jc w:val="right"/>
        <w:rPr>
          <w:sz w:val="24"/>
          <w:szCs w:val="24"/>
        </w:rPr>
      </w:pPr>
      <w:r w:rsidRPr="00B35F09">
        <w:rPr>
          <w:sz w:val="24"/>
          <w:szCs w:val="24"/>
        </w:rPr>
        <w:lastRenderedPageBreak/>
        <w:t xml:space="preserve"> к постановлению администрации</w:t>
      </w:r>
    </w:p>
    <w:p w:rsidR="00B35F09" w:rsidRPr="00B35F09" w:rsidRDefault="00B35F09" w:rsidP="00B35F09">
      <w:pPr>
        <w:autoSpaceDE/>
        <w:autoSpaceDN/>
        <w:jc w:val="right"/>
        <w:rPr>
          <w:sz w:val="24"/>
          <w:szCs w:val="24"/>
        </w:rPr>
      </w:pPr>
      <w:r w:rsidRPr="00B35F09">
        <w:rPr>
          <w:sz w:val="24"/>
          <w:szCs w:val="24"/>
        </w:rPr>
        <w:t>муниципального образования</w:t>
      </w:r>
    </w:p>
    <w:p w:rsidR="00B35F09" w:rsidRPr="00B35F09" w:rsidRDefault="00B35F09" w:rsidP="00B35F09">
      <w:pPr>
        <w:autoSpaceDE/>
        <w:autoSpaceDN/>
        <w:jc w:val="right"/>
        <w:rPr>
          <w:sz w:val="24"/>
          <w:szCs w:val="24"/>
        </w:rPr>
      </w:pPr>
      <w:r w:rsidRPr="00B35F09">
        <w:rPr>
          <w:sz w:val="24"/>
          <w:szCs w:val="24"/>
        </w:rPr>
        <w:t xml:space="preserve">Беляевский сельсовет </w:t>
      </w:r>
    </w:p>
    <w:p w:rsidR="00B35F09" w:rsidRPr="00B35F09" w:rsidRDefault="00B35F09" w:rsidP="00B35F09">
      <w:pPr>
        <w:autoSpaceDE/>
        <w:autoSpaceDN/>
        <w:jc w:val="right"/>
        <w:rPr>
          <w:sz w:val="24"/>
          <w:szCs w:val="24"/>
        </w:rPr>
      </w:pPr>
      <w:r w:rsidRPr="00B35F09">
        <w:rPr>
          <w:sz w:val="24"/>
          <w:szCs w:val="24"/>
        </w:rPr>
        <w:t>от 01.02.2021 № 12-п</w:t>
      </w:r>
    </w:p>
    <w:p w:rsidR="00B35F09" w:rsidRPr="00B35F09" w:rsidRDefault="00B35F09" w:rsidP="00B35F09">
      <w:pPr>
        <w:autoSpaceDE/>
        <w:autoSpaceDN/>
        <w:jc w:val="right"/>
        <w:rPr>
          <w:sz w:val="24"/>
          <w:szCs w:val="24"/>
        </w:rPr>
      </w:pPr>
    </w:p>
    <w:p w:rsidR="00B35F09" w:rsidRPr="00B35F09" w:rsidRDefault="00B35F09" w:rsidP="00B35F09">
      <w:pPr>
        <w:autoSpaceDE/>
        <w:autoSpaceDN/>
        <w:jc w:val="right"/>
        <w:rPr>
          <w:i/>
          <w:sz w:val="24"/>
          <w:szCs w:val="24"/>
        </w:rPr>
      </w:pPr>
      <w:r w:rsidRPr="00B35F09">
        <w:rPr>
          <w:i/>
          <w:sz w:val="24"/>
          <w:szCs w:val="24"/>
        </w:rPr>
        <w:t xml:space="preserve">Приложение № 1 </w:t>
      </w:r>
    </w:p>
    <w:p w:rsidR="00B35F09" w:rsidRPr="00B35F09" w:rsidRDefault="00B35F09" w:rsidP="00B35F09">
      <w:pPr>
        <w:autoSpaceDE/>
        <w:autoSpaceDN/>
        <w:jc w:val="right"/>
        <w:rPr>
          <w:i/>
          <w:sz w:val="24"/>
          <w:szCs w:val="24"/>
        </w:rPr>
      </w:pPr>
      <w:r w:rsidRPr="00B35F09">
        <w:rPr>
          <w:i/>
          <w:sz w:val="24"/>
          <w:szCs w:val="24"/>
        </w:rPr>
        <w:t>к постановлению администрации</w:t>
      </w:r>
    </w:p>
    <w:p w:rsidR="00B35F09" w:rsidRPr="00B35F09" w:rsidRDefault="00B35F09" w:rsidP="00B35F09">
      <w:pPr>
        <w:autoSpaceDE/>
        <w:autoSpaceDN/>
        <w:jc w:val="right"/>
        <w:rPr>
          <w:i/>
          <w:sz w:val="24"/>
          <w:szCs w:val="24"/>
        </w:rPr>
      </w:pPr>
      <w:r w:rsidRPr="00B35F09">
        <w:rPr>
          <w:i/>
          <w:sz w:val="24"/>
          <w:szCs w:val="24"/>
        </w:rPr>
        <w:t>муниципального образования</w:t>
      </w:r>
    </w:p>
    <w:p w:rsidR="00B35F09" w:rsidRPr="00B35F09" w:rsidRDefault="00B35F09" w:rsidP="00B35F09">
      <w:pPr>
        <w:autoSpaceDE/>
        <w:autoSpaceDN/>
        <w:jc w:val="right"/>
        <w:rPr>
          <w:i/>
          <w:sz w:val="24"/>
          <w:szCs w:val="24"/>
        </w:rPr>
      </w:pPr>
      <w:r w:rsidRPr="00B35F09">
        <w:rPr>
          <w:i/>
          <w:sz w:val="24"/>
          <w:szCs w:val="24"/>
        </w:rPr>
        <w:t xml:space="preserve">Беляевский сельсовет </w:t>
      </w:r>
    </w:p>
    <w:p w:rsidR="00B35F09" w:rsidRPr="00B35F09" w:rsidRDefault="00B35F09" w:rsidP="00B35F09">
      <w:pPr>
        <w:autoSpaceDE/>
        <w:autoSpaceDN/>
        <w:jc w:val="right"/>
        <w:rPr>
          <w:i/>
          <w:sz w:val="24"/>
          <w:szCs w:val="24"/>
        </w:rPr>
      </w:pPr>
      <w:r w:rsidRPr="00B35F09">
        <w:rPr>
          <w:i/>
          <w:sz w:val="24"/>
          <w:szCs w:val="24"/>
        </w:rPr>
        <w:t>от 28.01.2019 № 8-п</w:t>
      </w:r>
    </w:p>
    <w:p w:rsidR="00B35F09" w:rsidRPr="00B35F09" w:rsidRDefault="00B35F09" w:rsidP="00B35F09">
      <w:pPr>
        <w:autoSpaceDE/>
        <w:autoSpaceDN/>
        <w:rPr>
          <w:b/>
          <w:sz w:val="28"/>
          <w:szCs w:val="28"/>
        </w:rPr>
      </w:pPr>
    </w:p>
    <w:p w:rsidR="00B35F09" w:rsidRPr="00B35F09" w:rsidRDefault="00B35F09" w:rsidP="00B35F09">
      <w:pPr>
        <w:autoSpaceDE/>
        <w:autoSpaceDN/>
        <w:rPr>
          <w:b/>
          <w:sz w:val="28"/>
          <w:szCs w:val="28"/>
        </w:rPr>
      </w:pPr>
    </w:p>
    <w:p w:rsidR="00B35F09" w:rsidRPr="00B35F09" w:rsidRDefault="00B35F09" w:rsidP="00B35F09">
      <w:pPr>
        <w:autoSpaceDE/>
        <w:autoSpaceDN/>
        <w:jc w:val="center"/>
        <w:rPr>
          <w:b/>
          <w:sz w:val="28"/>
          <w:szCs w:val="28"/>
        </w:rPr>
      </w:pPr>
      <w:r w:rsidRPr="00B35F09">
        <w:rPr>
          <w:b/>
          <w:sz w:val="28"/>
          <w:szCs w:val="28"/>
        </w:rPr>
        <w:t xml:space="preserve">Состав </w:t>
      </w:r>
    </w:p>
    <w:p w:rsidR="00B35F09" w:rsidRPr="00B35F09" w:rsidRDefault="00B35F09" w:rsidP="00B35F09">
      <w:pPr>
        <w:autoSpaceDE/>
        <w:autoSpaceDN/>
        <w:jc w:val="center"/>
        <w:rPr>
          <w:b/>
          <w:sz w:val="28"/>
          <w:szCs w:val="28"/>
        </w:rPr>
      </w:pPr>
      <w:r w:rsidRPr="00B35F09">
        <w:rPr>
          <w:b/>
          <w:sz w:val="28"/>
          <w:szCs w:val="28"/>
        </w:rPr>
        <w:t>Единой комиссии по размещению муниципального заказа</w:t>
      </w:r>
    </w:p>
    <w:p w:rsidR="00B35F09" w:rsidRPr="00B35F09" w:rsidRDefault="00B35F09" w:rsidP="00B35F09">
      <w:pPr>
        <w:autoSpaceDE/>
        <w:autoSpaceDN/>
        <w:rPr>
          <w:b/>
          <w:sz w:val="28"/>
          <w:szCs w:val="28"/>
        </w:rPr>
      </w:pPr>
    </w:p>
    <w:p w:rsidR="00B35F09" w:rsidRPr="00B35F09" w:rsidRDefault="00B35F09" w:rsidP="00B35F09">
      <w:pPr>
        <w:autoSpaceDE/>
        <w:autoSpaceDN/>
        <w:jc w:val="center"/>
        <w:rPr>
          <w:b/>
          <w:sz w:val="28"/>
          <w:szCs w:val="28"/>
        </w:rPr>
      </w:pPr>
      <w:r w:rsidRPr="00B35F09">
        <w:rPr>
          <w:b/>
          <w:sz w:val="28"/>
          <w:szCs w:val="28"/>
        </w:rPr>
        <w:t>Председатель комиссии:</w:t>
      </w:r>
    </w:p>
    <w:p w:rsidR="00B35F09" w:rsidRPr="00B35F09" w:rsidRDefault="00B35F09" w:rsidP="00B35F09">
      <w:pPr>
        <w:autoSpaceDE/>
        <w:autoSpaceDN/>
        <w:jc w:val="center"/>
        <w:rPr>
          <w:b/>
          <w:sz w:val="28"/>
          <w:szCs w:val="28"/>
        </w:rPr>
      </w:pP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>Елешев Максут Хайрулович                  - глава муниципального образования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                                                                     Беляевский сельсовет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</w:p>
    <w:p w:rsidR="00B35F09" w:rsidRPr="00B35F09" w:rsidRDefault="00B35F09" w:rsidP="00B35F09">
      <w:pPr>
        <w:autoSpaceDE/>
        <w:autoSpaceDN/>
        <w:jc w:val="center"/>
        <w:rPr>
          <w:b/>
          <w:sz w:val="26"/>
          <w:szCs w:val="26"/>
        </w:rPr>
      </w:pPr>
      <w:r w:rsidRPr="00B35F09">
        <w:rPr>
          <w:b/>
          <w:sz w:val="26"/>
          <w:szCs w:val="26"/>
        </w:rPr>
        <w:t>Заместитель председателя комиссии: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Мишукова Елена Вячеславовна          - ведущий специалист администрации 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                                                                   Беляевский сельсовет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</w:p>
    <w:p w:rsidR="00B35F09" w:rsidRPr="00B35F09" w:rsidRDefault="00B35F09" w:rsidP="00B35F09">
      <w:pPr>
        <w:autoSpaceDE/>
        <w:autoSpaceDN/>
        <w:jc w:val="center"/>
        <w:rPr>
          <w:b/>
          <w:sz w:val="26"/>
          <w:szCs w:val="26"/>
        </w:rPr>
      </w:pPr>
      <w:r w:rsidRPr="00B35F09">
        <w:rPr>
          <w:b/>
          <w:sz w:val="26"/>
          <w:szCs w:val="26"/>
        </w:rPr>
        <w:t>Секретарь комиссии:</w:t>
      </w:r>
    </w:p>
    <w:p w:rsidR="00B35F09" w:rsidRPr="00B35F09" w:rsidRDefault="00B35F09" w:rsidP="00B35F09">
      <w:pPr>
        <w:autoSpaceDE/>
        <w:autoSpaceDN/>
        <w:jc w:val="center"/>
        <w:rPr>
          <w:b/>
          <w:sz w:val="26"/>
          <w:szCs w:val="26"/>
        </w:rPr>
      </w:pP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Чеснокова Людмила Александровна   - бухгалтер 2 категории администрации 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                                                                    Беляевского сельсовета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</w:p>
    <w:p w:rsidR="00B35F09" w:rsidRPr="00B35F09" w:rsidRDefault="00B35F09" w:rsidP="00B35F09">
      <w:pPr>
        <w:autoSpaceDE/>
        <w:autoSpaceDN/>
        <w:jc w:val="center"/>
        <w:rPr>
          <w:b/>
          <w:sz w:val="26"/>
          <w:szCs w:val="26"/>
        </w:rPr>
      </w:pPr>
      <w:r w:rsidRPr="00B35F09">
        <w:rPr>
          <w:b/>
          <w:sz w:val="26"/>
          <w:szCs w:val="26"/>
        </w:rPr>
        <w:t>Члены комиссии:</w:t>
      </w:r>
    </w:p>
    <w:p w:rsidR="00B35F09" w:rsidRPr="00B35F09" w:rsidRDefault="00B35F09" w:rsidP="00B35F09">
      <w:pPr>
        <w:autoSpaceDE/>
        <w:autoSpaceDN/>
        <w:jc w:val="center"/>
        <w:rPr>
          <w:b/>
          <w:sz w:val="26"/>
          <w:szCs w:val="26"/>
        </w:rPr>
      </w:pPr>
    </w:p>
    <w:p w:rsidR="00B35F09" w:rsidRPr="00B35F09" w:rsidRDefault="00B35F09" w:rsidP="00B35F09">
      <w:pPr>
        <w:autoSpaceDE/>
        <w:autoSpaceDN/>
        <w:jc w:val="center"/>
        <w:rPr>
          <w:b/>
          <w:sz w:val="26"/>
          <w:szCs w:val="26"/>
        </w:rPr>
      </w:pP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Варфаламеева Светлана Владимировна - депутат муниципального образования 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                                                                      Беляевский сельсовет (по соглашению)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Батаева Елена Анатольевна            -  депутат муниципального образования 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                                                              Беляевский сельсовет (по соглашению)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Кислица Лариса Николаевна       - депутат муниципального образования </w:t>
      </w:r>
    </w:p>
    <w:p w:rsidR="00B35F09" w:rsidRPr="00B35F09" w:rsidRDefault="00B35F09" w:rsidP="00B35F09">
      <w:pPr>
        <w:autoSpaceDE/>
        <w:autoSpaceDN/>
        <w:rPr>
          <w:sz w:val="26"/>
          <w:szCs w:val="26"/>
        </w:rPr>
      </w:pPr>
      <w:r w:rsidRPr="00B35F09">
        <w:rPr>
          <w:sz w:val="26"/>
          <w:szCs w:val="26"/>
        </w:rPr>
        <w:t xml:space="preserve">                                                           Беляевский сельсовет (по соглашению)</w:t>
      </w:r>
    </w:p>
    <w:p w:rsidR="00B35F09" w:rsidRPr="00B35F09" w:rsidRDefault="00B35F09" w:rsidP="00B35F09">
      <w:pPr>
        <w:autoSpaceDE/>
        <w:autoSpaceDN/>
        <w:rPr>
          <w:sz w:val="28"/>
          <w:szCs w:val="28"/>
        </w:rPr>
      </w:pPr>
    </w:p>
    <w:p w:rsidR="00B35F09" w:rsidRPr="00B35F09" w:rsidRDefault="00B35F09" w:rsidP="00B35F09">
      <w:pPr>
        <w:autoSpaceDE/>
        <w:autoSpaceDN/>
        <w:rPr>
          <w:sz w:val="24"/>
          <w:szCs w:val="24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72"/>
      </w:tblGrid>
      <w:tr w:rsidR="002464FC" w:rsidRPr="002464FC" w:rsidTr="002464FC">
        <w:trPr>
          <w:cantSplit/>
          <w:trHeight w:val="1275"/>
        </w:trPr>
        <w:tc>
          <w:tcPr>
            <w:tcW w:w="9072" w:type="dxa"/>
            <w:tcBorders>
              <w:top w:val="nil"/>
              <w:left w:val="nil"/>
              <w:bottom w:val="double" w:sz="12" w:space="0" w:color="auto"/>
              <w:right w:val="nil"/>
            </w:tcBorders>
            <w:hideMark/>
          </w:tcPr>
          <w:p w:rsidR="002464FC" w:rsidRPr="002464FC" w:rsidRDefault="002464FC" w:rsidP="002464FC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  <w:r w:rsidRPr="002464FC">
              <w:rPr>
                <w:b/>
                <w:sz w:val="24"/>
                <w:szCs w:val="28"/>
                <w:lang w:eastAsia="en-US"/>
              </w:rPr>
              <w:t>АДМИНИСТРАЦИЯ</w:t>
            </w:r>
          </w:p>
          <w:p w:rsidR="002464FC" w:rsidRPr="002464FC" w:rsidRDefault="002464FC" w:rsidP="002464FC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  <w:r w:rsidRPr="002464FC">
              <w:rPr>
                <w:b/>
                <w:sz w:val="24"/>
                <w:szCs w:val="28"/>
                <w:lang w:eastAsia="en-US"/>
              </w:rPr>
              <w:t xml:space="preserve">  МУНИЦИПАЛЬНОГО ОБРАЗОВАНИЯ </w:t>
            </w:r>
          </w:p>
          <w:p w:rsidR="002464FC" w:rsidRPr="002464FC" w:rsidRDefault="002464FC" w:rsidP="002464FC">
            <w:pPr>
              <w:autoSpaceDE/>
              <w:autoSpaceDN/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  <w:r w:rsidRPr="002464FC">
              <w:rPr>
                <w:b/>
                <w:sz w:val="24"/>
                <w:szCs w:val="28"/>
                <w:lang w:eastAsia="en-US"/>
              </w:rPr>
              <w:t xml:space="preserve">БЕЛЯЕВСКИЙ СЕЛЬСОВЕТ </w:t>
            </w:r>
          </w:p>
          <w:p w:rsidR="002464FC" w:rsidRPr="002464FC" w:rsidRDefault="002464FC" w:rsidP="002464FC">
            <w:pPr>
              <w:autoSpaceDE/>
              <w:autoSpaceDN/>
              <w:spacing w:line="276" w:lineRule="auto"/>
              <w:jc w:val="center"/>
              <w:rPr>
                <w:sz w:val="24"/>
                <w:szCs w:val="28"/>
                <w:lang w:eastAsia="en-US"/>
              </w:rPr>
            </w:pPr>
            <w:r w:rsidRPr="002464FC">
              <w:rPr>
                <w:b/>
                <w:sz w:val="24"/>
                <w:szCs w:val="28"/>
                <w:lang w:eastAsia="en-US"/>
              </w:rPr>
              <w:t>БЕЛЯЕВСКОГО  РАЙОНА ОРЕНБУРГСКОЙ ОБЛАСТИ</w:t>
            </w:r>
          </w:p>
        </w:tc>
      </w:tr>
      <w:tr w:rsidR="002464FC" w:rsidRPr="002464FC" w:rsidTr="00970723">
        <w:trPr>
          <w:cantSplit/>
          <w:trHeight w:val="1238"/>
        </w:trPr>
        <w:tc>
          <w:tcPr>
            <w:tcW w:w="9072" w:type="dxa"/>
            <w:vAlign w:val="bottom"/>
          </w:tcPr>
          <w:p w:rsidR="002464FC" w:rsidRPr="002464FC" w:rsidRDefault="002464FC" w:rsidP="002464FC">
            <w:pPr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  <w:r w:rsidRPr="002464FC">
              <w:rPr>
                <w:b/>
                <w:sz w:val="24"/>
                <w:szCs w:val="28"/>
                <w:lang w:eastAsia="en-US"/>
              </w:rPr>
              <w:lastRenderedPageBreak/>
              <w:t>ПОСТАНОВЛЕНИЕ</w:t>
            </w:r>
          </w:p>
          <w:p w:rsidR="002464FC" w:rsidRPr="002464FC" w:rsidRDefault="002464FC" w:rsidP="002464FC">
            <w:pPr>
              <w:spacing w:line="276" w:lineRule="auto"/>
              <w:jc w:val="center"/>
              <w:rPr>
                <w:b/>
                <w:sz w:val="24"/>
                <w:szCs w:val="28"/>
                <w:lang w:eastAsia="en-US"/>
              </w:rPr>
            </w:pPr>
          </w:p>
          <w:p w:rsidR="002464FC" w:rsidRPr="002464FC" w:rsidRDefault="002464FC" w:rsidP="002464FC">
            <w:pPr>
              <w:spacing w:line="276" w:lineRule="auto"/>
              <w:rPr>
                <w:sz w:val="24"/>
                <w:szCs w:val="28"/>
                <w:lang w:eastAsia="en-US"/>
              </w:rPr>
            </w:pPr>
            <w:r w:rsidRPr="002464FC">
              <w:rPr>
                <w:sz w:val="24"/>
                <w:szCs w:val="28"/>
                <w:lang w:eastAsia="en-US"/>
              </w:rPr>
              <w:t xml:space="preserve">03.02.2021                                                                                            </w:t>
            </w:r>
            <w:r>
              <w:rPr>
                <w:sz w:val="24"/>
                <w:szCs w:val="28"/>
                <w:lang w:eastAsia="en-US"/>
              </w:rPr>
              <w:t xml:space="preserve">                 </w:t>
            </w:r>
            <w:r w:rsidRPr="002464FC">
              <w:rPr>
                <w:sz w:val="24"/>
                <w:szCs w:val="28"/>
                <w:lang w:eastAsia="en-US"/>
              </w:rPr>
              <w:t xml:space="preserve">  № 15-п</w:t>
            </w:r>
          </w:p>
        </w:tc>
      </w:tr>
    </w:tbl>
    <w:p w:rsidR="002464FC" w:rsidRPr="002464FC" w:rsidRDefault="002464FC" w:rsidP="002464FC">
      <w:pPr>
        <w:tabs>
          <w:tab w:val="left" w:pos="3615"/>
          <w:tab w:val="center" w:pos="4677"/>
        </w:tabs>
        <w:autoSpaceDE/>
        <w:autoSpaceDN/>
        <w:rPr>
          <w:sz w:val="24"/>
          <w:szCs w:val="28"/>
        </w:rPr>
      </w:pPr>
    </w:p>
    <w:tbl>
      <w:tblPr>
        <w:tblW w:w="0" w:type="auto"/>
        <w:tblInd w:w="16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95"/>
      </w:tblGrid>
      <w:tr w:rsidR="002464FC" w:rsidRPr="002464FC" w:rsidTr="00970723">
        <w:trPr>
          <w:trHeight w:val="984"/>
        </w:trPr>
        <w:tc>
          <w:tcPr>
            <w:tcW w:w="609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2464FC" w:rsidRPr="002464FC" w:rsidRDefault="002464FC" w:rsidP="002464FC">
            <w:pPr>
              <w:autoSpaceDE/>
              <w:autoSpaceDN/>
              <w:jc w:val="center"/>
              <w:rPr>
                <w:sz w:val="24"/>
                <w:szCs w:val="28"/>
                <w:lang w:eastAsia="en-US"/>
              </w:rPr>
            </w:pPr>
            <w:r w:rsidRPr="002464FC">
              <w:rPr>
                <w:sz w:val="24"/>
                <w:szCs w:val="28"/>
                <w:lang w:eastAsia="en-US"/>
              </w:rPr>
              <w:t>О внесении изменений в Постановление администрации Беляевского сельсовета от  30.12. 2010 №  222-п</w:t>
            </w:r>
          </w:p>
        </w:tc>
      </w:tr>
    </w:tbl>
    <w:p w:rsidR="002464FC" w:rsidRPr="002464FC" w:rsidRDefault="002464FC" w:rsidP="002464FC">
      <w:pPr>
        <w:autoSpaceDE/>
        <w:autoSpaceDN/>
        <w:ind w:firstLine="567"/>
        <w:jc w:val="both"/>
        <w:rPr>
          <w:sz w:val="28"/>
          <w:szCs w:val="28"/>
        </w:rPr>
      </w:pPr>
    </w:p>
    <w:p w:rsidR="002464FC" w:rsidRPr="002464FC" w:rsidRDefault="002464FC" w:rsidP="002464FC">
      <w:pPr>
        <w:adjustRightInd w:val="0"/>
        <w:ind w:left="-284" w:firstLine="567"/>
        <w:jc w:val="both"/>
        <w:outlineLvl w:val="0"/>
        <w:rPr>
          <w:rFonts w:eastAsia="Calibri"/>
          <w:bCs/>
          <w:sz w:val="24"/>
          <w:szCs w:val="24"/>
          <w:lang w:eastAsia="en-US"/>
        </w:rPr>
      </w:pPr>
      <w:proofErr w:type="gramStart"/>
      <w:r w:rsidRPr="002464FC">
        <w:rPr>
          <w:rFonts w:eastAsia="Calibri"/>
          <w:bCs/>
          <w:sz w:val="24"/>
          <w:szCs w:val="24"/>
          <w:lang w:eastAsia="en-US"/>
        </w:rPr>
        <w:t>В соответствии с Федеральными Законами от 6 октября 2003 года  № 131-ФЗ «Об общих принципах организации местного самоуправления в Российской Федерации», от 21 декабря 1994 года № 69-ФЗ «О пожарной безопасности» и в целях повышения уровня защищённости жилого фонда, объектов социальной сферы и жизнеобеспечения от пожаров, руководствуясь п.9  части 1 статьи 14 и ч.2 статьи 17 Федерального закона от 6</w:t>
      </w:r>
      <w:proofErr w:type="gramEnd"/>
      <w:r w:rsidRPr="002464FC">
        <w:rPr>
          <w:rFonts w:eastAsia="Calibri"/>
          <w:bCs/>
          <w:sz w:val="24"/>
          <w:szCs w:val="24"/>
          <w:lang w:eastAsia="en-US"/>
        </w:rPr>
        <w:t xml:space="preserve"> октября 2003 года № 131-ФЗ «Об общих принципах организации местного самоуправления в Российской Федерации» и Уставом муниципального образования Беляевский сельсовет Беляевского района Оренбургской области:</w:t>
      </w:r>
    </w:p>
    <w:p w:rsidR="002464FC" w:rsidRPr="002464FC" w:rsidRDefault="002464FC" w:rsidP="002464FC">
      <w:pPr>
        <w:numPr>
          <w:ilvl w:val="0"/>
          <w:numId w:val="6"/>
        </w:numPr>
        <w:autoSpaceDE/>
        <w:autoSpaceDN/>
        <w:ind w:left="-284" w:firstLine="567"/>
        <w:contextualSpacing/>
        <w:jc w:val="both"/>
        <w:rPr>
          <w:sz w:val="24"/>
          <w:szCs w:val="24"/>
        </w:rPr>
      </w:pPr>
      <w:r w:rsidRPr="002464FC">
        <w:rPr>
          <w:sz w:val="24"/>
          <w:szCs w:val="24"/>
        </w:rPr>
        <w:t xml:space="preserve">Внести изменения </w:t>
      </w:r>
      <w:r w:rsidRPr="002464FC">
        <w:rPr>
          <w:sz w:val="24"/>
          <w:szCs w:val="24"/>
          <w:lang w:eastAsia="en-US"/>
        </w:rPr>
        <w:t xml:space="preserve">в Постановление администрации Беляевского сельсовета от 30.12.2010 № </w:t>
      </w:r>
      <w:r w:rsidRPr="002464FC">
        <w:rPr>
          <w:sz w:val="24"/>
          <w:szCs w:val="24"/>
        </w:rPr>
        <w:t>222-п «О создании рабочей группы»:</w:t>
      </w:r>
    </w:p>
    <w:p w:rsidR="002464FC" w:rsidRPr="002464FC" w:rsidRDefault="002464FC" w:rsidP="002464FC">
      <w:pPr>
        <w:numPr>
          <w:ilvl w:val="1"/>
          <w:numId w:val="6"/>
        </w:numPr>
        <w:autoSpaceDE/>
        <w:autoSpaceDN/>
        <w:ind w:left="-284" w:firstLine="567"/>
        <w:contextualSpacing/>
        <w:jc w:val="both"/>
        <w:rPr>
          <w:sz w:val="24"/>
          <w:szCs w:val="24"/>
        </w:rPr>
      </w:pPr>
      <w:r w:rsidRPr="002464FC">
        <w:rPr>
          <w:sz w:val="24"/>
          <w:szCs w:val="24"/>
        </w:rPr>
        <w:t>Пункт 1 читать в новой редакции следующего содержания:</w:t>
      </w:r>
    </w:p>
    <w:p w:rsidR="002464FC" w:rsidRPr="002464FC" w:rsidRDefault="002464FC" w:rsidP="002464FC">
      <w:pPr>
        <w:autoSpaceDE/>
        <w:autoSpaceDN/>
        <w:ind w:left="-284" w:firstLine="567"/>
        <w:jc w:val="both"/>
        <w:rPr>
          <w:sz w:val="24"/>
          <w:szCs w:val="24"/>
        </w:rPr>
      </w:pPr>
      <w:r w:rsidRPr="002464FC">
        <w:rPr>
          <w:sz w:val="24"/>
          <w:szCs w:val="24"/>
        </w:rPr>
        <w:t>1.Создать на территории муниципального образования Беляевский сельсовет рабочую группу по проведению профилактических мероприятий по обеспечению пожарной безопасности в следующем составе:</w:t>
      </w:r>
    </w:p>
    <w:p w:rsidR="002464FC" w:rsidRPr="002464FC" w:rsidRDefault="002464FC" w:rsidP="002464FC">
      <w:pPr>
        <w:autoSpaceDE/>
        <w:autoSpaceDN/>
        <w:ind w:left="-284" w:firstLine="567"/>
        <w:jc w:val="both"/>
        <w:rPr>
          <w:sz w:val="24"/>
          <w:szCs w:val="24"/>
        </w:rPr>
      </w:pPr>
      <w:r w:rsidRPr="002464FC">
        <w:rPr>
          <w:sz w:val="24"/>
          <w:szCs w:val="24"/>
        </w:rPr>
        <w:t>1) Ермолов П.Г. - специалист администрации Беляевского сельсовета;</w:t>
      </w:r>
    </w:p>
    <w:p w:rsidR="002464FC" w:rsidRPr="002464FC" w:rsidRDefault="002464FC" w:rsidP="002464FC">
      <w:pPr>
        <w:autoSpaceDE/>
        <w:autoSpaceDN/>
        <w:ind w:left="-284" w:firstLine="567"/>
        <w:jc w:val="both"/>
        <w:rPr>
          <w:sz w:val="24"/>
          <w:szCs w:val="24"/>
        </w:rPr>
      </w:pPr>
      <w:r w:rsidRPr="002464FC">
        <w:rPr>
          <w:sz w:val="24"/>
          <w:szCs w:val="24"/>
        </w:rPr>
        <w:t>2) Акимов А.А. – специалист первичного воинского учета Беляевского сельсовета;</w:t>
      </w:r>
    </w:p>
    <w:p w:rsidR="002464FC" w:rsidRPr="002464FC" w:rsidRDefault="002464FC" w:rsidP="002464FC">
      <w:pPr>
        <w:autoSpaceDE/>
        <w:autoSpaceDN/>
        <w:ind w:left="-284" w:firstLine="567"/>
        <w:jc w:val="both"/>
        <w:rPr>
          <w:sz w:val="24"/>
          <w:szCs w:val="24"/>
        </w:rPr>
      </w:pPr>
      <w:r w:rsidRPr="002464FC">
        <w:rPr>
          <w:sz w:val="24"/>
          <w:szCs w:val="24"/>
        </w:rPr>
        <w:t>3) Представитель Беляевского РЭС (по согласованию);</w:t>
      </w:r>
    </w:p>
    <w:p w:rsidR="002464FC" w:rsidRPr="002464FC" w:rsidRDefault="002464FC" w:rsidP="002464FC">
      <w:pPr>
        <w:autoSpaceDE/>
        <w:autoSpaceDN/>
        <w:ind w:left="-284" w:firstLine="567"/>
        <w:jc w:val="both"/>
        <w:rPr>
          <w:sz w:val="24"/>
          <w:szCs w:val="24"/>
        </w:rPr>
      </w:pPr>
      <w:r w:rsidRPr="002464FC">
        <w:rPr>
          <w:sz w:val="24"/>
          <w:szCs w:val="24"/>
        </w:rPr>
        <w:t>4) Представитель МУП «Беляевское ЖКХ» (по согласованию);</w:t>
      </w:r>
    </w:p>
    <w:p w:rsidR="002464FC" w:rsidRPr="002464FC" w:rsidRDefault="002464FC" w:rsidP="002464FC">
      <w:pPr>
        <w:autoSpaceDE/>
        <w:autoSpaceDN/>
        <w:ind w:left="-284" w:firstLine="567"/>
        <w:jc w:val="both"/>
        <w:rPr>
          <w:sz w:val="24"/>
          <w:szCs w:val="24"/>
        </w:rPr>
      </w:pPr>
      <w:r w:rsidRPr="002464FC">
        <w:rPr>
          <w:sz w:val="24"/>
          <w:szCs w:val="24"/>
        </w:rPr>
        <w:t>5) Представитель 27 ПСЧ 9 ПСО ФПС ГПС ГУ МЧС по Оренбургской области (по согласованию);</w:t>
      </w:r>
    </w:p>
    <w:p w:rsidR="002464FC" w:rsidRPr="002464FC" w:rsidRDefault="002464FC" w:rsidP="002464FC">
      <w:pPr>
        <w:autoSpaceDE/>
        <w:autoSpaceDN/>
        <w:ind w:left="-284" w:firstLine="567"/>
        <w:jc w:val="both"/>
        <w:rPr>
          <w:sz w:val="24"/>
          <w:szCs w:val="24"/>
        </w:rPr>
      </w:pPr>
      <w:r w:rsidRPr="002464FC">
        <w:rPr>
          <w:sz w:val="24"/>
          <w:szCs w:val="24"/>
        </w:rPr>
        <w:t>6) Представитель Беляевского КЭС треста "Медногорскмежрайгаз" (по согласованию);</w:t>
      </w:r>
    </w:p>
    <w:p w:rsidR="002464FC" w:rsidRPr="002464FC" w:rsidRDefault="002464FC" w:rsidP="002464FC">
      <w:pPr>
        <w:autoSpaceDE/>
        <w:autoSpaceDN/>
        <w:ind w:left="-284" w:firstLine="567"/>
        <w:jc w:val="both"/>
        <w:rPr>
          <w:sz w:val="24"/>
          <w:szCs w:val="24"/>
        </w:rPr>
      </w:pPr>
      <w:r w:rsidRPr="002464FC">
        <w:rPr>
          <w:sz w:val="24"/>
          <w:szCs w:val="24"/>
        </w:rPr>
        <w:t>7) Представитель Беляевского районного участка электрических сетей Государственного унитарного предприятия коммунальные электрические сети Оренбургской области "Оренбургкоммунэлектросеть" (по согласованию)</w:t>
      </w:r>
      <w:r w:rsidRPr="002464FC">
        <w:rPr>
          <w:rFonts w:eastAsiaTheme="minorHAnsi"/>
          <w:sz w:val="24"/>
          <w:szCs w:val="24"/>
          <w:lang w:eastAsia="en-US"/>
        </w:rPr>
        <w:t xml:space="preserve">. </w:t>
      </w:r>
    </w:p>
    <w:p w:rsidR="002464FC" w:rsidRPr="002464FC" w:rsidRDefault="002464FC" w:rsidP="002464FC">
      <w:pPr>
        <w:autoSpaceDE/>
        <w:autoSpaceDN/>
        <w:ind w:left="-284" w:firstLine="567"/>
        <w:jc w:val="both"/>
        <w:rPr>
          <w:sz w:val="24"/>
          <w:szCs w:val="24"/>
        </w:rPr>
      </w:pPr>
      <w:r w:rsidRPr="002464FC">
        <w:rPr>
          <w:sz w:val="24"/>
          <w:szCs w:val="24"/>
        </w:rPr>
        <w:t xml:space="preserve">2. </w:t>
      </w:r>
      <w:proofErr w:type="gramStart"/>
      <w:r w:rsidRPr="002464FC">
        <w:rPr>
          <w:sz w:val="24"/>
          <w:szCs w:val="24"/>
        </w:rPr>
        <w:t>Контроль за</w:t>
      </w:r>
      <w:proofErr w:type="gramEnd"/>
      <w:r w:rsidRPr="002464FC">
        <w:rPr>
          <w:sz w:val="24"/>
          <w:szCs w:val="24"/>
        </w:rPr>
        <w:t xml:space="preserve"> исполнением данного постановления оставляю за собой.</w:t>
      </w:r>
    </w:p>
    <w:p w:rsidR="002464FC" w:rsidRPr="002464FC" w:rsidRDefault="002464FC" w:rsidP="002464FC">
      <w:pPr>
        <w:autoSpaceDE/>
        <w:autoSpaceDN/>
        <w:ind w:left="-284" w:firstLine="567"/>
        <w:jc w:val="both"/>
        <w:rPr>
          <w:sz w:val="24"/>
          <w:szCs w:val="24"/>
        </w:rPr>
      </w:pPr>
      <w:r w:rsidRPr="002464FC">
        <w:rPr>
          <w:sz w:val="24"/>
          <w:szCs w:val="24"/>
        </w:rPr>
        <w:t xml:space="preserve">3. </w:t>
      </w:r>
      <w:r w:rsidRPr="002464FC">
        <w:rPr>
          <w:sz w:val="24"/>
          <w:szCs w:val="28"/>
        </w:rPr>
        <w:t>Постановление вступает в силу с момента его подписания и подлежит  опубликованию на официальном сайте администрации Беляевского сельсовета в информационно-телекоммуникационной сети «Интернет».</w:t>
      </w:r>
    </w:p>
    <w:p w:rsidR="002464FC" w:rsidRPr="002464FC" w:rsidRDefault="002464FC" w:rsidP="002464FC">
      <w:pPr>
        <w:autoSpaceDE/>
        <w:autoSpaceDN/>
        <w:ind w:left="-284"/>
        <w:jc w:val="both"/>
        <w:rPr>
          <w:sz w:val="22"/>
          <w:szCs w:val="24"/>
        </w:rPr>
      </w:pPr>
    </w:p>
    <w:p w:rsidR="002464FC" w:rsidRPr="002464FC" w:rsidRDefault="002464FC" w:rsidP="002464FC">
      <w:pPr>
        <w:autoSpaceDE/>
        <w:autoSpaceDN/>
        <w:ind w:left="-284"/>
        <w:jc w:val="both"/>
        <w:rPr>
          <w:sz w:val="22"/>
          <w:szCs w:val="24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6663"/>
        <w:gridCol w:w="2778"/>
      </w:tblGrid>
      <w:tr w:rsidR="002464FC" w:rsidRPr="002464FC" w:rsidTr="00B12CAA">
        <w:trPr>
          <w:trHeight w:val="477"/>
        </w:trPr>
        <w:tc>
          <w:tcPr>
            <w:tcW w:w="6663" w:type="dxa"/>
            <w:hideMark/>
          </w:tcPr>
          <w:p w:rsidR="002464FC" w:rsidRPr="002464FC" w:rsidRDefault="002464FC" w:rsidP="002464FC">
            <w:pPr>
              <w:tabs>
                <w:tab w:val="left" w:pos="3836"/>
              </w:tabs>
              <w:autoSpaceDE/>
              <w:autoSpaceDN/>
              <w:ind w:left="34"/>
              <w:rPr>
                <w:sz w:val="24"/>
                <w:szCs w:val="28"/>
                <w:lang w:eastAsia="en-US"/>
              </w:rPr>
            </w:pPr>
            <w:r w:rsidRPr="002464FC">
              <w:rPr>
                <w:sz w:val="24"/>
                <w:szCs w:val="28"/>
                <w:lang w:eastAsia="en-US"/>
              </w:rPr>
              <w:t>Глава  администрации</w:t>
            </w:r>
          </w:p>
          <w:p w:rsidR="002464FC" w:rsidRDefault="002464FC" w:rsidP="002464FC">
            <w:pPr>
              <w:tabs>
                <w:tab w:val="left" w:pos="3836"/>
              </w:tabs>
              <w:autoSpaceDE/>
              <w:autoSpaceDN/>
              <w:ind w:left="34"/>
              <w:rPr>
                <w:sz w:val="24"/>
                <w:szCs w:val="28"/>
                <w:lang w:eastAsia="en-US"/>
              </w:rPr>
            </w:pPr>
            <w:r w:rsidRPr="002464FC">
              <w:rPr>
                <w:sz w:val="24"/>
                <w:szCs w:val="28"/>
                <w:lang w:eastAsia="en-US"/>
              </w:rPr>
              <w:t xml:space="preserve">муниципального образования </w:t>
            </w:r>
          </w:p>
          <w:p w:rsidR="002464FC" w:rsidRPr="002464FC" w:rsidRDefault="002464FC" w:rsidP="002464FC">
            <w:pPr>
              <w:tabs>
                <w:tab w:val="left" w:pos="3836"/>
              </w:tabs>
              <w:autoSpaceDE/>
              <w:autoSpaceDN/>
              <w:ind w:left="34"/>
              <w:rPr>
                <w:sz w:val="24"/>
                <w:szCs w:val="28"/>
                <w:lang w:eastAsia="en-US"/>
              </w:rPr>
            </w:pPr>
            <w:r w:rsidRPr="002464FC">
              <w:rPr>
                <w:sz w:val="24"/>
                <w:szCs w:val="28"/>
                <w:lang w:eastAsia="en-US"/>
              </w:rPr>
              <w:t>Беляевский сельсовет</w:t>
            </w:r>
            <w:r w:rsidR="00B12CAA">
              <w:rPr>
                <w:sz w:val="24"/>
                <w:szCs w:val="28"/>
                <w:lang w:eastAsia="en-US"/>
              </w:rPr>
              <w:t xml:space="preserve">                                        </w:t>
            </w:r>
            <w:r w:rsidR="00B12CAA" w:rsidRPr="00B12CAA">
              <w:rPr>
                <w:i/>
                <w:sz w:val="24"/>
                <w:szCs w:val="28"/>
                <w:lang w:eastAsia="en-US"/>
              </w:rPr>
              <w:t>подпись</w:t>
            </w:r>
          </w:p>
        </w:tc>
        <w:tc>
          <w:tcPr>
            <w:tcW w:w="2778" w:type="dxa"/>
            <w:hideMark/>
          </w:tcPr>
          <w:p w:rsidR="002464FC" w:rsidRPr="002464FC" w:rsidRDefault="002464FC" w:rsidP="002464FC">
            <w:pPr>
              <w:tabs>
                <w:tab w:val="left" w:pos="3836"/>
              </w:tabs>
              <w:autoSpaceDE/>
              <w:autoSpaceDN/>
              <w:ind w:left="34"/>
              <w:jc w:val="right"/>
              <w:rPr>
                <w:sz w:val="24"/>
                <w:szCs w:val="28"/>
                <w:lang w:eastAsia="en-US"/>
              </w:rPr>
            </w:pPr>
          </w:p>
          <w:p w:rsidR="002464FC" w:rsidRPr="002464FC" w:rsidRDefault="002464FC" w:rsidP="002464FC">
            <w:pPr>
              <w:tabs>
                <w:tab w:val="left" w:pos="3836"/>
              </w:tabs>
              <w:autoSpaceDE/>
              <w:autoSpaceDN/>
              <w:ind w:left="34"/>
              <w:jc w:val="right"/>
              <w:rPr>
                <w:sz w:val="24"/>
                <w:szCs w:val="28"/>
                <w:lang w:eastAsia="en-US"/>
              </w:rPr>
            </w:pPr>
          </w:p>
          <w:p w:rsidR="002464FC" w:rsidRPr="002464FC" w:rsidRDefault="002464FC" w:rsidP="002464FC">
            <w:pPr>
              <w:tabs>
                <w:tab w:val="left" w:pos="3836"/>
              </w:tabs>
              <w:autoSpaceDE/>
              <w:autoSpaceDN/>
              <w:ind w:left="34"/>
              <w:jc w:val="right"/>
              <w:rPr>
                <w:sz w:val="24"/>
                <w:szCs w:val="28"/>
                <w:lang w:eastAsia="en-US"/>
              </w:rPr>
            </w:pPr>
            <w:r w:rsidRPr="002464FC">
              <w:rPr>
                <w:sz w:val="24"/>
                <w:szCs w:val="28"/>
                <w:lang w:eastAsia="en-US"/>
              </w:rPr>
              <w:t>М.Х. Елешев</w:t>
            </w:r>
          </w:p>
        </w:tc>
      </w:tr>
    </w:tbl>
    <w:p w:rsidR="00B35F09" w:rsidRDefault="00B35F09">
      <w:pPr>
        <w:rPr>
          <w:sz w:val="18"/>
        </w:rPr>
      </w:pPr>
    </w:p>
    <w:p w:rsidR="002464FC" w:rsidRDefault="002464FC">
      <w:pPr>
        <w:rPr>
          <w:sz w:val="18"/>
        </w:rPr>
      </w:pPr>
    </w:p>
    <w:tbl>
      <w:tblPr>
        <w:tblpPr w:leftFromText="180" w:rightFromText="180" w:vertAnchor="text" w:horzAnchor="margin" w:tblpY="157"/>
        <w:tblW w:w="951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516"/>
      </w:tblGrid>
      <w:tr w:rsidR="002464FC" w:rsidRPr="002464FC" w:rsidTr="002464FC">
        <w:trPr>
          <w:cantSplit/>
          <w:trHeight w:val="1005"/>
        </w:trPr>
        <w:tc>
          <w:tcPr>
            <w:tcW w:w="9516" w:type="dxa"/>
            <w:tcBorders>
              <w:top w:val="nil"/>
              <w:left w:val="nil"/>
              <w:bottom w:val="double" w:sz="12" w:space="0" w:color="auto"/>
              <w:right w:val="nil"/>
            </w:tcBorders>
            <w:hideMark/>
          </w:tcPr>
          <w:p w:rsidR="002464FC" w:rsidRPr="002464FC" w:rsidRDefault="002464FC" w:rsidP="002464FC">
            <w:pPr>
              <w:autoSpaceDE/>
              <w:autoSpaceDN/>
              <w:rPr>
                <w:rFonts w:eastAsiaTheme="minorHAnsi"/>
                <w:b/>
                <w:noProof/>
                <w:sz w:val="24"/>
                <w:szCs w:val="24"/>
                <w:lang w:eastAsia="en-US"/>
              </w:rPr>
            </w:pPr>
          </w:p>
          <w:p w:rsidR="002464FC" w:rsidRPr="002464FC" w:rsidRDefault="002464FC" w:rsidP="002464FC">
            <w:pPr>
              <w:autoSpaceDE/>
              <w:autoSpaceDN/>
              <w:jc w:val="center"/>
              <w:rPr>
                <w:rFonts w:eastAsiaTheme="minorHAnsi"/>
                <w:b/>
                <w:noProof/>
                <w:sz w:val="24"/>
                <w:szCs w:val="24"/>
                <w:lang w:eastAsia="en-US"/>
              </w:rPr>
            </w:pPr>
            <w:r w:rsidRPr="002464FC">
              <w:rPr>
                <w:rFonts w:eastAsiaTheme="minorHAnsi"/>
                <w:b/>
                <w:noProof/>
                <w:sz w:val="24"/>
                <w:szCs w:val="24"/>
                <w:lang w:eastAsia="en-US"/>
              </w:rPr>
              <w:t>АДМИНИСТРАЦИЯ</w:t>
            </w:r>
          </w:p>
          <w:p w:rsidR="002464FC" w:rsidRPr="002464FC" w:rsidRDefault="002464FC" w:rsidP="002464FC">
            <w:pPr>
              <w:autoSpaceDE/>
              <w:autoSpaceDN/>
              <w:jc w:val="center"/>
              <w:rPr>
                <w:rFonts w:eastAsiaTheme="minorHAnsi"/>
                <w:b/>
                <w:noProof/>
                <w:sz w:val="24"/>
                <w:szCs w:val="24"/>
                <w:lang w:eastAsia="en-US"/>
              </w:rPr>
            </w:pPr>
            <w:r w:rsidRPr="002464FC">
              <w:rPr>
                <w:rFonts w:eastAsiaTheme="minorHAnsi"/>
                <w:b/>
                <w:noProof/>
                <w:sz w:val="24"/>
                <w:szCs w:val="24"/>
                <w:lang w:eastAsia="en-US"/>
              </w:rPr>
              <w:t>МУНИЦИПАЛЬНОГО ОБРАЗОВАНИЯ</w:t>
            </w:r>
          </w:p>
          <w:p w:rsidR="002464FC" w:rsidRPr="002464FC" w:rsidRDefault="002464FC" w:rsidP="002464FC">
            <w:pPr>
              <w:autoSpaceDE/>
              <w:autoSpaceDN/>
              <w:jc w:val="center"/>
              <w:rPr>
                <w:rFonts w:eastAsiaTheme="minorHAnsi"/>
                <w:b/>
                <w:noProof/>
                <w:sz w:val="24"/>
                <w:szCs w:val="24"/>
                <w:lang w:eastAsia="en-US"/>
              </w:rPr>
            </w:pPr>
            <w:r w:rsidRPr="002464FC">
              <w:rPr>
                <w:rFonts w:eastAsiaTheme="minorHAnsi"/>
                <w:b/>
                <w:noProof/>
                <w:sz w:val="24"/>
                <w:szCs w:val="24"/>
                <w:lang w:eastAsia="en-US"/>
              </w:rPr>
              <w:t>БЕЛЯЕВСКИЙ СЕЛЬСОВЕТ</w:t>
            </w:r>
          </w:p>
          <w:p w:rsidR="002464FC" w:rsidRPr="002464FC" w:rsidRDefault="002464FC" w:rsidP="002464FC">
            <w:pPr>
              <w:autoSpaceDE/>
              <w:autoSpaceDN/>
              <w:jc w:val="center"/>
              <w:rPr>
                <w:rFonts w:eastAsiaTheme="minorHAnsi"/>
                <w:noProof/>
                <w:sz w:val="24"/>
                <w:szCs w:val="24"/>
                <w:lang w:eastAsia="en-US"/>
              </w:rPr>
            </w:pPr>
            <w:r w:rsidRPr="002464FC">
              <w:rPr>
                <w:rFonts w:eastAsiaTheme="minorHAnsi"/>
                <w:b/>
                <w:noProof/>
                <w:sz w:val="24"/>
                <w:szCs w:val="24"/>
                <w:lang w:eastAsia="en-US"/>
              </w:rPr>
              <w:t>БЕЛЯЕВСКОГО  РАЙОНА ОРЕНБУРГСКОЙ ОБЛАСТИ</w:t>
            </w:r>
          </w:p>
        </w:tc>
      </w:tr>
      <w:tr w:rsidR="002464FC" w:rsidRPr="002464FC" w:rsidTr="002464FC">
        <w:trPr>
          <w:cantSplit/>
          <w:trHeight w:val="940"/>
        </w:trPr>
        <w:tc>
          <w:tcPr>
            <w:tcW w:w="9516" w:type="dxa"/>
            <w:vAlign w:val="bottom"/>
          </w:tcPr>
          <w:p w:rsidR="002464FC" w:rsidRPr="002464FC" w:rsidRDefault="002464FC" w:rsidP="002464FC">
            <w:pPr>
              <w:autoSpaceDE/>
              <w:autoSpaceDN/>
              <w:jc w:val="center"/>
              <w:rPr>
                <w:rFonts w:eastAsiaTheme="minorHAnsi"/>
                <w:b/>
                <w:noProof/>
                <w:sz w:val="24"/>
                <w:szCs w:val="24"/>
                <w:lang w:eastAsia="en-US"/>
              </w:rPr>
            </w:pPr>
            <w:r w:rsidRPr="002464FC">
              <w:rPr>
                <w:rFonts w:eastAsiaTheme="minorHAnsi"/>
                <w:b/>
                <w:noProof/>
                <w:sz w:val="24"/>
                <w:szCs w:val="24"/>
                <w:lang w:eastAsia="en-US"/>
              </w:rPr>
              <w:t>ПОСТАНОВЛЕНИЕ</w:t>
            </w:r>
          </w:p>
          <w:p w:rsidR="002464FC" w:rsidRPr="002464FC" w:rsidRDefault="002464FC" w:rsidP="002464FC">
            <w:pPr>
              <w:autoSpaceDE/>
              <w:autoSpaceDN/>
              <w:jc w:val="center"/>
              <w:rPr>
                <w:rFonts w:eastAsiaTheme="minorHAnsi"/>
                <w:noProof/>
                <w:sz w:val="24"/>
                <w:szCs w:val="24"/>
                <w:lang w:eastAsia="en-US"/>
              </w:rPr>
            </w:pPr>
          </w:p>
          <w:tbl>
            <w:tblPr>
              <w:tblW w:w="0" w:type="auto"/>
              <w:tblInd w:w="1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501"/>
              <w:gridCol w:w="4502"/>
            </w:tblGrid>
            <w:tr w:rsidR="002464FC" w:rsidRPr="002464FC" w:rsidTr="002464FC">
              <w:trPr>
                <w:trHeight w:val="225"/>
              </w:trPr>
              <w:tc>
                <w:tcPr>
                  <w:tcW w:w="4501" w:type="dxa"/>
                  <w:tcBorders>
                    <w:top w:val="single" w:sz="4" w:space="0" w:color="FFFFFF"/>
                    <w:left w:val="single" w:sz="4" w:space="0" w:color="FFFFFF"/>
                    <w:bottom w:val="single" w:sz="4" w:space="0" w:color="FFFFFF"/>
                    <w:right w:val="single" w:sz="4" w:space="0" w:color="FFFFFF"/>
                  </w:tcBorders>
                </w:tcPr>
                <w:p w:rsidR="002464FC" w:rsidRPr="002464FC" w:rsidRDefault="002464FC" w:rsidP="00B95C2F">
                  <w:pPr>
                    <w:framePr w:hSpace="180" w:wrap="around" w:vAnchor="text" w:hAnchor="margin" w:y="157"/>
                    <w:tabs>
                      <w:tab w:val="center" w:pos="2121"/>
                    </w:tabs>
                    <w:autoSpaceDE/>
                    <w:autoSpaceDN/>
                    <w:rPr>
                      <w:rFonts w:eastAsiaTheme="minorHAnsi"/>
                      <w:noProof/>
                      <w:sz w:val="24"/>
                      <w:szCs w:val="24"/>
                      <w:lang w:eastAsia="en-US"/>
                    </w:rPr>
                  </w:pPr>
                  <w:r w:rsidRPr="002464FC">
                    <w:rPr>
                      <w:rFonts w:eastAsiaTheme="minorHAnsi"/>
                      <w:noProof/>
                      <w:sz w:val="24"/>
                      <w:szCs w:val="24"/>
                      <w:lang w:eastAsia="en-US"/>
                    </w:rPr>
                    <w:t>03.02.2021</w:t>
                  </w:r>
                </w:p>
              </w:tc>
              <w:tc>
                <w:tcPr>
                  <w:tcW w:w="4502" w:type="dxa"/>
                  <w:tcBorders>
                    <w:top w:val="single" w:sz="4" w:space="0" w:color="FFFFFF"/>
                    <w:left w:val="single" w:sz="4" w:space="0" w:color="FFFFFF"/>
                    <w:bottom w:val="single" w:sz="4" w:space="0" w:color="FFFFFF"/>
                    <w:right w:val="single" w:sz="4" w:space="0" w:color="FFFFFF"/>
                  </w:tcBorders>
                </w:tcPr>
                <w:p w:rsidR="002464FC" w:rsidRPr="002464FC" w:rsidRDefault="002464FC" w:rsidP="00B95C2F">
                  <w:pPr>
                    <w:framePr w:hSpace="180" w:wrap="around" w:vAnchor="text" w:hAnchor="margin" w:y="157"/>
                    <w:autoSpaceDE/>
                    <w:autoSpaceDN/>
                    <w:jc w:val="center"/>
                    <w:rPr>
                      <w:rFonts w:eastAsiaTheme="minorHAnsi"/>
                      <w:noProof/>
                      <w:sz w:val="24"/>
                      <w:szCs w:val="24"/>
                      <w:lang w:eastAsia="en-US"/>
                    </w:rPr>
                  </w:pPr>
                  <w:r w:rsidRPr="002464FC">
                    <w:rPr>
                      <w:rFonts w:eastAsiaTheme="minorHAnsi"/>
                      <w:noProof/>
                      <w:sz w:val="24"/>
                      <w:szCs w:val="24"/>
                      <w:lang w:eastAsia="en-US"/>
                    </w:rPr>
                    <w:t xml:space="preserve">                                            </w:t>
                  </w:r>
                  <w:r>
                    <w:rPr>
                      <w:rFonts w:eastAsiaTheme="minorHAnsi"/>
                      <w:noProof/>
                      <w:sz w:val="24"/>
                      <w:szCs w:val="24"/>
                      <w:lang w:eastAsia="en-US"/>
                    </w:rPr>
                    <w:t xml:space="preserve">           </w:t>
                  </w:r>
                  <w:r w:rsidRPr="002464FC">
                    <w:rPr>
                      <w:rFonts w:eastAsiaTheme="minorHAnsi"/>
                      <w:noProof/>
                      <w:sz w:val="24"/>
                      <w:szCs w:val="24"/>
                      <w:lang w:eastAsia="en-US"/>
                    </w:rPr>
                    <w:t>№ 16 - п</w:t>
                  </w:r>
                </w:p>
              </w:tc>
            </w:tr>
          </w:tbl>
          <w:p w:rsidR="002464FC" w:rsidRPr="002464FC" w:rsidRDefault="002464FC" w:rsidP="002464FC">
            <w:pPr>
              <w:autoSpaceDE/>
              <w:autoSpaceDN/>
              <w:jc w:val="center"/>
              <w:rPr>
                <w:rFonts w:eastAsiaTheme="minorHAnsi"/>
                <w:noProof/>
                <w:sz w:val="24"/>
                <w:szCs w:val="24"/>
                <w:lang w:eastAsia="en-US"/>
              </w:rPr>
            </w:pPr>
          </w:p>
        </w:tc>
      </w:tr>
    </w:tbl>
    <w:p w:rsidR="002464FC" w:rsidRPr="002464FC" w:rsidRDefault="002464FC" w:rsidP="002464FC">
      <w:pPr>
        <w:autoSpaceDE/>
        <w:autoSpaceDN/>
        <w:spacing w:after="200" w:line="276" w:lineRule="auto"/>
        <w:rPr>
          <w:rFonts w:eastAsia="Calibri"/>
          <w:sz w:val="24"/>
          <w:szCs w:val="24"/>
          <w:lang w:eastAsia="en-US"/>
        </w:rPr>
      </w:pPr>
    </w:p>
    <w:p w:rsidR="002464FC" w:rsidRPr="002464FC" w:rsidRDefault="002464FC" w:rsidP="002464FC">
      <w:pPr>
        <w:autoSpaceDE/>
        <w:autoSpaceDN/>
        <w:jc w:val="center"/>
        <w:rPr>
          <w:rFonts w:eastAsia="Calibri"/>
          <w:sz w:val="24"/>
          <w:szCs w:val="24"/>
          <w:lang w:eastAsia="en-US"/>
        </w:rPr>
      </w:pPr>
      <w:r w:rsidRPr="002464FC">
        <w:rPr>
          <w:rFonts w:eastAsia="Calibri"/>
          <w:sz w:val="24"/>
          <w:szCs w:val="24"/>
          <w:lang w:eastAsia="en-US"/>
        </w:rPr>
        <w:t>О проведении публичных слушаний по проекту внесения изменений в Правила</w:t>
      </w:r>
    </w:p>
    <w:p w:rsidR="002464FC" w:rsidRPr="002464FC" w:rsidRDefault="002464FC" w:rsidP="002464FC">
      <w:pPr>
        <w:autoSpaceDE/>
        <w:autoSpaceDN/>
        <w:jc w:val="center"/>
        <w:rPr>
          <w:rFonts w:eastAsia="Calibri"/>
          <w:sz w:val="24"/>
          <w:szCs w:val="24"/>
          <w:lang w:eastAsia="en-US"/>
        </w:rPr>
      </w:pPr>
      <w:r w:rsidRPr="002464FC">
        <w:rPr>
          <w:rFonts w:eastAsia="Calibri"/>
          <w:sz w:val="24"/>
          <w:szCs w:val="24"/>
          <w:lang w:eastAsia="en-US"/>
        </w:rPr>
        <w:t>землепользования и застройки территории муниципального образования</w:t>
      </w:r>
    </w:p>
    <w:p w:rsidR="002464FC" w:rsidRPr="002464FC" w:rsidRDefault="002464FC" w:rsidP="002464FC">
      <w:pPr>
        <w:autoSpaceDE/>
        <w:autoSpaceDN/>
        <w:jc w:val="center"/>
        <w:rPr>
          <w:rFonts w:eastAsia="Calibri"/>
          <w:sz w:val="24"/>
          <w:szCs w:val="24"/>
          <w:lang w:eastAsia="en-US"/>
        </w:rPr>
      </w:pPr>
      <w:r w:rsidRPr="002464FC">
        <w:rPr>
          <w:rFonts w:eastAsia="Calibri"/>
          <w:sz w:val="24"/>
          <w:szCs w:val="24"/>
          <w:lang w:eastAsia="en-US"/>
        </w:rPr>
        <w:t>Бел</w:t>
      </w:r>
      <w:r w:rsidRPr="002464FC">
        <w:rPr>
          <w:rFonts w:eastAsiaTheme="minorHAnsi"/>
          <w:sz w:val="24"/>
          <w:szCs w:val="24"/>
          <w:lang w:eastAsia="en-US"/>
        </w:rPr>
        <w:t>яевский</w:t>
      </w:r>
      <w:r w:rsidRPr="002464FC">
        <w:rPr>
          <w:rFonts w:eastAsia="Calibri"/>
          <w:sz w:val="24"/>
          <w:szCs w:val="24"/>
          <w:lang w:eastAsia="en-US"/>
        </w:rPr>
        <w:t xml:space="preserve"> сельсовет Беляевского района Оренбургской области</w:t>
      </w:r>
    </w:p>
    <w:p w:rsidR="002464FC" w:rsidRPr="002464FC" w:rsidRDefault="002464FC" w:rsidP="002464FC">
      <w:pPr>
        <w:autoSpaceDE/>
        <w:autoSpaceDN/>
        <w:spacing w:line="360" w:lineRule="auto"/>
        <w:rPr>
          <w:rFonts w:eastAsiaTheme="minorHAnsi"/>
          <w:color w:val="FF0000"/>
          <w:sz w:val="24"/>
          <w:szCs w:val="24"/>
          <w:lang w:eastAsia="en-US"/>
        </w:rPr>
      </w:pPr>
    </w:p>
    <w:p w:rsidR="002464FC" w:rsidRPr="002464FC" w:rsidRDefault="002464FC" w:rsidP="002464FC">
      <w:pPr>
        <w:autoSpaceDE/>
        <w:autoSpaceDN/>
        <w:ind w:firstLine="567"/>
        <w:jc w:val="both"/>
        <w:rPr>
          <w:sz w:val="24"/>
          <w:szCs w:val="24"/>
          <w:lang w:eastAsia="en-US"/>
        </w:rPr>
      </w:pPr>
      <w:proofErr w:type="gramStart"/>
      <w:r w:rsidRPr="002464FC">
        <w:rPr>
          <w:sz w:val="24"/>
          <w:szCs w:val="24"/>
          <w:lang w:eastAsia="en-US"/>
        </w:rPr>
        <w:t>На основании статьи 12 Конституции Российской Федерации, статей 31,32 Градостроительного кодекса Российской Федерации,  Федерального закона от 06 октября 2003 года № 131 «Об общих принципах организации местного самоуправления в Российской Федерации», Федерального закона от 03.07.2016  № 373-ФЗ «О внесении изменений в Градостроительный кодекс Российской Федерации и отдельные  законодательные акты Российской Федерации», Положением о публичных слушаниях на территории муниципального образования  Беляевский сельсовет, утвержденного</w:t>
      </w:r>
      <w:proofErr w:type="gramEnd"/>
      <w:r w:rsidRPr="002464FC">
        <w:rPr>
          <w:sz w:val="24"/>
          <w:szCs w:val="24"/>
          <w:lang w:eastAsia="en-US"/>
        </w:rPr>
        <w:t xml:space="preserve"> решением Совета депутатов Беляевского сельсовета от 25.12.2014 №187; руководствуясь Уставом муниципального образования Беляевский сельсовет, Совет депутатов муниципального образования Беляевский сельсовет:</w:t>
      </w:r>
    </w:p>
    <w:p w:rsidR="002464FC" w:rsidRPr="002464FC" w:rsidRDefault="002464FC" w:rsidP="002464FC">
      <w:pPr>
        <w:numPr>
          <w:ilvl w:val="0"/>
          <w:numId w:val="7"/>
        </w:numPr>
        <w:autoSpaceDE/>
        <w:autoSpaceDN/>
        <w:spacing w:line="20" w:lineRule="atLeast"/>
        <w:ind w:left="0" w:firstLine="360"/>
        <w:jc w:val="both"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>Провести публичные слушания  по вопросу рассмотрения проекта внесения изменений в Правила землепользования и застройки муниципального образования Беляевский сельсовет Беляевского района Оренбургской области  04 марта 2021 года в 15 час.00 мин.</w:t>
      </w:r>
    </w:p>
    <w:p w:rsidR="002464FC" w:rsidRPr="002464FC" w:rsidRDefault="002464FC" w:rsidP="002464FC">
      <w:pPr>
        <w:numPr>
          <w:ilvl w:val="0"/>
          <w:numId w:val="7"/>
        </w:numPr>
        <w:autoSpaceDE/>
        <w:autoSpaceDN/>
        <w:spacing w:line="20" w:lineRule="atLeast"/>
        <w:ind w:left="0" w:firstLine="360"/>
        <w:jc w:val="both"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 xml:space="preserve"> Образовать комиссию по организации и проведению публичных слушаний по вопросу рассмотрения проекта внесения изменений в Правила </w:t>
      </w:r>
      <w:r w:rsidRPr="002464FC">
        <w:rPr>
          <w:rFonts w:eastAsia="Calibri"/>
          <w:sz w:val="24"/>
          <w:szCs w:val="24"/>
          <w:lang w:eastAsia="en-US"/>
        </w:rPr>
        <w:t xml:space="preserve">землепользования и застройки </w:t>
      </w:r>
      <w:r w:rsidRPr="002464FC">
        <w:rPr>
          <w:rFonts w:eastAsiaTheme="minorHAnsi"/>
          <w:bCs/>
          <w:sz w:val="24"/>
          <w:szCs w:val="24"/>
          <w:lang w:eastAsia="en-US"/>
        </w:rPr>
        <w:t xml:space="preserve">территории муниципального образования Беляевский сельсовет Беляевского района Оренбургской области </w:t>
      </w:r>
      <w:r w:rsidRPr="002464FC">
        <w:rPr>
          <w:rFonts w:eastAsiaTheme="minorHAnsi"/>
          <w:sz w:val="24"/>
          <w:szCs w:val="24"/>
          <w:lang w:eastAsia="en-US"/>
        </w:rPr>
        <w:t>в составе согласно приложению №2.</w:t>
      </w:r>
    </w:p>
    <w:p w:rsidR="002464FC" w:rsidRPr="002464FC" w:rsidRDefault="002464FC" w:rsidP="002464FC">
      <w:pPr>
        <w:autoSpaceDE/>
        <w:autoSpaceDN/>
        <w:spacing w:line="20" w:lineRule="atLeast"/>
        <w:ind w:firstLine="567"/>
        <w:jc w:val="both"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>3.</w:t>
      </w:r>
      <w:r w:rsidRPr="002464FC">
        <w:rPr>
          <w:rFonts w:eastAsiaTheme="minorHAnsi"/>
          <w:sz w:val="24"/>
          <w:szCs w:val="24"/>
          <w:lang w:eastAsia="en-US"/>
        </w:rPr>
        <w:tab/>
        <w:t>Комиссии, указанной в пункте 2 настоящего постановления, в установленные действующим законодательством сроки:</w:t>
      </w:r>
    </w:p>
    <w:p w:rsidR="002464FC" w:rsidRPr="002464FC" w:rsidRDefault="002464FC" w:rsidP="002464FC">
      <w:pPr>
        <w:autoSpaceDE/>
        <w:autoSpaceDN/>
        <w:ind w:firstLine="567"/>
        <w:jc w:val="both"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 xml:space="preserve">3.1.обеспечить публикацию  в муниципальной газете «Исток» и размещению на интернет-сайте </w:t>
      </w:r>
      <w:r w:rsidRPr="002464FC">
        <w:rPr>
          <w:rFonts w:eastAsiaTheme="minorHAnsi"/>
          <w:bCs/>
          <w:sz w:val="24"/>
          <w:szCs w:val="24"/>
          <w:lang w:eastAsia="en-US"/>
        </w:rPr>
        <w:t xml:space="preserve">муниципального образования Беляевский сельсовет </w:t>
      </w:r>
      <w:r w:rsidRPr="002464FC">
        <w:rPr>
          <w:rFonts w:eastAsiaTheme="minorHAnsi"/>
          <w:sz w:val="24"/>
          <w:szCs w:val="24"/>
          <w:lang w:eastAsia="en-US"/>
        </w:rPr>
        <w:t xml:space="preserve">– </w:t>
      </w:r>
      <w:r w:rsidRPr="002464FC">
        <w:rPr>
          <w:rFonts w:eastAsiaTheme="minorHAnsi"/>
          <w:sz w:val="24"/>
          <w:szCs w:val="24"/>
          <w:u w:val="single"/>
          <w:lang w:eastAsia="en-US"/>
        </w:rPr>
        <w:t>беляевский-с-с.рф.</w:t>
      </w:r>
      <w:r w:rsidRPr="002464FC">
        <w:rPr>
          <w:rFonts w:eastAsiaTheme="minorHAnsi"/>
          <w:sz w:val="24"/>
          <w:szCs w:val="24"/>
          <w:lang w:eastAsia="en-US"/>
        </w:rPr>
        <w:t xml:space="preserve"> проекта внесения изменений в Правила </w:t>
      </w:r>
      <w:r w:rsidRPr="002464FC">
        <w:rPr>
          <w:rFonts w:eastAsia="Calibri"/>
          <w:sz w:val="24"/>
          <w:szCs w:val="24"/>
          <w:lang w:eastAsia="en-US"/>
        </w:rPr>
        <w:t xml:space="preserve">землепользования и застройки </w:t>
      </w:r>
      <w:r w:rsidRPr="002464FC">
        <w:rPr>
          <w:rFonts w:eastAsiaTheme="minorHAnsi"/>
          <w:bCs/>
          <w:sz w:val="24"/>
          <w:szCs w:val="24"/>
          <w:lang w:eastAsia="en-US"/>
        </w:rPr>
        <w:t>территории муниципального образования Беляевский сельсовет Беляевского района Оренбургской области</w:t>
      </w:r>
      <w:r w:rsidRPr="002464FC">
        <w:rPr>
          <w:rFonts w:eastAsiaTheme="minorHAnsi"/>
          <w:sz w:val="24"/>
          <w:szCs w:val="24"/>
          <w:lang w:eastAsia="en-US"/>
        </w:rPr>
        <w:t xml:space="preserve">.  </w:t>
      </w:r>
    </w:p>
    <w:p w:rsidR="002464FC" w:rsidRPr="002464FC" w:rsidRDefault="002464FC" w:rsidP="002464FC">
      <w:pPr>
        <w:autoSpaceDE/>
        <w:autoSpaceDN/>
        <w:spacing w:line="20" w:lineRule="atLeast"/>
        <w:ind w:firstLine="567"/>
        <w:jc w:val="both"/>
        <w:rPr>
          <w:rFonts w:eastAsiaTheme="minorHAnsi"/>
          <w:bCs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>3.2.</w:t>
      </w:r>
      <w:r w:rsidRPr="002464FC">
        <w:rPr>
          <w:rFonts w:eastAsiaTheme="minorHAnsi"/>
          <w:sz w:val="24"/>
          <w:szCs w:val="24"/>
          <w:lang w:eastAsia="en-US"/>
        </w:rPr>
        <w:tab/>
        <w:t xml:space="preserve">обеспечить регистрацию поступивших предложений и замечаний по проекту внесения изменений в Правила </w:t>
      </w:r>
      <w:r w:rsidRPr="002464FC">
        <w:rPr>
          <w:rFonts w:eastAsia="Calibri"/>
          <w:sz w:val="24"/>
          <w:szCs w:val="24"/>
          <w:lang w:eastAsia="en-US"/>
        </w:rPr>
        <w:t xml:space="preserve">землепользования и застройки </w:t>
      </w:r>
      <w:r w:rsidRPr="002464FC">
        <w:rPr>
          <w:rFonts w:eastAsiaTheme="minorHAnsi"/>
          <w:bCs/>
          <w:sz w:val="24"/>
          <w:szCs w:val="24"/>
          <w:lang w:eastAsia="en-US"/>
        </w:rPr>
        <w:t xml:space="preserve"> территории муниципального образования Беляевский сельсовет Беляевского района Оренбургской области</w:t>
      </w:r>
      <w:r w:rsidRPr="002464FC">
        <w:rPr>
          <w:rFonts w:eastAsiaTheme="minorHAnsi"/>
          <w:sz w:val="24"/>
          <w:szCs w:val="24"/>
          <w:lang w:eastAsia="en-US"/>
        </w:rPr>
        <w:t>;</w:t>
      </w:r>
    </w:p>
    <w:p w:rsidR="002464FC" w:rsidRPr="002464FC" w:rsidRDefault="002464FC" w:rsidP="002464FC">
      <w:pPr>
        <w:autoSpaceDE/>
        <w:autoSpaceDN/>
        <w:spacing w:line="20" w:lineRule="atLeast"/>
        <w:ind w:firstLine="567"/>
        <w:jc w:val="both"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>3.3.</w:t>
      </w:r>
      <w:r w:rsidRPr="002464FC">
        <w:rPr>
          <w:rFonts w:eastAsiaTheme="minorHAnsi"/>
          <w:sz w:val="24"/>
          <w:szCs w:val="24"/>
          <w:lang w:eastAsia="en-US"/>
        </w:rPr>
        <w:tab/>
        <w:t>подготовить и обеспечить опубликование в газете "Исток» заключения о результатах публичных слушаний.</w:t>
      </w:r>
    </w:p>
    <w:p w:rsidR="002464FC" w:rsidRPr="002464FC" w:rsidRDefault="002464FC" w:rsidP="002464FC">
      <w:pPr>
        <w:autoSpaceDE/>
        <w:autoSpaceDN/>
        <w:spacing w:line="20" w:lineRule="atLeast"/>
        <w:ind w:firstLine="567"/>
        <w:jc w:val="both"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>4.</w:t>
      </w:r>
      <w:r w:rsidRPr="002464FC">
        <w:rPr>
          <w:rFonts w:eastAsiaTheme="minorHAnsi"/>
          <w:sz w:val="24"/>
          <w:szCs w:val="24"/>
          <w:lang w:eastAsia="en-US"/>
        </w:rPr>
        <w:tab/>
        <w:t xml:space="preserve">Определить местом проведения выставки проекта внесения изменений в Правила </w:t>
      </w:r>
      <w:r w:rsidRPr="002464FC">
        <w:rPr>
          <w:rFonts w:eastAsia="Calibri"/>
          <w:sz w:val="24"/>
          <w:szCs w:val="24"/>
          <w:lang w:eastAsia="en-US"/>
        </w:rPr>
        <w:t xml:space="preserve">землепользования и застройки </w:t>
      </w:r>
      <w:r w:rsidRPr="002464FC">
        <w:rPr>
          <w:rFonts w:eastAsiaTheme="minorHAnsi"/>
          <w:bCs/>
          <w:sz w:val="24"/>
          <w:szCs w:val="24"/>
          <w:lang w:eastAsia="en-US"/>
        </w:rPr>
        <w:t>территории муниципального образования Беляевский сельсовет Беляевского района Оренбургской области</w:t>
      </w:r>
      <w:r w:rsidRPr="002464FC">
        <w:rPr>
          <w:rFonts w:eastAsiaTheme="minorHAnsi"/>
          <w:sz w:val="24"/>
          <w:szCs w:val="24"/>
          <w:lang w:eastAsia="en-US"/>
        </w:rPr>
        <w:t xml:space="preserve"> администрацию Беляевского сельсовета по адресу: с</w:t>
      </w:r>
      <w:proofErr w:type="gramStart"/>
      <w:r w:rsidRPr="002464FC">
        <w:rPr>
          <w:rFonts w:eastAsiaTheme="minorHAnsi"/>
          <w:sz w:val="24"/>
          <w:szCs w:val="24"/>
          <w:lang w:eastAsia="en-US"/>
        </w:rPr>
        <w:t>.Б</w:t>
      </w:r>
      <w:proofErr w:type="gramEnd"/>
      <w:r w:rsidRPr="002464FC">
        <w:rPr>
          <w:rFonts w:eastAsiaTheme="minorHAnsi"/>
          <w:sz w:val="24"/>
          <w:szCs w:val="24"/>
          <w:lang w:eastAsia="en-US"/>
        </w:rPr>
        <w:t>еляевка, ул.Банковская, 9. Дни и время для ознакомления, начиная с момента опубликования настоящего постановления и до дня проведения публичных слушаний.</w:t>
      </w:r>
    </w:p>
    <w:p w:rsidR="002464FC" w:rsidRPr="002464FC" w:rsidRDefault="002464FC" w:rsidP="002464FC">
      <w:pPr>
        <w:autoSpaceDE/>
        <w:autoSpaceDN/>
        <w:spacing w:line="20" w:lineRule="atLeast"/>
        <w:ind w:firstLine="567"/>
        <w:jc w:val="both"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>5.</w:t>
      </w:r>
      <w:r w:rsidRPr="002464FC">
        <w:rPr>
          <w:rFonts w:eastAsiaTheme="minorHAnsi"/>
          <w:sz w:val="24"/>
          <w:szCs w:val="24"/>
          <w:lang w:eastAsia="en-US"/>
        </w:rPr>
        <w:tab/>
        <w:t>Предложить жителям муниципального образования Беляевский сельсовет, правообладателям земельных участков и объектов капитального строительства на территории муниципального образования Беляевский сельсовет, иным заинтересованным лицам  направлять письменные предложения и замечания по вопросу, указанному в пункте 1 настоящего постановления, а также письменные извещения о своем желании принять участие в публичных слушаниях в администрацию Беляевского сельсовета по адресу: с</w:t>
      </w:r>
      <w:proofErr w:type="gramStart"/>
      <w:r w:rsidRPr="002464FC">
        <w:rPr>
          <w:rFonts w:eastAsiaTheme="minorHAnsi"/>
          <w:sz w:val="24"/>
          <w:szCs w:val="24"/>
          <w:lang w:eastAsia="en-US"/>
        </w:rPr>
        <w:t>.Б</w:t>
      </w:r>
      <w:proofErr w:type="gramEnd"/>
      <w:r w:rsidRPr="002464FC">
        <w:rPr>
          <w:rFonts w:eastAsiaTheme="minorHAnsi"/>
          <w:sz w:val="24"/>
          <w:szCs w:val="24"/>
          <w:lang w:eastAsia="en-US"/>
        </w:rPr>
        <w:t xml:space="preserve">еляевка, ул.Банковская, 9. </w:t>
      </w:r>
    </w:p>
    <w:p w:rsidR="002464FC" w:rsidRPr="002464FC" w:rsidRDefault="002464FC" w:rsidP="002464FC">
      <w:pPr>
        <w:autoSpaceDE/>
        <w:autoSpaceDN/>
        <w:spacing w:line="20" w:lineRule="atLeast"/>
        <w:ind w:firstLine="567"/>
        <w:jc w:val="both"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>6.</w:t>
      </w:r>
      <w:r w:rsidRPr="002464FC">
        <w:rPr>
          <w:rFonts w:eastAsiaTheme="minorHAnsi"/>
          <w:sz w:val="24"/>
          <w:szCs w:val="24"/>
          <w:lang w:eastAsia="en-US"/>
        </w:rPr>
        <w:tab/>
        <w:t xml:space="preserve">Предложить жителям муниципального образования Беляевский сельсовет, правообладателям земельных участков и объектов капитального строительства на территории  муниципального образования Беляевский сельсовет, иным заинтересованным лицам принять участие в данных публичных слушаниях в порядке, установленном </w:t>
      </w:r>
      <w:r w:rsidRPr="002464FC">
        <w:rPr>
          <w:rFonts w:eastAsiaTheme="minorHAnsi"/>
          <w:sz w:val="24"/>
          <w:szCs w:val="24"/>
          <w:lang w:eastAsia="en-US"/>
        </w:rPr>
        <w:lastRenderedPageBreak/>
        <w:t>решением Совета депутатов Беляевского сельсовета от 25.12.2014 №187 «Об утверждении Положения о публичных слушаниях в муниципальном образовании Беляевский сельсовет».</w:t>
      </w:r>
    </w:p>
    <w:p w:rsidR="002464FC" w:rsidRPr="002464FC" w:rsidRDefault="002464FC" w:rsidP="002464FC">
      <w:pPr>
        <w:autoSpaceDE/>
        <w:autoSpaceDN/>
        <w:spacing w:line="20" w:lineRule="atLeast"/>
        <w:ind w:firstLine="567"/>
        <w:jc w:val="both"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 xml:space="preserve">7. Настоящее постановление подлежит опубликованию в </w:t>
      </w:r>
      <w:proofErr w:type="gramStart"/>
      <w:r w:rsidRPr="002464FC">
        <w:rPr>
          <w:rFonts w:eastAsiaTheme="minorHAnsi"/>
          <w:sz w:val="24"/>
          <w:szCs w:val="24"/>
          <w:lang w:eastAsia="en-US"/>
        </w:rPr>
        <w:t>порядке, установленном для опубликования муниципальных правовых актов и вступает</w:t>
      </w:r>
      <w:proofErr w:type="gramEnd"/>
      <w:r w:rsidRPr="002464FC">
        <w:rPr>
          <w:rFonts w:eastAsiaTheme="minorHAnsi"/>
          <w:sz w:val="24"/>
          <w:szCs w:val="24"/>
          <w:lang w:eastAsia="en-US"/>
        </w:rPr>
        <w:t xml:space="preserve"> в силу со дня его официального опубликования на сайте администрации Беляевского сельсовета.</w:t>
      </w:r>
    </w:p>
    <w:p w:rsidR="002464FC" w:rsidRPr="002464FC" w:rsidRDefault="002464FC" w:rsidP="002464FC">
      <w:pPr>
        <w:autoSpaceDE/>
        <w:autoSpaceDN/>
        <w:spacing w:line="20" w:lineRule="atLeast"/>
        <w:ind w:firstLine="708"/>
        <w:jc w:val="both"/>
        <w:rPr>
          <w:sz w:val="24"/>
          <w:szCs w:val="24"/>
          <w:lang w:eastAsia="en-US"/>
        </w:rPr>
      </w:pPr>
      <w:r w:rsidRPr="002464FC">
        <w:rPr>
          <w:sz w:val="24"/>
          <w:szCs w:val="24"/>
          <w:lang w:eastAsia="en-US"/>
        </w:rPr>
        <w:t xml:space="preserve"> 8.  </w:t>
      </w:r>
      <w:proofErr w:type="gramStart"/>
      <w:r w:rsidRPr="002464FC">
        <w:rPr>
          <w:sz w:val="24"/>
          <w:szCs w:val="24"/>
          <w:lang w:eastAsia="en-US"/>
        </w:rPr>
        <w:t>Контроль за</w:t>
      </w:r>
      <w:proofErr w:type="gramEnd"/>
      <w:r w:rsidRPr="002464FC">
        <w:rPr>
          <w:sz w:val="24"/>
          <w:szCs w:val="24"/>
          <w:lang w:eastAsia="en-US"/>
        </w:rPr>
        <w:t xml:space="preserve"> исполнением настоящего постановления оставляю за собой.</w:t>
      </w:r>
    </w:p>
    <w:p w:rsidR="002464FC" w:rsidRPr="002464FC" w:rsidRDefault="002464FC" w:rsidP="002464FC">
      <w:pPr>
        <w:autoSpaceDE/>
        <w:autoSpaceDN/>
        <w:spacing w:line="20" w:lineRule="atLeast"/>
        <w:jc w:val="both"/>
        <w:rPr>
          <w:sz w:val="24"/>
          <w:szCs w:val="24"/>
          <w:lang w:eastAsia="en-US"/>
        </w:rPr>
      </w:pPr>
    </w:p>
    <w:p w:rsidR="002464FC" w:rsidRPr="002464FC" w:rsidRDefault="002464FC" w:rsidP="002464FC">
      <w:pPr>
        <w:autoSpaceDE/>
        <w:autoSpaceDN/>
        <w:spacing w:line="20" w:lineRule="atLeast"/>
        <w:jc w:val="both"/>
        <w:rPr>
          <w:sz w:val="24"/>
          <w:szCs w:val="24"/>
          <w:lang w:eastAsia="en-US"/>
        </w:rPr>
      </w:pPr>
    </w:p>
    <w:tbl>
      <w:tblPr>
        <w:tblW w:w="9923" w:type="dxa"/>
        <w:tblInd w:w="108" w:type="dxa"/>
        <w:tblLook w:val="04A0" w:firstRow="1" w:lastRow="0" w:firstColumn="1" w:lastColumn="0" w:noHBand="0" w:noVBand="1"/>
      </w:tblPr>
      <w:tblGrid>
        <w:gridCol w:w="3969"/>
        <w:gridCol w:w="5954"/>
      </w:tblGrid>
      <w:tr w:rsidR="002464FC" w:rsidRPr="002464FC" w:rsidTr="00970723">
        <w:trPr>
          <w:trHeight w:val="464"/>
        </w:trPr>
        <w:tc>
          <w:tcPr>
            <w:tcW w:w="3969" w:type="dxa"/>
            <w:hideMark/>
          </w:tcPr>
          <w:p w:rsidR="002464FC" w:rsidRPr="002464FC" w:rsidRDefault="002464FC" w:rsidP="002464FC">
            <w:pPr>
              <w:tabs>
                <w:tab w:val="left" w:pos="3836"/>
              </w:tabs>
              <w:autoSpaceDE/>
              <w:autoSpaceDN/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2464FC">
              <w:rPr>
                <w:sz w:val="24"/>
                <w:szCs w:val="24"/>
                <w:lang w:eastAsia="en-US"/>
              </w:rPr>
              <w:t xml:space="preserve">Глава администрации </w:t>
            </w:r>
          </w:p>
          <w:p w:rsidR="002464FC" w:rsidRPr="002464FC" w:rsidRDefault="002464FC" w:rsidP="002464FC">
            <w:pPr>
              <w:tabs>
                <w:tab w:val="left" w:pos="3836"/>
              </w:tabs>
              <w:autoSpaceDE/>
              <w:autoSpaceDN/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2464FC">
              <w:rPr>
                <w:sz w:val="24"/>
                <w:szCs w:val="24"/>
                <w:lang w:eastAsia="en-US"/>
              </w:rPr>
              <w:t>Муниципального образования Беляевский сельсовет</w:t>
            </w:r>
          </w:p>
        </w:tc>
        <w:tc>
          <w:tcPr>
            <w:tcW w:w="5954" w:type="dxa"/>
          </w:tcPr>
          <w:p w:rsidR="002464FC" w:rsidRPr="002464FC" w:rsidRDefault="002464FC" w:rsidP="002464FC">
            <w:pPr>
              <w:tabs>
                <w:tab w:val="left" w:pos="3836"/>
              </w:tabs>
              <w:autoSpaceDE/>
              <w:autoSpaceDN/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  <w:p w:rsidR="002464FC" w:rsidRPr="002464FC" w:rsidRDefault="002464FC" w:rsidP="002464FC">
            <w:pPr>
              <w:tabs>
                <w:tab w:val="left" w:pos="3836"/>
              </w:tabs>
              <w:autoSpaceDE/>
              <w:autoSpaceDN/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</w:p>
          <w:p w:rsidR="002464FC" w:rsidRPr="002464FC" w:rsidRDefault="002464FC" w:rsidP="002464FC">
            <w:pPr>
              <w:tabs>
                <w:tab w:val="left" w:pos="3836"/>
              </w:tabs>
              <w:autoSpaceDE/>
              <w:autoSpaceDN/>
              <w:spacing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2464FC">
              <w:rPr>
                <w:sz w:val="24"/>
                <w:szCs w:val="24"/>
                <w:lang w:eastAsia="en-US"/>
              </w:rPr>
              <w:t xml:space="preserve"> </w:t>
            </w:r>
            <w:r w:rsidR="00B12CAA">
              <w:rPr>
                <w:sz w:val="24"/>
                <w:szCs w:val="24"/>
                <w:lang w:eastAsia="en-US"/>
              </w:rPr>
              <w:t xml:space="preserve">            </w:t>
            </w:r>
            <w:r w:rsidRPr="002464FC">
              <w:rPr>
                <w:sz w:val="24"/>
                <w:szCs w:val="24"/>
                <w:lang w:eastAsia="en-US"/>
              </w:rPr>
              <w:t xml:space="preserve">     </w:t>
            </w:r>
            <w:r w:rsidR="00B12CAA" w:rsidRPr="00B12CAA">
              <w:rPr>
                <w:i/>
                <w:sz w:val="24"/>
                <w:szCs w:val="24"/>
                <w:lang w:eastAsia="en-US"/>
              </w:rPr>
              <w:t>подпись</w:t>
            </w:r>
            <w:r w:rsidRPr="00B12CAA">
              <w:rPr>
                <w:i/>
                <w:sz w:val="24"/>
                <w:szCs w:val="24"/>
                <w:lang w:eastAsia="en-US"/>
              </w:rPr>
              <w:t xml:space="preserve"> </w:t>
            </w:r>
            <w:r w:rsidRPr="002464FC">
              <w:rPr>
                <w:sz w:val="24"/>
                <w:szCs w:val="24"/>
                <w:lang w:eastAsia="en-US"/>
              </w:rPr>
              <w:t xml:space="preserve">                   </w:t>
            </w:r>
            <w:r w:rsidR="00B12CAA">
              <w:rPr>
                <w:sz w:val="24"/>
                <w:szCs w:val="24"/>
                <w:lang w:eastAsia="en-US"/>
              </w:rPr>
              <w:t xml:space="preserve">        </w:t>
            </w:r>
            <w:r w:rsidRPr="002464FC">
              <w:rPr>
                <w:sz w:val="24"/>
                <w:szCs w:val="24"/>
                <w:lang w:eastAsia="en-US"/>
              </w:rPr>
              <w:t>М.Х.Елешев</w:t>
            </w:r>
          </w:p>
        </w:tc>
      </w:tr>
    </w:tbl>
    <w:p w:rsidR="002464FC" w:rsidRPr="002464FC" w:rsidRDefault="002464FC" w:rsidP="002464FC">
      <w:pPr>
        <w:autoSpaceDE/>
        <w:autoSpaceDN/>
        <w:spacing w:line="20" w:lineRule="atLeast"/>
        <w:jc w:val="both"/>
        <w:rPr>
          <w:sz w:val="24"/>
          <w:szCs w:val="24"/>
          <w:lang w:eastAsia="en-US"/>
        </w:rPr>
      </w:pPr>
    </w:p>
    <w:p w:rsidR="002464FC" w:rsidRPr="002464FC" w:rsidRDefault="002464FC" w:rsidP="002464FC">
      <w:pPr>
        <w:suppressAutoHyphens/>
        <w:autoSpaceDE/>
        <w:autoSpaceDN/>
        <w:contextualSpacing/>
        <w:jc w:val="right"/>
        <w:rPr>
          <w:color w:val="000000"/>
          <w:sz w:val="24"/>
          <w:szCs w:val="24"/>
          <w:lang w:eastAsia="ar-SA"/>
        </w:rPr>
      </w:pPr>
      <w:r w:rsidRPr="002464FC">
        <w:rPr>
          <w:sz w:val="24"/>
          <w:szCs w:val="24"/>
        </w:rPr>
        <w:t xml:space="preserve">                                                        </w:t>
      </w:r>
      <w:r w:rsidRPr="002464FC">
        <w:rPr>
          <w:color w:val="000000"/>
          <w:sz w:val="24"/>
          <w:szCs w:val="24"/>
          <w:lang w:eastAsia="ar-SA"/>
        </w:rPr>
        <w:t xml:space="preserve">                                                                       </w:t>
      </w:r>
    </w:p>
    <w:p w:rsidR="002464FC" w:rsidRPr="002464FC" w:rsidRDefault="002464FC" w:rsidP="002464FC">
      <w:pPr>
        <w:suppressAutoHyphens/>
        <w:autoSpaceDE/>
        <w:autoSpaceDN/>
        <w:contextualSpacing/>
        <w:jc w:val="right"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>Приложение №1</w:t>
      </w:r>
    </w:p>
    <w:p w:rsidR="002464FC" w:rsidRPr="002464FC" w:rsidRDefault="002464FC" w:rsidP="002464FC">
      <w:pPr>
        <w:suppressAutoHyphens/>
        <w:autoSpaceDE/>
        <w:autoSpaceDN/>
        <w:contextualSpacing/>
        <w:jc w:val="right"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 xml:space="preserve"> к постановлению </w:t>
      </w:r>
    </w:p>
    <w:p w:rsidR="002464FC" w:rsidRPr="002464FC" w:rsidRDefault="002464FC" w:rsidP="002464FC">
      <w:pPr>
        <w:suppressAutoHyphens/>
        <w:autoSpaceDE/>
        <w:autoSpaceDN/>
        <w:contextualSpacing/>
        <w:jc w:val="right"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 xml:space="preserve">                                                                          от  03.02.2021 № 16-п</w:t>
      </w:r>
    </w:p>
    <w:p w:rsidR="002464FC" w:rsidRPr="002464FC" w:rsidRDefault="002464FC" w:rsidP="002464FC">
      <w:pPr>
        <w:suppressAutoHyphens/>
        <w:autoSpaceDE/>
        <w:autoSpaceDN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 xml:space="preserve">            </w:t>
      </w:r>
    </w:p>
    <w:p w:rsidR="002464FC" w:rsidRPr="002464FC" w:rsidRDefault="002464FC" w:rsidP="002464FC">
      <w:pPr>
        <w:suppressAutoHyphens/>
        <w:autoSpaceDE/>
        <w:autoSpaceDN/>
        <w:ind w:firstLine="709"/>
        <w:jc w:val="both"/>
        <w:rPr>
          <w:color w:val="000000"/>
          <w:sz w:val="24"/>
          <w:szCs w:val="24"/>
          <w:lang w:eastAsia="ar-SA"/>
        </w:rPr>
      </w:pPr>
    </w:p>
    <w:p w:rsidR="002464FC" w:rsidRPr="002464FC" w:rsidRDefault="002464FC" w:rsidP="002464FC">
      <w:pPr>
        <w:suppressAutoHyphens/>
        <w:autoSpaceDE/>
        <w:autoSpaceDN/>
        <w:jc w:val="center"/>
        <w:rPr>
          <w:b/>
          <w:bCs/>
          <w:color w:val="000000"/>
          <w:sz w:val="24"/>
          <w:szCs w:val="24"/>
          <w:lang w:eastAsia="ar-SA"/>
        </w:rPr>
      </w:pPr>
      <w:r w:rsidRPr="002464FC">
        <w:rPr>
          <w:b/>
          <w:bCs/>
          <w:color w:val="000000"/>
          <w:sz w:val="24"/>
          <w:szCs w:val="24"/>
          <w:lang w:eastAsia="ar-SA"/>
        </w:rPr>
        <w:t xml:space="preserve"> График</w:t>
      </w:r>
    </w:p>
    <w:p w:rsidR="002464FC" w:rsidRPr="002464FC" w:rsidRDefault="002464FC" w:rsidP="002464FC">
      <w:pPr>
        <w:suppressAutoHyphens/>
        <w:autoSpaceDE/>
        <w:autoSpaceDN/>
        <w:jc w:val="center"/>
        <w:rPr>
          <w:b/>
          <w:bCs/>
          <w:color w:val="000000"/>
          <w:sz w:val="24"/>
          <w:szCs w:val="24"/>
          <w:lang w:eastAsia="ar-SA"/>
        </w:rPr>
      </w:pPr>
      <w:r w:rsidRPr="002464FC">
        <w:rPr>
          <w:b/>
          <w:bCs/>
          <w:color w:val="000000"/>
          <w:sz w:val="24"/>
          <w:szCs w:val="24"/>
          <w:lang w:eastAsia="ar-SA"/>
        </w:rPr>
        <w:t>проведения публичных слушаний</w:t>
      </w:r>
    </w:p>
    <w:p w:rsidR="002464FC" w:rsidRPr="002464FC" w:rsidRDefault="002464FC" w:rsidP="002464FC">
      <w:pPr>
        <w:suppressAutoHyphens/>
        <w:autoSpaceDE/>
        <w:autoSpaceDN/>
        <w:jc w:val="center"/>
        <w:rPr>
          <w:b/>
          <w:bCs/>
          <w:color w:val="000000"/>
          <w:sz w:val="24"/>
          <w:szCs w:val="24"/>
          <w:lang w:eastAsia="ar-SA"/>
        </w:rPr>
      </w:pPr>
    </w:p>
    <w:tbl>
      <w:tblPr>
        <w:tblStyle w:val="a5"/>
        <w:tblW w:w="9688" w:type="dxa"/>
        <w:tblInd w:w="-318" w:type="dxa"/>
        <w:tblLook w:val="01E0" w:firstRow="1" w:lastRow="1" w:firstColumn="1" w:lastColumn="1" w:noHBand="0" w:noVBand="0"/>
      </w:tblPr>
      <w:tblGrid>
        <w:gridCol w:w="675"/>
        <w:gridCol w:w="4004"/>
        <w:gridCol w:w="2883"/>
        <w:gridCol w:w="2126"/>
      </w:tblGrid>
      <w:tr w:rsidR="002464FC" w:rsidRPr="002464FC" w:rsidTr="00970723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4FC" w:rsidRPr="002464FC" w:rsidRDefault="002464FC" w:rsidP="002464FC">
            <w:pPr>
              <w:suppressAutoHyphens/>
              <w:jc w:val="center"/>
              <w:rPr>
                <w:color w:val="000000"/>
                <w:sz w:val="24"/>
                <w:szCs w:val="24"/>
                <w:lang w:eastAsia="ar-SA"/>
              </w:rPr>
            </w:pPr>
            <w:r w:rsidRPr="002464FC">
              <w:rPr>
                <w:color w:val="000000"/>
                <w:sz w:val="24"/>
                <w:szCs w:val="24"/>
                <w:lang w:eastAsia="ar-SA"/>
              </w:rPr>
              <w:t xml:space="preserve">№ </w:t>
            </w:r>
            <w:proofErr w:type="gramStart"/>
            <w:r w:rsidRPr="002464FC">
              <w:rPr>
                <w:color w:val="000000"/>
                <w:sz w:val="24"/>
                <w:szCs w:val="24"/>
                <w:lang w:eastAsia="ar-SA"/>
              </w:rPr>
              <w:t>п</w:t>
            </w:r>
            <w:proofErr w:type="gramEnd"/>
            <w:r w:rsidRPr="002464FC">
              <w:rPr>
                <w:color w:val="000000"/>
                <w:sz w:val="24"/>
                <w:szCs w:val="24"/>
                <w:lang w:eastAsia="ar-SA"/>
              </w:rPr>
              <w:t>/п</w:t>
            </w:r>
          </w:p>
        </w:tc>
        <w:tc>
          <w:tcPr>
            <w:tcW w:w="4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4FC" w:rsidRPr="002464FC" w:rsidRDefault="002464FC" w:rsidP="002464FC">
            <w:pPr>
              <w:suppressAutoHyphens/>
              <w:jc w:val="center"/>
              <w:rPr>
                <w:color w:val="000000"/>
                <w:sz w:val="24"/>
                <w:szCs w:val="24"/>
                <w:lang w:eastAsia="ar-SA"/>
              </w:rPr>
            </w:pPr>
            <w:r w:rsidRPr="002464FC">
              <w:rPr>
                <w:color w:val="000000"/>
                <w:sz w:val="24"/>
                <w:szCs w:val="24"/>
                <w:lang w:eastAsia="ar-SA"/>
              </w:rPr>
              <w:t>Место проведения публичных слушаний</w:t>
            </w:r>
          </w:p>
        </w:tc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4FC" w:rsidRPr="002464FC" w:rsidRDefault="002464FC" w:rsidP="002464FC">
            <w:pPr>
              <w:suppressAutoHyphens/>
              <w:jc w:val="center"/>
              <w:rPr>
                <w:color w:val="000000"/>
                <w:sz w:val="24"/>
                <w:szCs w:val="24"/>
                <w:lang w:eastAsia="ar-SA"/>
              </w:rPr>
            </w:pPr>
            <w:r w:rsidRPr="002464FC">
              <w:rPr>
                <w:color w:val="000000"/>
                <w:sz w:val="24"/>
                <w:szCs w:val="24"/>
                <w:lang w:eastAsia="ar-SA"/>
              </w:rPr>
              <w:t>Адрес проведения публичных слушаний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4FC" w:rsidRPr="002464FC" w:rsidRDefault="002464FC" w:rsidP="002464FC">
            <w:pPr>
              <w:suppressAutoHyphens/>
              <w:jc w:val="center"/>
              <w:rPr>
                <w:color w:val="000000"/>
                <w:sz w:val="24"/>
                <w:szCs w:val="24"/>
                <w:lang w:eastAsia="ar-SA"/>
              </w:rPr>
            </w:pPr>
            <w:r w:rsidRPr="002464FC">
              <w:rPr>
                <w:color w:val="000000"/>
                <w:sz w:val="24"/>
                <w:szCs w:val="24"/>
                <w:lang w:eastAsia="ar-SA"/>
              </w:rPr>
              <w:t>Время проведения</w:t>
            </w:r>
          </w:p>
        </w:tc>
      </w:tr>
      <w:tr w:rsidR="002464FC" w:rsidRPr="002464FC" w:rsidTr="00970723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4FC" w:rsidRPr="002464FC" w:rsidRDefault="002464FC" w:rsidP="002464FC">
            <w:pPr>
              <w:suppressAutoHyphens/>
              <w:jc w:val="center"/>
              <w:rPr>
                <w:color w:val="000000"/>
                <w:sz w:val="24"/>
                <w:szCs w:val="24"/>
                <w:lang w:eastAsia="ar-SA"/>
              </w:rPr>
            </w:pPr>
            <w:r w:rsidRPr="002464FC">
              <w:rPr>
                <w:color w:val="000000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4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4FC" w:rsidRPr="002464FC" w:rsidRDefault="002464FC" w:rsidP="002464FC">
            <w:pPr>
              <w:suppressAutoHyphens/>
              <w:rPr>
                <w:color w:val="000000"/>
                <w:sz w:val="24"/>
                <w:szCs w:val="24"/>
                <w:lang w:eastAsia="ar-SA"/>
              </w:rPr>
            </w:pPr>
            <w:r w:rsidRPr="002464FC">
              <w:rPr>
                <w:sz w:val="24"/>
                <w:szCs w:val="24"/>
                <w:lang w:eastAsia="ar-SA"/>
              </w:rPr>
              <w:t>Администрация МО Беляевский сельсовет</w:t>
            </w:r>
          </w:p>
        </w:tc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4FC" w:rsidRPr="002464FC" w:rsidRDefault="002464FC" w:rsidP="002464FC">
            <w:pPr>
              <w:suppressAutoHyphens/>
              <w:jc w:val="center"/>
              <w:rPr>
                <w:color w:val="000000"/>
                <w:sz w:val="24"/>
                <w:szCs w:val="24"/>
                <w:lang w:eastAsia="ar-SA"/>
              </w:rPr>
            </w:pPr>
            <w:r w:rsidRPr="002464FC">
              <w:rPr>
                <w:sz w:val="24"/>
                <w:szCs w:val="24"/>
                <w:lang w:eastAsia="ar-SA"/>
              </w:rPr>
              <w:t>с</w:t>
            </w:r>
            <w:proofErr w:type="gramStart"/>
            <w:r w:rsidRPr="002464FC">
              <w:rPr>
                <w:sz w:val="24"/>
                <w:szCs w:val="24"/>
                <w:lang w:eastAsia="ar-SA"/>
              </w:rPr>
              <w:t>.Б</w:t>
            </w:r>
            <w:proofErr w:type="gramEnd"/>
            <w:r w:rsidRPr="002464FC">
              <w:rPr>
                <w:sz w:val="24"/>
                <w:szCs w:val="24"/>
                <w:lang w:eastAsia="ar-SA"/>
              </w:rPr>
              <w:t>еляевка, ул.Банковская, 9,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4FC" w:rsidRPr="002464FC" w:rsidRDefault="002464FC" w:rsidP="002464FC">
            <w:pPr>
              <w:suppressAutoHyphens/>
              <w:jc w:val="center"/>
              <w:rPr>
                <w:color w:val="000000"/>
                <w:sz w:val="24"/>
                <w:szCs w:val="24"/>
                <w:lang w:eastAsia="ar-SA"/>
              </w:rPr>
            </w:pPr>
            <w:r w:rsidRPr="002464FC">
              <w:rPr>
                <w:sz w:val="24"/>
                <w:szCs w:val="24"/>
                <w:lang w:eastAsia="ar-SA"/>
              </w:rPr>
              <w:t>04.</w:t>
            </w:r>
            <w:r w:rsidRPr="002464FC">
              <w:rPr>
                <w:color w:val="000000"/>
                <w:sz w:val="24"/>
                <w:szCs w:val="24"/>
                <w:lang w:eastAsia="ar-SA"/>
              </w:rPr>
              <w:t xml:space="preserve">03.2021 </w:t>
            </w:r>
          </w:p>
          <w:p w:rsidR="002464FC" w:rsidRPr="002464FC" w:rsidRDefault="002464FC" w:rsidP="002464FC">
            <w:pPr>
              <w:suppressAutoHyphens/>
              <w:jc w:val="center"/>
              <w:rPr>
                <w:color w:val="000000"/>
                <w:sz w:val="24"/>
                <w:szCs w:val="24"/>
                <w:lang w:eastAsia="ar-SA"/>
              </w:rPr>
            </w:pPr>
            <w:r w:rsidRPr="002464FC">
              <w:rPr>
                <w:color w:val="000000"/>
                <w:sz w:val="24"/>
                <w:szCs w:val="24"/>
                <w:lang w:eastAsia="ar-SA"/>
              </w:rPr>
              <w:t>15 час. 00 мин.</w:t>
            </w:r>
          </w:p>
        </w:tc>
      </w:tr>
    </w:tbl>
    <w:p w:rsidR="002464FC" w:rsidRPr="002464FC" w:rsidRDefault="002464FC" w:rsidP="002464FC">
      <w:pPr>
        <w:autoSpaceDE/>
        <w:autoSpaceDN/>
        <w:spacing w:after="200" w:line="276" w:lineRule="auto"/>
        <w:rPr>
          <w:rFonts w:eastAsiaTheme="minorHAnsi"/>
          <w:sz w:val="24"/>
          <w:szCs w:val="24"/>
          <w:lang w:eastAsia="en-US"/>
        </w:rPr>
      </w:pPr>
    </w:p>
    <w:p w:rsidR="002464FC" w:rsidRPr="002464FC" w:rsidRDefault="002464FC" w:rsidP="002464FC">
      <w:pPr>
        <w:suppressAutoHyphens/>
        <w:autoSpaceDE/>
        <w:autoSpaceDN/>
        <w:contextualSpacing/>
        <w:jc w:val="right"/>
        <w:rPr>
          <w:sz w:val="24"/>
          <w:szCs w:val="24"/>
        </w:rPr>
      </w:pPr>
      <w:r w:rsidRPr="002464FC">
        <w:rPr>
          <w:sz w:val="24"/>
          <w:szCs w:val="24"/>
        </w:rPr>
        <w:t xml:space="preserve">                                                    </w:t>
      </w:r>
      <w:r>
        <w:rPr>
          <w:sz w:val="24"/>
          <w:szCs w:val="24"/>
        </w:rPr>
        <w:t xml:space="preserve">             </w:t>
      </w:r>
    </w:p>
    <w:p w:rsidR="002464FC" w:rsidRPr="002464FC" w:rsidRDefault="002464FC" w:rsidP="002464FC">
      <w:pPr>
        <w:suppressAutoHyphens/>
        <w:autoSpaceDE/>
        <w:autoSpaceDN/>
        <w:contextualSpacing/>
        <w:jc w:val="right"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>Приложение №2</w:t>
      </w:r>
    </w:p>
    <w:p w:rsidR="002464FC" w:rsidRPr="002464FC" w:rsidRDefault="002464FC" w:rsidP="002464FC">
      <w:pPr>
        <w:suppressAutoHyphens/>
        <w:autoSpaceDE/>
        <w:autoSpaceDN/>
        <w:contextualSpacing/>
        <w:jc w:val="right"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 xml:space="preserve"> к постановлению </w:t>
      </w:r>
    </w:p>
    <w:p w:rsidR="002464FC" w:rsidRPr="002464FC" w:rsidRDefault="002464FC" w:rsidP="002464FC">
      <w:pPr>
        <w:suppressAutoHyphens/>
        <w:autoSpaceDE/>
        <w:autoSpaceDN/>
        <w:contextualSpacing/>
        <w:jc w:val="right"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 xml:space="preserve">                                                                          от 03.02.2021   № 16-п</w:t>
      </w:r>
    </w:p>
    <w:p w:rsidR="002464FC" w:rsidRPr="002464FC" w:rsidRDefault="002464FC" w:rsidP="002464FC">
      <w:pPr>
        <w:suppressAutoHyphens/>
        <w:autoSpaceDE/>
        <w:autoSpaceDN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 xml:space="preserve">            </w:t>
      </w:r>
    </w:p>
    <w:p w:rsidR="002464FC" w:rsidRPr="002464FC" w:rsidRDefault="002464FC" w:rsidP="002464FC">
      <w:pPr>
        <w:suppressAutoHyphens/>
        <w:autoSpaceDE/>
        <w:autoSpaceDN/>
        <w:ind w:firstLine="709"/>
        <w:jc w:val="both"/>
        <w:rPr>
          <w:color w:val="000000"/>
          <w:sz w:val="24"/>
          <w:szCs w:val="24"/>
          <w:lang w:eastAsia="ar-SA"/>
        </w:rPr>
      </w:pPr>
    </w:p>
    <w:p w:rsidR="002464FC" w:rsidRPr="002464FC" w:rsidRDefault="002464FC" w:rsidP="002464FC">
      <w:pPr>
        <w:suppressAutoHyphens/>
        <w:autoSpaceDE/>
        <w:autoSpaceDN/>
        <w:jc w:val="center"/>
        <w:rPr>
          <w:b/>
          <w:bCs/>
          <w:color w:val="000000"/>
          <w:sz w:val="24"/>
          <w:szCs w:val="24"/>
          <w:lang w:eastAsia="ar-SA"/>
        </w:rPr>
      </w:pPr>
      <w:r w:rsidRPr="002464FC">
        <w:rPr>
          <w:b/>
          <w:bCs/>
          <w:color w:val="000000"/>
          <w:sz w:val="24"/>
          <w:szCs w:val="24"/>
          <w:lang w:eastAsia="ar-SA"/>
        </w:rPr>
        <w:t xml:space="preserve">Состав комиссии </w:t>
      </w:r>
    </w:p>
    <w:p w:rsidR="002464FC" w:rsidRPr="002464FC" w:rsidRDefault="002464FC" w:rsidP="002464FC">
      <w:pPr>
        <w:suppressAutoHyphens/>
        <w:autoSpaceDE/>
        <w:autoSpaceDN/>
        <w:jc w:val="center"/>
        <w:rPr>
          <w:color w:val="000000"/>
          <w:sz w:val="24"/>
          <w:szCs w:val="24"/>
          <w:lang w:eastAsia="ar-SA"/>
        </w:rPr>
      </w:pPr>
      <w:r w:rsidRPr="002464FC">
        <w:rPr>
          <w:sz w:val="24"/>
          <w:szCs w:val="24"/>
          <w:lang w:eastAsia="ar-SA"/>
        </w:rPr>
        <w:t xml:space="preserve">по организации и проведению публичных слушаний по вопросу рассмотрения проекта внесения изменений в  Правила </w:t>
      </w:r>
      <w:r w:rsidRPr="002464FC">
        <w:rPr>
          <w:rFonts w:eastAsia="Calibri"/>
          <w:sz w:val="24"/>
          <w:szCs w:val="24"/>
          <w:lang w:eastAsia="ar-SA"/>
        </w:rPr>
        <w:t xml:space="preserve">землепользования и застройки </w:t>
      </w:r>
      <w:r w:rsidRPr="002464FC">
        <w:rPr>
          <w:bCs/>
          <w:sz w:val="24"/>
          <w:szCs w:val="24"/>
          <w:lang w:eastAsia="ar-SA"/>
        </w:rPr>
        <w:t xml:space="preserve"> территории муниципального образования Беляевский сельсовет Беляевского района Оренбургской области</w:t>
      </w:r>
    </w:p>
    <w:p w:rsidR="002464FC" w:rsidRPr="002464FC" w:rsidRDefault="002464FC" w:rsidP="002464FC">
      <w:pPr>
        <w:suppressAutoHyphens/>
        <w:autoSpaceDE/>
        <w:autoSpaceDN/>
        <w:rPr>
          <w:color w:val="000000"/>
          <w:sz w:val="24"/>
          <w:szCs w:val="24"/>
          <w:lang w:eastAsia="ar-SA"/>
        </w:rPr>
      </w:pPr>
    </w:p>
    <w:p w:rsidR="002464FC" w:rsidRPr="002464FC" w:rsidRDefault="002464FC" w:rsidP="002464FC">
      <w:pPr>
        <w:suppressAutoHyphens/>
        <w:autoSpaceDE/>
        <w:autoSpaceDN/>
        <w:rPr>
          <w:color w:val="000000"/>
          <w:sz w:val="24"/>
          <w:szCs w:val="24"/>
          <w:lang w:eastAsia="ar-SA"/>
        </w:rPr>
      </w:pPr>
    </w:p>
    <w:p w:rsidR="002464FC" w:rsidRPr="002464FC" w:rsidRDefault="002464FC" w:rsidP="002464FC">
      <w:pPr>
        <w:suppressAutoHyphens/>
        <w:autoSpaceDE/>
        <w:autoSpaceDN/>
        <w:jc w:val="both"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>Председатель комиссии:</w:t>
      </w:r>
    </w:p>
    <w:p w:rsidR="002464FC" w:rsidRPr="002464FC" w:rsidRDefault="002464FC" w:rsidP="002464FC">
      <w:pPr>
        <w:suppressAutoHyphens/>
        <w:autoSpaceDE/>
        <w:autoSpaceDN/>
        <w:jc w:val="both"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>Елешев Максут Хайрулович - глава администрации МО Беляевского сельсовета,</w:t>
      </w:r>
    </w:p>
    <w:p w:rsidR="002464FC" w:rsidRPr="002464FC" w:rsidRDefault="002464FC" w:rsidP="002464FC">
      <w:pPr>
        <w:suppressAutoHyphens/>
        <w:autoSpaceDE/>
        <w:autoSpaceDN/>
        <w:jc w:val="both"/>
        <w:rPr>
          <w:color w:val="000000"/>
          <w:sz w:val="24"/>
          <w:szCs w:val="24"/>
          <w:lang w:eastAsia="ar-SA"/>
        </w:rPr>
      </w:pPr>
      <w:r w:rsidRPr="002464FC">
        <w:rPr>
          <w:color w:val="000000"/>
          <w:sz w:val="24"/>
          <w:szCs w:val="24"/>
          <w:lang w:eastAsia="ar-SA"/>
        </w:rPr>
        <w:t>Заместитель председателя комиссии:</w:t>
      </w:r>
    </w:p>
    <w:p w:rsidR="002464FC" w:rsidRPr="002464FC" w:rsidRDefault="002464FC" w:rsidP="002464FC">
      <w:pPr>
        <w:autoSpaceDE/>
        <w:autoSpaceDN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 xml:space="preserve">Варфаламеева Светлана Владимировна - председатель Совета депутатов </w:t>
      </w:r>
    </w:p>
    <w:p w:rsidR="002464FC" w:rsidRPr="002464FC" w:rsidRDefault="002464FC" w:rsidP="002464FC">
      <w:pPr>
        <w:autoSpaceDE/>
        <w:autoSpaceDN/>
        <w:rPr>
          <w:rFonts w:eastAsiaTheme="minorHAnsi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>муниципального образования Беляевский сельсовет (по согласованию)</w:t>
      </w:r>
    </w:p>
    <w:p w:rsidR="002464FC" w:rsidRPr="002464FC" w:rsidRDefault="002464FC" w:rsidP="002464FC">
      <w:pPr>
        <w:autoSpaceDE/>
        <w:autoSpaceDN/>
        <w:spacing w:line="276" w:lineRule="auto"/>
        <w:jc w:val="both"/>
        <w:rPr>
          <w:rFonts w:eastAsiaTheme="minorHAnsi"/>
          <w:color w:val="000000"/>
          <w:sz w:val="24"/>
          <w:szCs w:val="24"/>
          <w:lang w:eastAsia="en-US"/>
        </w:rPr>
      </w:pPr>
      <w:r w:rsidRPr="002464FC">
        <w:rPr>
          <w:rFonts w:eastAsiaTheme="minorHAnsi"/>
          <w:color w:val="000000"/>
          <w:sz w:val="24"/>
          <w:szCs w:val="24"/>
          <w:lang w:eastAsia="en-US"/>
        </w:rPr>
        <w:t xml:space="preserve">Секретарь комиссии: </w:t>
      </w:r>
    </w:p>
    <w:p w:rsidR="002464FC" w:rsidRPr="002464FC" w:rsidRDefault="002464FC" w:rsidP="002464FC">
      <w:pPr>
        <w:autoSpaceDE/>
        <w:autoSpaceDN/>
        <w:spacing w:line="276" w:lineRule="auto"/>
        <w:jc w:val="both"/>
        <w:rPr>
          <w:rFonts w:eastAsiaTheme="minorHAnsi"/>
          <w:color w:val="000000"/>
          <w:sz w:val="24"/>
          <w:szCs w:val="24"/>
          <w:lang w:eastAsia="en-US"/>
        </w:rPr>
      </w:pPr>
      <w:r w:rsidRPr="002464FC">
        <w:rPr>
          <w:rFonts w:eastAsiaTheme="minorHAnsi"/>
          <w:color w:val="000000"/>
          <w:sz w:val="24"/>
          <w:szCs w:val="24"/>
          <w:lang w:eastAsia="en-US"/>
        </w:rPr>
        <w:t>Куракова Елена Валентиновна –  специалист 1 категории  администрации  МО Беляевского сельсовета.</w:t>
      </w:r>
    </w:p>
    <w:p w:rsidR="002464FC" w:rsidRPr="002464FC" w:rsidRDefault="002464FC" w:rsidP="002464FC">
      <w:pPr>
        <w:autoSpaceDE/>
        <w:autoSpaceDN/>
        <w:spacing w:line="276" w:lineRule="auto"/>
        <w:jc w:val="both"/>
        <w:rPr>
          <w:rFonts w:eastAsiaTheme="minorHAnsi"/>
          <w:color w:val="000000"/>
          <w:sz w:val="24"/>
          <w:szCs w:val="24"/>
          <w:lang w:eastAsia="en-US"/>
        </w:rPr>
      </w:pPr>
      <w:r w:rsidRPr="002464FC">
        <w:rPr>
          <w:rFonts w:eastAsiaTheme="minorHAnsi"/>
          <w:color w:val="000000"/>
          <w:sz w:val="24"/>
          <w:szCs w:val="24"/>
          <w:lang w:eastAsia="en-US"/>
        </w:rPr>
        <w:t xml:space="preserve">Члены комиссии: </w:t>
      </w:r>
    </w:p>
    <w:p w:rsidR="002464FC" w:rsidRPr="002464FC" w:rsidRDefault="002464FC" w:rsidP="002464FC">
      <w:pPr>
        <w:autoSpaceDE/>
        <w:autoSpaceDN/>
        <w:spacing w:line="276" w:lineRule="auto"/>
        <w:jc w:val="both"/>
        <w:rPr>
          <w:rFonts w:eastAsiaTheme="minorHAnsi"/>
          <w:color w:val="000000"/>
          <w:sz w:val="24"/>
          <w:szCs w:val="24"/>
          <w:lang w:eastAsia="en-US"/>
        </w:rPr>
      </w:pPr>
      <w:r w:rsidRPr="002464FC">
        <w:rPr>
          <w:rFonts w:eastAsiaTheme="minorHAnsi"/>
          <w:sz w:val="24"/>
          <w:szCs w:val="24"/>
          <w:lang w:eastAsia="en-US"/>
        </w:rPr>
        <w:t>Липский Андрей Михайлович - главный архитектор муниципального образования Беляевский район (по согласованию).</w:t>
      </w:r>
    </w:p>
    <w:p w:rsidR="002464FC" w:rsidRPr="002464FC" w:rsidRDefault="002464FC" w:rsidP="002464FC">
      <w:pPr>
        <w:autoSpaceDE/>
        <w:autoSpaceDN/>
        <w:spacing w:line="276" w:lineRule="auto"/>
        <w:jc w:val="both"/>
        <w:rPr>
          <w:rFonts w:eastAsiaTheme="minorHAnsi"/>
          <w:color w:val="000000"/>
          <w:sz w:val="24"/>
          <w:szCs w:val="24"/>
          <w:lang w:eastAsia="en-US"/>
        </w:rPr>
      </w:pPr>
      <w:r w:rsidRPr="002464FC">
        <w:rPr>
          <w:rFonts w:eastAsiaTheme="minorHAnsi"/>
          <w:color w:val="000000"/>
          <w:sz w:val="24"/>
          <w:szCs w:val="24"/>
          <w:lang w:eastAsia="en-US"/>
        </w:rPr>
        <w:t>Ермолов Петр Григорьевич –  специалист 1 категории  администрации  МО Беляевского сельсовета.</w:t>
      </w:r>
    </w:p>
    <w:p w:rsidR="002464FC" w:rsidRPr="002464FC" w:rsidRDefault="002464FC" w:rsidP="002464FC">
      <w:pPr>
        <w:suppressAutoHyphens/>
        <w:autoSpaceDE/>
        <w:autoSpaceDN/>
        <w:spacing w:before="280" w:after="280"/>
        <w:rPr>
          <w:color w:val="000000"/>
          <w:lang w:eastAsia="ar-SA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92"/>
      </w:tblGrid>
      <w:tr w:rsidR="00970723" w:rsidRPr="00970723" w:rsidTr="00D62992">
        <w:trPr>
          <w:cantSplit/>
          <w:trHeight w:val="1222"/>
        </w:trPr>
        <w:tc>
          <w:tcPr>
            <w:tcW w:w="9192" w:type="dxa"/>
            <w:tcBorders>
              <w:top w:val="nil"/>
              <w:left w:val="nil"/>
              <w:bottom w:val="double" w:sz="12" w:space="0" w:color="auto"/>
              <w:right w:val="nil"/>
            </w:tcBorders>
          </w:tcPr>
          <w:p w:rsidR="00970723" w:rsidRPr="00970723" w:rsidRDefault="00970723" w:rsidP="00970723">
            <w:pPr>
              <w:keepNext/>
              <w:tabs>
                <w:tab w:val="center" w:pos="4466"/>
                <w:tab w:val="left" w:pos="6450"/>
                <w:tab w:val="left" w:pos="6932"/>
              </w:tabs>
              <w:jc w:val="center"/>
              <w:outlineLvl w:val="2"/>
              <w:rPr>
                <w:b/>
                <w:bCs/>
                <w:sz w:val="24"/>
                <w:szCs w:val="28"/>
              </w:rPr>
            </w:pPr>
            <w:r w:rsidRPr="00970723">
              <w:rPr>
                <w:b/>
                <w:bCs/>
                <w:sz w:val="24"/>
                <w:szCs w:val="28"/>
              </w:rPr>
              <w:t>РЕШЕНИЕ</w:t>
            </w:r>
          </w:p>
          <w:p w:rsidR="00970723" w:rsidRPr="00970723" w:rsidRDefault="00970723" w:rsidP="00970723">
            <w:pPr>
              <w:jc w:val="center"/>
              <w:rPr>
                <w:sz w:val="24"/>
                <w:szCs w:val="28"/>
              </w:rPr>
            </w:pPr>
            <w:r w:rsidRPr="00970723">
              <w:rPr>
                <w:sz w:val="24"/>
                <w:szCs w:val="28"/>
                <w:lang w:val="en-US"/>
              </w:rPr>
              <w:t>C</w:t>
            </w:r>
            <w:r w:rsidRPr="00970723">
              <w:rPr>
                <w:sz w:val="24"/>
                <w:szCs w:val="28"/>
              </w:rPr>
              <w:t>ОВЕТА ДЕПУТАТОВ</w:t>
            </w:r>
          </w:p>
          <w:p w:rsidR="00970723" w:rsidRPr="00970723" w:rsidRDefault="00970723" w:rsidP="00970723">
            <w:pPr>
              <w:jc w:val="center"/>
              <w:rPr>
                <w:sz w:val="24"/>
                <w:szCs w:val="28"/>
              </w:rPr>
            </w:pPr>
            <w:r w:rsidRPr="00970723">
              <w:rPr>
                <w:sz w:val="24"/>
                <w:szCs w:val="28"/>
              </w:rPr>
              <w:t>МУНИЦИПАЛЬНОГО ОБРАЗОВАНИЯ</w:t>
            </w:r>
          </w:p>
          <w:p w:rsidR="00970723" w:rsidRPr="00970723" w:rsidRDefault="00970723" w:rsidP="00970723">
            <w:pPr>
              <w:jc w:val="center"/>
              <w:rPr>
                <w:sz w:val="24"/>
                <w:szCs w:val="28"/>
              </w:rPr>
            </w:pPr>
            <w:r w:rsidRPr="00970723">
              <w:rPr>
                <w:sz w:val="24"/>
                <w:szCs w:val="28"/>
              </w:rPr>
              <w:t>БЕЛЯЕВСКИЙ СЕЛЬСОВЕТ</w:t>
            </w:r>
          </w:p>
          <w:p w:rsidR="00970723" w:rsidRPr="00970723" w:rsidRDefault="00970723" w:rsidP="00970723">
            <w:pPr>
              <w:jc w:val="center"/>
              <w:rPr>
                <w:sz w:val="24"/>
                <w:szCs w:val="28"/>
              </w:rPr>
            </w:pPr>
            <w:r w:rsidRPr="00970723">
              <w:rPr>
                <w:sz w:val="24"/>
                <w:szCs w:val="28"/>
              </w:rPr>
              <w:t>БЕЛЯЕВСКОГО  РАЙОНА ОРЕНБУРГСКОЙ ОБЛАСТИ</w:t>
            </w:r>
          </w:p>
          <w:p w:rsidR="00970723" w:rsidRPr="00970723" w:rsidRDefault="00970723" w:rsidP="00970723">
            <w:pPr>
              <w:jc w:val="center"/>
              <w:rPr>
                <w:sz w:val="24"/>
                <w:szCs w:val="28"/>
              </w:rPr>
            </w:pPr>
            <w:r w:rsidRPr="00970723">
              <w:rPr>
                <w:sz w:val="24"/>
                <w:szCs w:val="28"/>
              </w:rPr>
              <w:t>ЧЕТВЕРТОГО СОЗЫВА</w:t>
            </w:r>
          </w:p>
        </w:tc>
      </w:tr>
      <w:tr w:rsidR="00970723" w:rsidRPr="00970723" w:rsidTr="00D62992">
        <w:trPr>
          <w:cantSplit/>
          <w:trHeight w:val="957"/>
        </w:trPr>
        <w:tc>
          <w:tcPr>
            <w:tcW w:w="9192" w:type="dxa"/>
            <w:vAlign w:val="bottom"/>
          </w:tcPr>
          <w:p w:rsidR="00970723" w:rsidRPr="00970723" w:rsidRDefault="00970723" w:rsidP="00970723">
            <w:pPr>
              <w:rPr>
                <w:color w:val="000000"/>
                <w:sz w:val="24"/>
                <w:szCs w:val="28"/>
              </w:rPr>
            </w:pPr>
            <w:r w:rsidRPr="00970723">
              <w:rPr>
                <w:sz w:val="24"/>
                <w:szCs w:val="28"/>
              </w:rPr>
              <w:t xml:space="preserve">05.02.2021                                    с. Беляевка                                     </w:t>
            </w:r>
            <w:r w:rsidR="00D62992">
              <w:rPr>
                <w:sz w:val="24"/>
                <w:szCs w:val="28"/>
              </w:rPr>
              <w:t xml:space="preserve">                </w:t>
            </w:r>
            <w:r w:rsidRPr="00970723">
              <w:rPr>
                <w:sz w:val="24"/>
                <w:szCs w:val="28"/>
              </w:rPr>
              <w:t xml:space="preserve">   № 22</w:t>
            </w:r>
          </w:p>
        </w:tc>
      </w:tr>
    </w:tbl>
    <w:p w:rsidR="00970723" w:rsidRPr="00970723" w:rsidRDefault="00970723" w:rsidP="00970723">
      <w:pPr>
        <w:rPr>
          <w:color w:val="000000"/>
          <w:sz w:val="24"/>
          <w:szCs w:val="28"/>
        </w:rPr>
      </w:pPr>
    </w:p>
    <w:tbl>
      <w:tblPr>
        <w:tblW w:w="0" w:type="auto"/>
        <w:tblInd w:w="1526" w:type="dxa"/>
        <w:tblLayout w:type="fixed"/>
        <w:tblLook w:val="01E0" w:firstRow="1" w:lastRow="1" w:firstColumn="1" w:lastColumn="1" w:noHBand="0" w:noVBand="0"/>
      </w:tblPr>
      <w:tblGrid>
        <w:gridCol w:w="6379"/>
      </w:tblGrid>
      <w:tr w:rsidR="00970723" w:rsidRPr="00970723" w:rsidTr="00970723">
        <w:tc>
          <w:tcPr>
            <w:tcW w:w="6379" w:type="dxa"/>
            <w:shd w:val="clear" w:color="auto" w:fill="auto"/>
          </w:tcPr>
          <w:p w:rsidR="00970723" w:rsidRPr="00970723" w:rsidRDefault="00970723" w:rsidP="00970723">
            <w:pPr>
              <w:jc w:val="both"/>
              <w:rPr>
                <w:sz w:val="24"/>
                <w:szCs w:val="28"/>
              </w:rPr>
            </w:pPr>
          </w:p>
          <w:p w:rsidR="00970723" w:rsidRPr="00970723" w:rsidRDefault="00970723" w:rsidP="00970723">
            <w:pPr>
              <w:jc w:val="center"/>
              <w:rPr>
                <w:sz w:val="24"/>
                <w:szCs w:val="28"/>
              </w:rPr>
            </w:pPr>
            <w:r w:rsidRPr="00970723">
              <w:rPr>
                <w:sz w:val="24"/>
                <w:szCs w:val="28"/>
              </w:rPr>
              <w:t>О внесении изменений и дополнений в решение</w:t>
            </w:r>
          </w:p>
          <w:p w:rsidR="00970723" w:rsidRPr="00970723" w:rsidRDefault="00970723" w:rsidP="00970723">
            <w:pPr>
              <w:jc w:val="center"/>
              <w:rPr>
                <w:sz w:val="24"/>
                <w:szCs w:val="28"/>
              </w:rPr>
            </w:pPr>
            <w:r w:rsidRPr="00970723">
              <w:rPr>
                <w:sz w:val="24"/>
                <w:szCs w:val="28"/>
              </w:rPr>
              <w:t>Совета депутатов муниципального образования Беляевский сельсовет от 24.12.2020 № 13</w:t>
            </w:r>
          </w:p>
          <w:p w:rsidR="00970723" w:rsidRPr="00970723" w:rsidRDefault="00970723" w:rsidP="00970723">
            <w:pPr>
              <w:jc w:val="both"/>
              <w:rPr>
                <w:color w:val="000000"/>
                <w:sz w:val="24"/>
                <w:szCs w:val="28"/>
              </w:rPr>
            </w:pPr>
          </w:p>
        </w:tc>
      </w:tr>
    </w:tbl>
    <w:p w:rsidR="00970723" w:rsidRPr="00970723" w:rsidRDefault="00970723" w:rsidP="00970723">
      <w:pPr>
        <w:tabs>
          <w:tab w:val="left" w:pos="567"/>
        </w:tabs>
        <w:ind w:firstLine="567"/>
        <w:jc w:val="both"/>
        <w:rPr>
          <w:sz w:val="24"/>
          <w:szCs w:val="28"/>
        </w:rPr>
      </w:pPr>
      <w:proofErr w:type="gramStart"/>
      <w:r w:rsidRPr="00970723">
        <w:rPr>
          <w:sz w:val="24"/>
          <w:szCs w:val="28"/>
        </w:rPr>
        <w:t>На основании статей  12, 132 Конституции Российской Федерации, статьи 35 Федерального закона от 06.10.2003 N 131-ФЗ «Об общих принципах организации местного самоуправления в Российской Федерации» и руководствуясь Уставом муниципального образования Беляевский сельсовет Беляевского района Оренбургской области, Положением о бюджетном устройстве и бюджетном процессе Беляевского сельсовета,  Совет депутатов муниципального образования Беляевский сельсовет Беляевского района Оренбургской области РЕШИЛ:</w:t>
      </w:r>
      <w:proofErr w:type="gramEnd"/>
    </w:p>
    <w:p w:rsidR="00970723" w:rsidRPr="00970723" w:rsidRDefault="00970723" w:rsidP="003225A7">
      <w:pPr>
        <w:numPr>
          <w:ilvl w:val="0"/>
          <w:numId w:val="8"/>
        </w:numPr>
        <w:tabs>
          <w:tab w:val="left" w:pos="0"/>
          <w:tab w:val="left" w:pos="567"/>
        </w:tabs>
        <w:autoSpaceDE/>
        <w:autoSpaceDN/>
        <w:spacing w:after="200"/>
        <w:ind w:left="0" w:firstLine="567"/>
        <w:contextualSpacing/>
        <w:jc w:val="both"/>
        <w:rPr>
          <w:sz w:val="24"/>
          <w:szCs w:val="28"/>
        </w:rPr>
      </w:pPr>
      <w:r w:rsidRPr="00970723">
        <w:rPr>
          <w:sz w:val="24"/>
          <w:szCs w:val="28"/>
        </w:rPr>
        <w:t>Внести следующие изменения в решение от 24.12.2020 № 13 «</w:t>
      </w:r>
      <w:r w:rsidRPr="00970723">
        <w:rPr>
          <w:rFonts w:eastAsia="Calibri"/>
          <w:sz w:val="24"/>
          <w:szCs w:val="28"/>
        </w:rPr>
        <w:t>О бюджете муниципального образования Беляевский сельсовет Беляевского района Оренбургской области на 2021 год и на плановый период 2022 и 2023 годов»</w:t>
      </w:r>
      <w:r w:rsidRPr="00970723">
        <w:rPr>
          <w:sz w:val="24"/>
          <w:szCs w:val="28"/>
        </w:rPr>
        <w:t>:</w:t>
      </w:r>
    </w:p>
    <w:p w:rsidR="00970723" w:rsidRPr="00970723" w:rsidRDefault="00970723" w:rsidP="00970723">
      <w:pPr>
        <w:tabs>
          <w:tab w:val="left" w:pos="-142"/>
          <w:tab w:val="left" w:pos="0"/>
        </w:tabs>
        <w:spacing w:after="200"/>
        <w:ind w:firstLine="567"/>
        <w:contextualSpacing/>
        <w:jc w:val="both"/>
        <w:rPr>
          <w:sz w:val="24"/>
          <w:szCs w:val="28"/>
        </w:rPr>
      </w:pPr>
      <w:r w:rsidRPr="00970723">
        <w:rPr>
          <w:sz w:val="24"/>
          <w:szCs w:val="28"/>
        </w:rPr>
        <w:t xml:space="preserve">1.1.  В статье 1: </w:t>
      </w:r>
    </w:p>
    <w:p w:rsidR="00970723" w:rsidRPr="00970723" w:rsidRDefault="00970723" w:rsidP="00970723">
      <w:pPr>
        <w:tabs>
          <w:tab w:val="left" w:pos="-142"/>
          <w:tab w:val="left" w:pos="0"/>
        </w:tabs>
        <w:spacing w:after="200"/>
        <w:ind w:firstLine="567"/>
        <w:contextualSpacing/>
        <w:jc w:val="both"/>
        <w:rPr>
          <w:sz w:val="24"/>
          <w:szCs w:val="28"/>
        </w:rPr>
      </w:pPr>
      <w:r w:rsidRPr="00970723">
        <w:rPr>
          <w:sz w:val="24"/>
          <w:szCs w:val="28"/>
        </w:rPr>
        <w:t>а) в пункте 2 слова «33760,3 тыс. рублей» заменить словами «34315,1 тыс. рублей»;</w:t>
      </w:r>
    </w:p>
    <w:p w:rsidR="00970723" w:rsidRPr="00970723" w:rsidRDefault="00970723" w:rsidP="00970723">
      <w:pPr>
        <w:tabs>
          <w:tab w:val="left" w:pos="567"/>
        </w:tabs>
        <w:ind w:firstLine="567"/>
        <w:jc w:val="both"/>
        <w:rPr>
          <w:sz w:val="24"/>
          <w:szCs w:val="28"/>
        </w:rPr>
      </w:pPr>
      <w:r w:rsidRPr="00970723">
        <w:rPr>
          <w:sz w:val="24"/>
          <w:szCs w:val="28"/>
        </w:rPr>
        <w:t>б) в пункте 3 слова «0,0 тыс. рублей» заменить словами «554,8 тыс. рублей»</w:t>
      </w:r>
    </w:p>
    <w:p w:rsidR="00970723" w:rsidRPr="00970723" w:rsidRDefault="00970723" w:rsidP="00970723">
      <w:pPr>
        <w:tabs>
          <w:tab w:val="left" w:pos="567"/>
          <w:tab w:val="left" w:pos="3570"/>
        </w:tabs>
        <w:ind w:firstLine="567"/>
        <w:jc w:val="both"/>
        <w:rPr>
          <w:sz w:val="24"/>
          <w:szCs w:val="28"/>
        </w:rPr>
      </w:pPr>
      <w:r w:rsidRPr="00970723">
        <w:rPr>
          <w:sz w:val="24"/>
          <w:szCs w:val="28"/>
        </w:rPr>
        <w:t>1.2. В связи с постатейным уточнением расходных бюджетных ассигнований изложить в новой редакции следующие Приложения:</w:t>
      </w:r>
    </w:p>
    <w:p w:rsidR="00970723" w:rsidRPr="00970723" w:rsidRDefault="00970723" w:rsidP="00970723">
      <w:pPr>
        <w:tabs>
          <w:tab w:val="left" w:pos="567"/>
          <w:tab w:val="left" w:pos="3570"/>
        </w:tabs>
        <w:ind w:firstLine="567"/>
        <w:jc w:val="both"/>
        <w:rPr>
          <w:sz w:val="24"/>
          <w:szCs w:val="28"/>
        </w:rPr>
      </w:pPr>
      <w:r w:rsidRPr="00970723">
        <w:rPr>
          <w:sz w:val="24"/>
          <w:szCs w:val="28"/>
        </w:rPr>
        <w:t xml:space="preserve">-№1«Источники   финансирования  дефицита бюджета поселения на 2021 год и плановый период 2022 и 2023 годов»; </w:t>
      </w:r>
    </w:p>
    <w:p w:rsidR="00970723" w:rsidRPr="00970723" w:rsidRDefault="00970723" w:rsidP="00970723">
      <w:pPr>
        <w:keepNext/>
        <w:ind w:firstLine="567"/>
        <w:jc w:val="both"/>
        <w:outlineLvl w:val="0"/>
        <w:rPr>
          <w:bCs/>
          <w:sz w:val="24"/>
          <w:szCs w:val="28"/>
        </w:rPr>
      </w:pPr>
      <w:r w:rsidRPr="00970723">
        <w:rPr>
          <w:b/>
          <w:bCs/>
          <w:sz w:val="24"/>
          <w:szCs w:val="28"/>
        </w:rPr>
        <w:t>-</w:t>
      </w:r>
      <w:r w:rsidRPr="00970723">
        <w:rPr>
          <w:bCs/>
          <w:sz w:val="24"/>
          <w:szCs w:val="28"/>
        </w:rPr>
        <w:t>№ 6 «</w:t>
      </w:r>
      <w:r w:rsidRPr="00970723">
        <w:rPr>
          <w:bCs/>
          <w:sz w:val="24"/>
          <w:szCs w:val="28"/>
          <w:lang w:val="x-none"/>
        </w:rPr>
        <w:t>Распределение</w:t>
      </w:r>
      <w:r w:rsidRPr="00970723">
        <w:rPr>
          <w:bCs/>
          <w:sz w:val="24"/>
          <w:szCs w:val="28"/>
        </w:rPr>
        <w:t xml:space="preserve"> б</w:t>
      </w:r>
      <w:r w:rsidRPr="00970723">
        <w:rPr>
          <w:bCs/>
          <w:sz w:val="24"/>
          <w:szCs w:val="28"/>
          <w:lang w:val="x-none"/>
        </w:rPr>
        <w:t>юджетных ассигнований бюджета поселения по разделам и подразделам классификации расходов на 20</w:t>
      </w:r>
      <w:r w:rsidRPr="00970723">
        <w:rPr>
          <w:bCs/>
          <w:sz w:val="24"/>
          <w:szCs w:val="28"/>
        </w:rPr>
        <w:t>21</w:t>
      </w:r>
      <w:r w:rsidRPr="00970723">
        <w:rPr>
          <w:bCs/>
          <w:sz w:val="24"/>
          <w:szCs w:val="28"/>
          <w:lang w:val="x-none"/>
        </w:rPr>
        <w:t>год и на плановый период 20</w:t>
      </w:r>
      <w:r w:rsidRPr="00970723">
        <w:rPr>
          <w:bCs/>
          <w:sz w:val="24"/>
          <w:szCs w:val="28"/>
        </w:rPr>
        <w:t>22</w:t>
      </w:r>
      <w:r w:rsidRPr="00970723">
        <w:rPr>
          <w:bCs/>
          <w:sz w:val="24"/>
          <w:szCs w:val="28"/>
          <w:lang w:val="x-none"/>
        </w:rPr>
        <w:t xml:space="preserve"> и 20</w:t>
      </w:r>
      <w:r w:rsidRPr="00970723">
        <w:rPr>
          <w:bCs/>
          <w:sz w:val="24"/>
          <w:szCs w:val="28"/>
        </w:rPr>
        <w:t>23</w:t>
      </w:r>
      <w:r w:rsidRPr="00970723">
        <w:rPr>
          <w:bCs/>
          <w:sz w:val="24"/>
          <w:szCs w:val="28"/>
          <w:lang w:val="x-none"/>
        </w:rPr>
        <w:t>годов</w:t>
      </w:r>
      <w:r w:rsidRPr="00970723">
        <w:rPr>
          <w:bCs/>
          <w:sz w:val="24"/>
          <w:szCs w:val="28"/>
        </w:rPr>
        <w:t xml:space="preserve">»; </w:t>
      </w:r>
    </w:p>
    <w:p w:rsidR="00970723" w:rsidRPr="00970723" w:rsidRDefault="00970723" w:rsidP="00970723">
      <w:pPr>
        <w:tabs>
          <w:tab w:val="left" w:pos="567"/>
          <w:tab w:val="left" w:pos="3570"/>
        </w:tabs>
        <w:ind w:firstLine="567"/>
        <w:jc w:val="both"/>
        <w:rPr>
          <w:sz w:val="24"/>
          <w:szCs w:val="28"/>
        </w:rPr>
      </w:pPr>
      <w:r w:rsidRPr="00970723">
        <w:rPr>
          <w:bCs/>
          <w:sz w:val="24"/>
          <w:szCs w:val="28"/>
        </w:rPr>
        <w:t>-№ 7 «</w:t>
      </w:r>
      <w:r w:rsidRPr="00970723">
        <w:rPr>
          <w:sz w:val="24"/>
          <w:szCs w:val="28"/>
        </w:rPr>
        <w:t xml:space="preserve">Ведомственная структура расходов бюджета поселения на 2021 год и на плановый период 2022 и 2023 годов»; </w:t>
      </w:r>
    </w:p>
    <w:p w:rsidR="00970723" w:rsidRPr="00970723" w:rsidRDefault="00970723" w:rsidP="00970723">
      <w:pPr>
        <w:tabs>
          <w:tab w:val="left" w:pos="567"/>
          <w:tab w:val="left" w:pos="3570"/>
        </w:tabs>
        <w:ind w:firstLine="567"/>
        <w:jc w:val="both"/>
        <w:rPr>
          <w:sz w:val="24"/>
          <w:szCs w:val="28"/>
        </w:rPr>
      </w:pPr>
      <w:r w:rsidRPr="00970723">
        <w:rPr>
          <w:sz w:val="24"/>
          <w:szCs w:val="28"/>
        </w:rPr>
        <w:t xml:space="preserve">-№8 </w:t>
      </w:r>
      <w:r w:rsidRPr="00970723">
        <w:rPr>
          <w:bCs/>
          <w:sz w:val="24"/>
          <w:szCs w:val="28"/>
        </w:rPr>
        <w:t>«Распределение бюджетных</w:t>
      </w:r>
      <w:r w:rsidRPr="00970723">
        <w:rPr>
          <w:sz w:val="24"/>
          <w:szCs w:val="28"/>
        </w:rPr>
        <w:t xml:space="preserve"> ассигнований бюджета поселения по разделам, подразделам, целевым статьям (муниципальным программам Беляевского сельсовета и непрограммным направлениям деятельности), группам и подгруппам видов расходов классификации расходов на 2021год и плановый период 2022 и 2023годов»;</w:t>
      </w:r>
    </w:p>
    <w:p w:rsidR="00970723" w:rsidRPr="00970723" w:rsidRDefault="00970723" w:rsidP="00970723">
      <w:pPr>
        <w:keepNext/>
        <w:adjustRightInd w:val="0"/>
        <w:spacing w:line="240" w:lineRule="exact"/>
        <w:ind w:firstLine="567"/>
        <w:jc w:val="both"/>
        <w:outlineLvl w:val="3"/>
        <w:rPr>
          <w:sz w:val="24"/>
          <w:szCs w:val="28"/>
          <w:lang w:val="x-none"/>
        </w:rPr>
      </w:pPr>
      <w:r w:rsidRPr="00970723">
        <w:rPr>
          <w:sz w:val="24"/>
          <w:szCs w:val="28"/>
        </w:rPr>
        <w:t>-№9 «</w:t>
      </w:r>
      <w:r w:rsidRPr="00970723">
        <w:rPr>
          <w:color w:val="000000"/>
          <w:w w:val="121"/>
          <w:sz w:val="24"/>
          <w:szCs w:val="28"/>
        </w:rPr>
        <w:t>Распределение бюджетных ассигнований бюджета муниципального образования по целевым статьям    (муниципальным программам и непрограммным направлениям деятельности), разделам, подразделам, группам и подгруппам видов расходов классификации расходов на 2021 год и на плановый период 2022 и 2023 годов»</w:t>
      </w:r>
    </w:p>
    <w:p w:rsidR="00970723" w:rsidRPr="00970723" w:rsidRDefault="00970723" w:rsidP="00970723">
      <w:pPr>
        <w:ind w:firstLine="567"/>
        <w:jc w:val="both"/>
        <w:rPr>
          <w:sz w:val="24"/>
          <w:szCs w:val="28"/>
        </w:rPr>
      </w:pPr>
      <w:r w:rsidRPr="00970723">
        <w:rPr>
          <w:color w:val="000000"/>
          <w:sz w:val="24"/>
          <w:szCs w:val="28"/>
        </w:rPr>
        <w:t>-№14 «</w:t>
      </w:r>
      <w:r w:rsidRPr="00970723">
        <w:rPr>
          <w:sz w:val="24"/>
          <w:szCs w:val="28"/>
        </w:rPr>
        <w:t>Распределение бюджетных ассигнований бюджета МО Беляевский сельсовет на реализацию приоритетных проектов Беляевского района</w:t>
      </w:r>
      <w:r w:rsidRPr="00970723">
        <w:rPr>
          <w:color w:val="000000"/>
          <w:sz w:val="24"/>
          <w:szCs w:val="28"/>
        </w:rPr>
        <w:t xml:space="preserve"> на 2021 год и на плановый период 2022 - 2023 годов»</w:t>
      </w:r>
      <w:r w:rsidRPr="00970723">
        <w:rPr>
          <w:sz w:val="24"/>
          <w:szCs w:val="28"/>
        </w:rPr>
        <w:t xml:space="preserve"> </w:t>
      </w:r>
    </w:p>
    <w:p w:rsidR="00970723" w:rsidRPr="00970723" w:rsidRDefault="00970723" w:rsidP="00970723">
      <w:pPr>
        <w:ind w:firstLine="567"/>
        <w:jc w:val="both"/>
        <w:rPr>
          <w:sz w:val="24"/>
          <w:szCs w:val="28"/>
        </w:rPr>
      </w:pPr>
      <w:r w:rsidRPr="00970723">
        <w:rPr>
          <w:sz w:val="24"/>
          <w:szCs w:val="28"/>
        </w:rPr>
        <w:t>2. Установить, что настоящее решение вступает в силу после его официального опубликования.</w:t>
      </w:r>
    </w:p>
    <w:p w:rsidR="00970723" w:rsidRPr="00970723" w:rsidRDefault="00970723" w:rsidP="00970723">
      <w:pPr>
        <w:jc w:val="both"/>
        <w:rPr>
          <w:sz w:val="24"/>
          <w:szCs w:val="28"/>
        </w:rPr>
      </w:pPr>
    </w:p>
    <w:p w:rsidR="00970723" w:rsidRPr="00970723" w:rsidRDefault="00970723" w:rsidP="00970723">
      <w:pPr>
        <w:jc w:val="both"/>
        <w:rPr>
          <w:color w:val="000000"/>
          <w:sz w:val="24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024"/>
        <w:gridCol w:w="4649"/>
      </w:tblGrid>
      <w:tr w:rsidR="00970723" w:rsidRPr="00970723" w:rsidTr="00970723">
        <w:tc>
          <w:tcPr>
            <w:tcW w:w="5070" w:type="dxa"/>
          </w:tcPr>
          <w:p w:rsidR="00970723" w:rsidRPr="00970723" w:rsidRDefault="00970723" w:rsidP="00970723">
            <w:pPr>
              <w:jc w:val="both"/>
              <w:rPr>
                <w:rFonts w:eastAsiaTheme="minorEastAsia"/>
                <w:sz w:val="24"/>
                <w:szCs w:val="28"/>
              </w:rPr>
            </w:pPr>
            <w:r w:rsidRPr="00970723">
              <w:rPr>
                <w:rFonts w:eastAsiaTheme="minorEastAsia"/>
                <w:sz w:val="24"/>
                <w:szCs w:val="28"/>
              </w:rPr>
              <w:lastRenderedPageBreak/>
              <w:t>Глава сельсовета</w:t>
            </w:r>
          </w:p>
          <w:p w:rsidR="00970723" w:rsidRPr="00970723" w:rsidRDefault="00970723" w:rsidP="00970723">
            <w:pPr>
              <w:jc w:val="both"/>
              <w:rPr>
                <w:rFonts w:eastAsiaTheme="minorEastAsia"/>
                <w:sz w:val="24"/>
                <w:szCs w:val="28"/>
              </w:rPr>
            </w:pPr>
            <w:r w:rsidRPr="00970723">
              <w:rPr>
                <w:rFonts w:eastAsiaTheme="minorEastAsia"/>
                <w:sz w:val="24"/>
                <w:szCs w:val="28"/>
              </w:rPr>
              <w:t xml:space="preserve"> </w:t>
            </w:r>
          </w:p>
          <w:p w:rsidR="00970723" w:rsidRPr="00970723" w:rsidRDefault="00970723" w:rsidP="00970723">
            <w:pPr>
              <w:jc w:val="both"/>
              <w:rPr>
                <w:rFonts w:eastAsiaTheme="minorEastAsia"/>
                <w:sz w:val="24"/>
                <w:szCs w:val="28"/>
              </w:rPr>
            </w:pPr>
            <w:r w:rsidRPr="00970723">
              <w:rPr>
                <w:rFonts w:eastAsiaTheme="minorEastAsia"/>
                <w:sz w:val="24"/>
                <w:szCs w:val="28"/>
              </w:rPr>
              <w:t>__________________М.Х.Елешев</w:t>
            </w:r>
          </w:p>
        </w:tc>
        <w:tc>
          <w:tcPr>
            <w:tcW w:w="4677" w:type="dxa"/>
          </w:tcPr>
          <w:p w:rsidR="00970723" w:rsidRPr="00970723" w:rsidRDefault="00970723" w:rsidP="00970723">
            <w:pPr>
              <w:jc w:val="both"/>
              <w:rPr>
                <w:rFonts w:eastAsiaTheme="minorEastAsia"/>
                <w:sz w:val="24"/>
                <w:szCs w:val="28"/>
              </w:rPr>
            </w:pPr>
            <w:r w:rsidRPr="00970723">
              <w:rPr>
                <w:rFonts w:eastAsiaTheme="minorEastAsia"/>
                <w:sz w:val="24"/>
                <w:szCs w:val="28"/>
              </w:rPr>
              <w:t>Председатель Совета депутатов</w:t>
            </w:r>
          </w:p>
          <w:p w:rsidR="00970723" w:rsidRPr="00970723" w:rsidRDefault="00970723" w:rsidP="00970723">
            <w:pPr>
              <w:jc w:val="both"/>
              <w:rPr>
                <w:rFonts w:eastAsiaTheme="minorEastAsia"/>
                <w:sz w:val="24"/>
                <w:szCs w:val="28"/>
              </w:rPr>
            </w:pPr>
          </w:p>
          <w:p w:rsidR="00970723" w:rsidRPr="00970723" w:rsidRDefault="00970723" w:rsidP="00970723">
            <w:pPr>
              <w:jc w:val="both"/>
              <w:rPr>
                <w:rFonts w:eastAsiaTheme="minorEastAsia"/>
                <w:sz w:val="24"/>
                <w:szCs w:val="28"/>
              </w:rPr>
            </w:pPr>
            <w:r w:rsidRPr="00970723">
              <w:rPr>
                <w:rFonts w:eastAsiaTheme="minorEastAsia"/>
                <w:sz w:val="24"/>
                <w:szCs w:val="28"/>
              </w:rPr>
              <w:t>______________С.В.Варфаламеева</w:t>
            </w:r>
          </w:p>
        </w:tc>
      </w:tr>
    </w:tbl>
    <w:p w:rsidR="00970723" w:rsidRDefault="00970723" w:rsidP="00970723">
      <w:pPr>
        <w:outlineLvl w:val="0"/>
        <w:rPr>
          <w:color w:val="000000"/>
          <w:w w:val="121"/>
          <w:sz w:val="28"/>
          <w:szCs w:val="28"/>
        </w:rPr>
      </w:pPr>
    </w:p>
    <w:p w:rsidR="00970723" w:rsidRPr="00337A67" w:rsidRDefault="00970723" w:rsidP="00970723">
      <w:pPr>
        <w:outlineLvl w:val="0"/>
        <w:rPr>
          <w:color w:val="000000"/>
          <w:w w:val="121"/>
          <w:sz w:val="28"/>
          <w:szCs w:val="28"/>
        </w:rPr>
      </w:pPr>
    </w:p>
    <w:tbl>
      <w:tblPr>
        <w:tblpPr w:leftFromText="180" w:rightFromText="180" w:vertAnchor="text" w:tblpX="-996" w:tblpY="1"/>
        <w:tblOverlap w:val="never"/>
        <w:tblW w:w="10560" w:type="dxa"/>
        <w:tblLayout w:type="fixed"/>
        <w:tblLook w:val="04A0" w:firstRow="1" w:lastRow="0" w:firstColumn="1" w:lastColumn="0" w:noHBand="0" w:noVBand="1"/>
      </w:tblPr>
      <w:tblGrid>
        <w:gridCol w:w="2320"/>
        <w:gridCol w:w="4373"/>
        <w:gridCol w:w="267"/>
        <w:gridCol w:w="1200"/>
        <w:gridCol w:w="1200"/>
        <w:gridCol w:w="1200"/>
      </w:tblGrid>
      <w:tr w:rsidR="00970723" w:rsidRPr="00337A67" w:rsidTr="00970723">
        <w:trPr>
          <w:trHeight w:val="1305"/>
        </w:trPr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970723">
            <w:pPr>
              <w:jc w:val="right"/>
              <w:rPr>
                <w:sz w:val="24"/>
                <w:szCs w:val="24"/>
              </w:rPr>
            </w:pPr>
          </w:p>
          <w:p w:rsidR="00D62992" w:rsidRDefault="00D62992" w:rsidP="00D62992">
            <w:pPr>
              <w:rPr>
                <w:sz w:val="24"/>
                <w:szCs w:val="24"/>
              </w:rPr>
            </w:pPr>
          </w:p>
          <w:p w:rsidR="00970723" w:rsidRPr="00337A67" w:rsidRDefault="00970723" w:rsidP="00D62992">
            <w:pPr>
              <w:jc w:val="right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Приложение № 1</w:t>
            </w:r>
          </w:p>
          <w:p w:rsidR="00970723" w:rsidRPr="00337A67" w:rsidRDefault="00970723" w:rsidP="00970723">
            <w:pPr>
              <w:jc w:val="right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 xml:space="preserve">к решению  Совета депутатов муниципального образования Беляевский сельсовет </w:t>
            </w:r>
          </w:p>
        </w:tc>
      </w:tr>
      <w:tr w:rsidR="00970723" w:rsidRPr="00337A67" w:rsidTr="00970723">
        <w:trPr>
          <w:trHeight w:val="315"/>
        </w:trPr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 05.02.2021 № 22</w:t>
            </w:r>
          </w:p>
        </w:tc>
      </w:tr>
      <w:tr w:rsidR="00970723" w:rsidRPr="00337A67" w:rsidTr="00970723">
        <w:trPr>
          <w:trHeight w:val="255"/>
        </w:trPr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</w:tr>
      <w:tr w:rsidR="00970723" w:rsidRPr="00337A67" w:rsidTr="00970723">
        <w:trPr>
          <w:trHeight w:val="255"/>
        </w:trPr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</w:tr>
      <w:tr w:rsidR="00970723" w:rsidRPr="00337A67" w:rsidTr="00970723">
        <w:trPr>
          <w:trHeight w:val="750"/>
        </w:trPr>
        <w:tc>
          <w:tcPr>
            <w:tcW w:w="105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Источники   финансирования  дефицита бюджета поселения на 202</w:t>
            </w:r>
            <w:r>
              <w:rPr>
                <w:sz w:val="24"/>
                <w:szCs w:val="24"/>
              </w:rPr>
              <w:t>1</w:t>
            </w:r>
            <w:r w:rsidRPr="00337A67">
              <w:rPr>
                <w:sz w:val="24"/>
                <w:szCs w:val="24"/>
              </w:rPr>
              <w:t xml:space="preserve"> год                                                                                          и плановый период 202</w:t>
            </w:r>
            <w:r>
              <w:rPr>
                <w:sz w:val="24"/>
                <w:szCs w:val="24"/>
              </w:rPr>
              <w:t>2</w:t>
            </w:r>
            <w:r w:rsidRPr="00337A67">
              <w:rPr>
                <w:sz w:val="24"/>
                <w:szCs w:val="24"/>
              </w:rPr>
              <w:t xml:space="preserve"> и 202</w:t>
            </w:r>
            <w:r>
              <w:rPr>
                <w:sz w:val="24"/>
                <w:szCs w:val="24"/>
              </w:rPr>
              <w:t>3</w:t>
            </w:r>
            <w:r w:rsidRPr="00337A67">
              <w:rPr>
                <w:sz w:val="24"/>
                <w:szCs w:val="24"/>
              </w:rPr>
              <w:t xml:space="preserve"> годов</w:t>
            </w:r>
          </w:p>
        </w:tc>
      </w:tr>
      <w:tr w:rsidR="00970723" w:rsidRPr="00337A67" w:rsidTr="00970723">
        <w:trPr>
          <w:trHeight w:val="255"/>
        </w:trPr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тыс</w:t>
            </w:r>
            <w:proofErr w:type="gramStart"/>
            <w:r w:rsidRPr="00337A67">
              <w:rPr>
                <w:sz w:val="24"/>
                <w:szCs w:val="24"/>
              </w:rPr>
              <w:t>.р</w:t>
            </w:r>
            <w:proofErr w:type="gramEnd"/>
            <w:r w:rsidRPr="00337A67">
              <w:rPr>
                <w:sz w:val="24"/>
                <w:szCs w:val="24"/>
              </w:rPr>
              <w:t>уб.</w:t>
            </w:r>
          </w:p>
        </w:tc>
      </w:tr>
      <w:tr w:rsidR="00970723" w:rsidRPr="00337A67" w:rsidTr="00970723">
        <w:trPr>
          <w:trHeight w:val="750"/>
        </w:trPr>
        <w:tc>
          <w:tcPr>
            <w:tcW w:w="2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Код</w:t>
            </w:r>
          </w:p>
        </w:tc>
        <w:tc>
          <w:tcPr>
            <w:tcW w:w="4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Наименование источника</w:t>
            </w:r>
          </w:p>
        </w:tc>
        <w:tc>
          <w:tcPr>
            <w:tcW w:w="14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202</w:t>
            </w:r>
            <w:r>
              <w:rPr>
                <w:sz w:val="24"/>
                <w:szCs w:val="24"/>
              </w:rPr>
              <w:t>1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202</w:t>
            </w:r>
            <w:r>
              <w:rPr>
                <w:sz w:val="24"/>
                <w:szCs w:val="24"/>
              </w:rPr>
              <w:t>3</w:t>
            </w:r>
          </w:p>
        </w:tc>
      </w:tr>
      <w:tr w:rsidR="00970723" w:rsidRPr="00337A67" w:rsidTr="00970723">
        <w:trPr>
          <w:trHeight w:val="645"/>
        </w:trPr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01 05 00 00 00 0000 000</w:t>
            </w:r>
          </w:p>
        </w:tc>
        <w:tc>
          <w:tcPr>
            <w:tcW w:w="43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Изменение остатков средств на счетах по учету средств бюджета</w:t>
            </w:r>
          </w:p>
        </w:tc>
        <w:tc>
          <w:tcPr>
            <w:tcW w:w="14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CA24BA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CA24BA">
              <w:rPr>
                <w:b/>
                <w:sz w:val="24"/>
                <w:szCs w:val="24"/>
              </w:rPr>
              <w:t>554,8 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 </w:t>
            </w:r>
          </w:p>
        </w:tc>
      </w:tr>
      <w:tr w:rsidR="00970723" w:rsidRPr="00337A67" w:rsidTr="00970723">
        <w:trPr>
          <w:trHeight w:val="276"/>
        </w:trPr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</w:tr>
      <w:tr w:rsidR="00970723" w:rsidRPr="00337A67" w:rsidTr="00970723">
        <w:trPr>
          <w:trHeight w:val="345"/>
        </w:trPr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01 05 00 00 00 0000 500</w:t>
            </w:r>
          </w:p>
        </w:tc>
        <w:tc>
          <w:tcPr>
            <w:tcW w:w="43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Увеличение остатков средств бюджетов</w:t>
            </w:r>
          </w:p>
        </w:tc>
        <w:tc>
          <w:tcPr>
            <w:tcW w:w="14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337A67">
              <w:rPr>
                <w:color w:val="000000"/>
                <w:w w:val="121"/>
                <w:sz w:val="24"/>
                <w:szCs w:val="24"/>
              </w:rPr>
              <w:t>-</w:t>
            </w:r>
            <w:r>
              <w:rPr>
                <w:color w:val="000000"/>
                <w:w w:val="121"/>
                <w:sz w:val="24"/>
                <w:szCs w:val="24"/>
              </w:rPr>
              <w:t>33760,3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-28706,9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24736,5</w:t>
            </w:r>
          </w:p>
        </w:tc>
      </w:tr>
      <w:tr w:rsidR="00970723" w:rsidRPr="00337A67" w:rsidTr="00970723">
        <w:trPr>
          <w:trHeight w:val="276"/>
        </w:trPr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</w:tr>
      <w:tr w:rsidR="00970723" w:rsidRPr="00337A67" w:rsidTr="00970723">
        <w:trPr>
          <w:trHeight w:val="645"/>
        </w:trPr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01 05 02 00 00 0000 500</w:t>
            </w:r>
          </w:p>
        </w:tc>
        <w:tc>
          <w:tcPr>
            <w:tcW w:w="43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Увеличение  прочих остатков средств бюджета</w:t>
            </w:r>
          </w:p>
        </w:tc>
        <w:tc>
          <w:tcPr>
            <w:tcW w:w="14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 w:rsidRPr="001E6EDA">
              <w:rPr>
                <w:color w:val="000000"/>
                <w:w w:val="121"/>
                <w:sz w:val="24"/>
                <w:szCs w:val="24"/>
              </w:rPr>
              <w:t>-33760,3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 w:rsidRPr="00AC57AF">
              <w:rPr>
                <w:sz w:val="24"/>
                <w:szCs w:val="24"/>
              </w:rPr>
              <w:t>-28706,9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  <w:r w:rsidRPr="00337A67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24736,5</w:t>
            </w:r>
          </w:p>
        </w:tc>
      </w:tr>
      <w:tr w:rsidR="00970723" w:rsidRPr="00337A67" w:rsidTr="00970723">
        <w:trPr>
          <w:trHeight w:val="276"/>
        </w:trPr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</w:tr>
      <w:tr w:rsidR="00970723" w:rsidRPr="00337A67" w:rsidTr="00970723">
        <w:trPr>
          <w:trHeight w:val="645"/>
        </w:trPr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01 05 02 01 00 0000 510</w:t>
            </w:r>
          </w:p>
        </w:tc>
        <w:tc>
          <w:tcPr>
            <w:tcW w:w="43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Увеличение прочих остатков денежных средств бюджета</w:t>
            </w:r>
          </w:p>
        </w:tc>
        <w:tc>
          <w:tcPr>
            <w:tcW w:w="14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 w:rsidRPr="001E6EDA">
              <w:rPr>
                <w:color w:val="000000"/>
                <w:w w:val="121"/>
                <w:sz w:val="24"/>
                <w:szCs w:val="24"/>
              </w:rPr>
              <w:t>-33760,3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 w:rsidRPr="00AC57AF">
              <w:rPr>
                <w:sz w:val="24"/>
                <w:szCs w:val="24"/>
              </w:rPr>
              <w:t>-28706,9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  <w:r w:rsidRPr="00337A67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24736,5</w:t>
            </w:r>
          </w:p>
        </w:tc>
      </w:tr>
      <w:tr w:rsidR="00970723" w:rsidRPr="00337A67" w:rsidTr="00970723">
        <w:trPr>
          <w:trHeight w:val="495"/>
        </w:trPr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</w:p>
        </w:tc>
      </w:tr>
      <w:tr w:rsidR="00970723" w:rsidRPr="00337A67" w:rsidTr="00970723">
        <w:trPr>
          <w:trHeight w:val="276"/>
        </w:trPr>
        <w:tc>
          <w:tcPr>
            <w:tcW w:w="23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01 05 02 01 10 0000 510</w:t>
            </w:r>
          </w:p>
        </w:tc>
        <w:tc>
          <w:tcPr>
            <w:tcW w:w="43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Увеличение прочих остатков денежных средств бюджета сельских поселений</w:t>
            </w:r>
          </w:p>
        </w:tc>
        <w:tc>
          <w:tcPr>
            <w:tcW w:w="146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 w:rsidRPr="001E6EDA">
              <w:rPr>
                <w:color w:val="000000"/>
                <w:w w:val="121"/>
                <w:sz w:val="24"/>
                <w:szCs w:val="24"/>
              </w:rPr>
              <w:t>-33760,3</w:t>
            </w:r>
          </w:p>
        </w:tc>
        <w:tc>
          <w:tcPr>
            <w:tcW w:w="1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 w:rsidRPr="00AC57AF">
              <w:rPr>
                <w:sz w:val="24"/>
                <w:szCs w:val="24"/>
              </w:rPr>
              <w:t>-28706,9</w:t>
            </w:r>
          </w:p>
        </w:tc>
        <w:tc>
          <w:tcPr>
            <w:tcW w:w="1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  <w:r w:rsidRPr="00337A67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24736,5</w:t>
            </w:r>
          </w:p>
        </w:tc>
      </w:tr>
      <w:tr w:rsidR="00970723" w:rsidRPr="00337A67" w:rsidTr="00970723">
        <w:trPr>
          <w:trHeight w:val="544"/>
        </w:trPr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</w:tr>
      <w:tr w:rsidR="00970723" w:rsidRPr="00337A67" w:rsidTr="00970723">
        <w:trPr>
          <w:trHeight w:val="345"/>
        </w:trPr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lastRenderedPageBreak/>
              <w:t>01 05 00 00 00 0000 600</w:t>
            </w:r>
          </w:p>
        </w:tc>
        <w:tc>
          <w:tcPr>
            <w:tcW w:w="43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Уменьшение остатков средств бюджета</w:t>
            </w:r>
          </w:p>
        </w:tc>
        <w:tc>
          <w:tcPr>
            <w:tcW w:w="14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>
              <w:rPr>
                <w:color w:val="000000"/>
                <w:w w:val="121"/>
                <w:sz w:val="24"/>
                <w:szCs w:val="24"/>
              </w:rPr>
              <w:t>34315,1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  <w:r>
              <w:rPr>
                <w:sz w:val="24"/>
                <w:szCs w:val="24"/>
              </w:rPr>
              <w:t>28706,9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  <w:r>
              <w:rPr>
                <w:color w:val="000000"/>
                <w:w w:val="121"/>
              </w:rPr>
              <w:t>2436,5</w:t>
            </w:r>
          </w:p>
        </w:tc>
      </w:tr>
      <w:tr w:rsidR="00970723" w:rsidRPr="00337A67" w:rsidTr="00970723">
        <w:trPr>
          <w:trHeight w:val="276"/>
        </w:trPr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</w:tr>
      <w:tr w:rsidR="00970723" w:rsidRPr="00337A67" w:rsidTr="00970723">
        <w:trPr>
          <w:trHeight w:val="645"/>
        </w:trPr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01 05 02 00 00 0000 600</w:t>
            </w:r>
          </w:p>
        </w:tc>
        <w:tc>
          <w:tcPr>
            <w:tcW w:w="43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Уменьшение прочих остатков средств бюджета</w:t>
            </w:r>
          </w:p>
        </w:tc>
        <w:tc>
          <w:tcPr>
            <w:tcW w:w="14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>
              <w:rPr>
                <w:color w:val="000000"/>
                <w:w w:val="121"/>
                <w:sz w:val="24"/>
                <w:szCs w:val="24"/>
              </w:rPr>
              <w:t>34315,1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 w:rsidRPr="004910CC">
              <w:rPr>
                <w:sz w:val="24"/>
                <w:szCs w:val="24"/>
              </w:rPr>
              <w:t>28706,9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  <w:r>
              <w:rPr>
                <w:color w:val="000000"/>
                <w:w w:val="121"/>
              </w:rPr>
              <w:t>24736,5</w:t>
            </w:r>
          </w:p>
        </w:tc>
      </w:tr>
      <w:tr w:rsidR="00970723" w:rsidRPr="00337A67" w:rsidTr="00970723">
        <w:trPr>
          <w:trHeight w:val="276"/>
        </w:trPr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</w:tr>
      <w:tr w:rsidR="00970723" w:rsidRPr="00337A67" w:rsidTr="00970723">
        <w:trPr>
          <w:trHeight w:val="276"/>
        </w:trPr>
        <w:tc>
          <w:tcPr>
            <w:tcW w:w="23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 xml:space="preserve"> 01 05 02 01 00 0000 610</w:t>
            </w:r>
          </w:p>
        </w:tc>
        <w:tc>
          <w:tcPr>
            <w:tcW w:w="43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Уменьшение прочих остатков денежных средств бюджета</w:t>
            </w:r>
          </w:p>
        </w:tc>
        <w:tc>
          <w:tcPr>
            <w:tcW w:w="14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>
              <w:rPr>
                <w:color w:val="000000"/>
                <w:w w:val="121"/>
                <w:sz w:val="24"/>
                <w:szCs w:val="24"/>
              </w:rPr>
              <w:t>34315,1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Default="00970723" w:rsidP="00970723">
            <w:pPr>
              <w:jc w:val="center"/>
            </w:pPr>
            <w:r w:rsidRPr="004910CC">
              <w:rPr>
                <w:sz w:val="24"/>
                <w:szCs w:val="24"/>
              </w:rPr>
              <w:t>28706,9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  <w:r>
              <w:rPr>
                <w:color w:val="000000"/>
                <w:w w:val="121"/>
              </w:rPr>
              <w:t>24736,5</w:t>
            </w:r>
          </w:p>
        </w:tc>
      </w:tr>
      <w:tr w:rsidR="00970723" w:rsidRPr="00337A67" w:rsidTr="00970723">
        <w:trPr>
          <w:trHeight w:val="276"/>
        </w:trPr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</w:p>
        </w:tc>
      </w:tr>
      <w:tr w:rsidR="00970723" w:rsidRPr="00337A67" w:rsidTr="00970723">
        <w:trPr>
          <w:trHeight w:val="285"/>
        </w:trPr>
        <w:tc>
          <w:tcPr>
            <w:tcW w:w="23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</w:p>
        </w:tc>
      </w:tr>
      <w:tr w:rsidR="00970723" w:rsidRPr="00337A67" w:rsidTr="00970723">
        <w:trPr>
          <w:trHeight w:val="180"/>
        </w:trPr>
        <w:tc>
          <w:tcPr>
            <w:tcW w:w="2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 xml:space="preserve">01 05 02 01 10 0000 </w:t>
            </w:r>
            <w:r>
              <w:rPr>
                <w:sz w:val="24"/>
                <w:szCs w:val="24"/>
              </w:rPr>
              <w:t xml:space="preserve">    </w:t>
            </w:r>
            <w:r w:rsidRPr="00337A67">
              <w:rPr>
                <w:sz w:val="24"/>
                <w:szCs w:val="24"/>
              </w:rPr>
              <w:t>610</w:t>
            </w:r>
          </w:p>
        </w:tc>
        <w:tc>
          <w:tcPr>
            <w:tcW w:w="4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Уменьшение прочих остатков денежных средств бюджета сельских поселений</w:t>
            </w:r>
          </w:p>
        </w:tc>
        <w:tc>
          <w:tcPr>
            <w:tcW w:w="14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Default="00970723" w:rsidP="00970723">
            <w:pPr>
              <w:jc w:val="center"/>
            </w:pPr>
            <w:r>
              <w:rPr>
                <w:color w:val="000000"/>
                <w:w w:val="121"/>
                <w:sz w:val="24"/>
                <w:szCs w:val="24"/>
              </w:rPr>
              <w:t>34315,1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Default="00970723" w:rsidP="00970723">
            <w:pPr>
              <w:jc w:val="center"/>
            </w:pPr>
            <w:r w:rsidRPr="004910CC">
              <w:rPr>
                <w:sz w:val="24"/>
                <w:szCs w:val="24"/>
              </w:rPr>
              <w:t>28706,9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color w:val="000000"/>
                <w:w w:val="121"/>
              </w:rPr>
            </w:pPr>
            <w:r>
              <w:rPr>
                <w:color w:val="000000"/>
                <w:w w:val="121"/>
              </w:rPr>
              <w:t>24736,5</w:t>
            </w:r>
          </w:p>
        </w:tc>
      </w:tr>
      <w:tr w:rsidR="00970723" w:rsidRPr="00337A67" w:rsidTr="00970723">
        <w:trPr>
          <w:trHeight w:val="300"/>
        </w:trPr>
        <w:tc>
          <w:tcPr>
            <w:tcW w:w="2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</w:p>
        </w:tc>
        <w:tc>
          <w:tcPr>
            <w:tcW w:w="4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ИТОГО</w:t>
            </w:r>
          </w:p>
        </w:tc>
        <w:tc>
          <w:tcPr>
            <w:tcW w:w="14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337A67" w:rsidRDefault="00970723" w:rsidP="00970723">
            <w:pPr>
              <w:jc w:val="center"/>
              <w:rPr>
                <w:sz w:val="24"/>
                <w:szCs w:val="24"/>
              </w:rPr>
            </w:pPr>
            <w:r w:rsidRPr="00337A67">
              <w:rPr>
                <w:sz w:val="24"/>
                <w:szCs w:val="24"/>
              </w:rPr>
              <w:t>0</w:t>
            </w:r>
          </w:p>
        </w:tc>
      </w:tr>
    </w:tbl>
    <w:p w:rsidR="00970723" w:rsidRPr="00337A67" w:rsidRDefault="00970723" w:rsidP="00970723">
      <w:pPr>
        <w:jc w:val="center"/>
        <w:outlineLvl w:val="0"/>
        <w:rPr>
          <w:color w:val="000000"/>
          <w:w w:val="121"/>
          <w:sz w:val="24"/>
          <w:szCs w:val="24"/>
        </w:rPr>
      </w:pPr>
    </w:p>
    <w:p w:rsidR="00970723" w:rsidRPr="00337A67" w:rsidRDefault="00970723" w:rsidP="00970723">
      <w:pPr>
        <w:jc w:val="center"/>
        <w:outlineLvl w:val="0"/>
        <w:rPr>
          <w:color w:val="000000"/>
          <w:w w:val="121"/>
          <w:sz w:val="24"/>
          <w:szCs w:val="24"/>
        </w:rPr>
      </w:pPr>
    </w:p>
    <w:p w:rsidR="00970723" w:rsidRPr="00337A67" w:rsidRDefault="00970723" w:rsidP="00970723">
      <w:pPr>
        <w:jc w:val="center"/>
        <w:outlineLvl w:val="0"/>
        <w:rPr>
          <w:color w:val="000000"/>
          <w:w w:val="121"/>
          <w:sz w:val="28"/>
          <w:szCs w:val="28"/>
        </w:rPr>
      </w:pPr>
    </w:p>
    <w:p w:rsidR="00970723" w:rsidRPr="00337A67" w:rsidRDefault="00970723" w:rsidP="00970723">
      <w:pPr>
        <w:tabs>
          <w:tab w:val="left" w:pos="2640"/>
        </w:tabs>
        <w:outlineLvl w:val="0"/>
        <w:rPr>
          <w:color w:val="000000"/>
          <w:w w:val="121"/>
        </w:rPr>
        <w:sectPr w:rsidR="00970723" w:rsidRPr="00337A67" w:rsidSect="00970723">
          <w:pgSz w:w="11906" w:h="16838"/>
          <w:pgMar w:top="1134" w:right="748" w:bottom="357" w:left="1701" w:header="357" w:footer="709" w:gutter="0"/>
          <w:cols w:space="720"/>
        </w:sectPr>
      </w:pPr>
    </w:p>
    <w:p w:rsidR="00970723" w:rsidRPr="00337A67" w:rsidRDefault="00970723" w:rsidP="00970723">
      <w:pPr>
        <w:rPr>
          <w:color w:val="000000"/>
          <w:w w:val="121"/>
        </w:rPr>
      </w:pPr>
    </w:p>
    <w:p w:rsidR="00970723" w:rsidRPr="00D62992" w:rsidRDefault="00970723" w:rsidP="00970723">
      <w:pPr>
        <w:keepNext/>
        <w:jc w:val="center"/>
        <w:outlineLvl w:val="0"/>
        <w:rPr>
          <w:b/>
          <w:bCs/>
          <w:sz w:val="24"/>
          <w:szCs w:val="24"/>
          <w:lang w:val="x-none"/>
        </w:rPr>
      </w:pPr>
      <w:bookmarkStart w:id="1" w:name="_Toc105952697"/>
      <w:r w:rsidRPr="00D62992">
        <w:rPr>
          <w:b/>
          <w:bCs/>
          <w:sz w:val="24"/>
          <w:szCs w:val="24"/>
          <w:lang w:val="x-none"/>
        </w:rPr>
        <w:t>Распределение</w:t>
      </w:r>
      <w:bookmarkEnd w:id="1"/>
    </w:p>
    <w:p w:rsidR="00970723" w:rsidRPr="00D62992" w:rsidRDefault="00970723" w:rsidP="00970723">
      <w:pPr>
        <w:keepNext/>
        <w:jc w:val="center"/>
        <w:outlineLvl w:val="0"/>
        <w:rPr>
          <w:b/>
          <w:sz w:val="24"/>
          <w:szCs w:val="24"/>
          <w:lang w:val="x-none"/>
        </w:rPr>
      </w:pPr>
      <w:bookmarkStart w:id="2" w:name="_Toc105952698"/>
      <w:r w:rsidRPr="00D62992">
        <w:rPr>
          <w:b/>
          <w:bCs/>
          <w:sz w:val="24"/>
          <w:szCs w:val="24"/>
          <w:lang w:val="x-none"/>
        </w:rPr>
        <w:t xml:space="preserve">бюджетных ассигнований </w:t>
      </w:r>
      <w:bookmarkEnd w:id="2"/>
      <w:r w:rsidRPr="00D62992">
        <w:rPr>
          <w:b/>
          <w:bCs/>
          <w:sz w:val="24"/>
          <w:szCs w:val="24"/>
          <w:lang w:val="x-none"/>
        </w:rPr>
        <w:t>бюджета поселения по разделам и подразделам классификации расходов на 20</w:t>
      </w:r>
      <w:r w:rsidRPr="00D62992">
        <w:rPr>
          <w:b/>
          <w:bCs/>
          <w:sz w:val="24"/>
          <w:szCs w:val="24"/>
        </w:rPr>
        <w:t>21</w:t>
      </w:r>
      <w:r w:rsidRPr="00D62992">
        <w:rPr>
          <w:b/>
          <w:bCs/>
          <w:sz w:val="24"/>
          <w:szCs w:val="24"/>
          <w:lang w:val="x-none"/>
        </w:rPr>
        <w:t>год и на плановый период 20</w:t>
      </w:r>
      <w:r w:rsidRPr="00D62992">
        <w:rPr>
          <w:b/>
          <w:bCs/>
          <w:sz w:val="24"/>
          <w:szCs w:val="24"/>
        </w:rPr>
        <w:t>22</w:t>
      </w:r>
      <w:r w:rsidRPr="00D62992">
        <w:rPr>
          <w:b/>
          <w:bCs/>
          <w:sz w:val="24"/>
          <w:szCs w:val="24"/>
          <w:lang w:val="x-none"/>
        </w:rPr>
        <w:t xml:space="preserve"> и 20</w:t>
      </w:r>
      <w:r w:rsidRPr="00D62992">
        <w:rPr>
          <w:b/>
          <w:bCs/>
          <w:sz w:val="24"/>
          <w:szCs w:val="24"/>
        </w:rPr>
        <w:t>23</w:t>
      </w:r>
      <w:r w:rsidRPr="00D62992">
        <w:rPr>
          <w:b/>
          <w:bCs/>
          <w:sz w:val="24"/>
          <w:szCs w:val="24"/>
          <w:lang w:val="x-none"/>
        </w:rPr>
        <w:t>годов</w:t>
      </w:r>
      <w:r w:rsidRPr="00D62992">
        <w:rPr>
          <w:b/>
          <w:sz w:val="24"/>
          <w:szCs w:val="24"/>
          <w:lang w:val="x-none"/>
        </w:rPr>
        <w:tab/>
        <w:t xml:space="preserve">                                                     </w:t>
      </w:r>
    </w:p>
    <w:p w:rsidR="00970723" w:rsidRPr="00D62992" w:rsidRDefault="00970723" w:rsidP="00970723">
      <w:pPr>
        <w:spacing w:line="240" w:lineRule="exact"/>
        <w:jc w:val="center"/>
        <w:rPr>
          <w:color w:val="000000"/>
          <w:w w:val="121"/>
          <w:sz w:val="24"/>
          <w:szCs w:val="24"/>
        </w:rPr>
      </w:pPr>
      <w:r w:rsidRPr="00D62992">
        <w:rPr>
          <w:b/>
          <w:color w:val="000000"/>
          <w:w w:val="121"/>
          <w:sz w:val="24"/>
          <w:szCs w:val="24"/>
        </w:rPr>
        <w:t xml:space="preserve">                                                                                                                                            </w:t>
      </w:r>
      <w:r w:rsidRPr="00D62992">
        <w:rPr>
          <w:color w:val="000000"/>
          <w:w w:val="121"/>
          <w:sz w:val="24"/>
          <w:szCs w:val="24"/>
        </w:rPr>
        <w:t>(тыс</w:t>
      </w:r>
      <w:proofErr w:type="gramStart"/>
      <w:r w:rsidRPr="00D62992">
        <w:rPr>
          <w:color w:val="000000"/>
          <w:w w:val="121"/>
          <w:sz w:val="24"/>
          <w:szCs w:val="24"/>
        </w:rPr>
        <w:t>.р</w:t>
      </w:r>
      <w:proofErr w:type="gramEnd"/>
      <w:r w:rsidRPr="00D62992">
        <w:rPr>
          <w:color w:val="000000"/>
          <w:w w:val="121"/>
          <w:sz w:val="24"/>
          <w:szCs w:val="24"/>
        </w:rPr>
        <w:t>ублей)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797"/>
        <w:gridCol w:w="5090"/>
        <w:gridCol w:w="1258"/>
        <w:gridCol w:w="1213"/>
        <w:gridCol w:w="1213"/>
      </w:tblGrid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код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Наименование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2021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2022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2023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0100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rPr>
                <w:b/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Общегосударственные вопросы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6191,4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6122,3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6039,6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0102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Функционирование высшего должностного лица субъекта Российской Федерации и муниципального образования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trHeight w:val="80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0104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Функционирование Правительства РФ, высших исполнительных органов государственной власти  субъектов РФ, местных администраций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4182,9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trHeight w:val="55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0106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tabs>
                <w:tab w:val="left" w:pos="225"/>
              </w:tabs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16,4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tabs>
                <w:tab w:val="left" w:pos="225"/>
              </w:tabs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16,4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tabs>
                <w:tab w:val="left" w:pos="225"/>
              </w:tabs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16,4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0111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Резервные фонды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675,5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sz w:val="22"/>
                <w:szCs w:val="24"/>
              </w:rPr>
            </w:pPr>
            <w:r w:rsidRPr="00E075F0">
              <w:rPr>
                <w:sz w:val="22"/>
                <w:szCs w:val="24"/>
              </w:rPr>
              <w:t>577,4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sz w:val="22"/>
                <w:szCs w:val="24"/>
              </w:rPr>
            </w:pPr>
            <w:r w:rsidRPr="00E075F0">
              <w:rPr>
                <w:sz w:val="22"/>
                <w:szCs w:val="24"/>
              </w:rPr>
              <w:t>494,7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0113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Другие общегосударственные вопросы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636,0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600,0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600,0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0200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Национальная оборона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254,9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257,6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267,8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0203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 xml:space="preserve">Мобилизационная и вневойсковая подготовка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254,9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257,6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267,8</w:t>
            </w:r>
          </w:p>
        </w:tc>
      </w:tr>
      <w:tr w:rsidR="00970723" w:rsidRPr="00D62992" w:rsidTr="00970723">
        <w:trPr>
          <w:trHeight w:val="52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0300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Национальная безопасность и правоохранительная деятельность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731,5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800,0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800,0</w:t>
            </w:r>
          </w:p>
        </w:tc>
      </w:tr>
      <w:tr w:rsidR="00970723" w:rsidRPr="00D62992" w:rsidTr="00970723">
        <w:trPr>
          <w:trHeight w:val="43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0310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Защита населения и территорий  от чрезвычайных ситуаций природного и техногенного характера, пожарная безопасность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731,5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800,0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800,0</w:t>
            </w:r>
          </w:p>
        </w:tc>
      </w:tr>
      <w:tr w:rsidR="00970723" w:rsidRPr="00D62992" w:rsidTr="00970723">
        <w:trPr>
          <w:trHeight w:val="32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0400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Национальная экономика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8346,9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7567,2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7788,9</w:t>
            </w:r>
          </w:p>
        </w:tc>
      </w:tr>
      <w:tr w:rsidR="00970723" w:rsidRPr="00D62992" w:rsidTr="00970723">
        <w:trPr>
          <w:trHeight w:val="43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0409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Дорожное хозяйство (дорожные фонды)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8346,9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7567,2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7788,9</w:t>
            </w:r>
          </w:p>
        </w:tc>
      </w:tr>
      <w:tr w:rsidR="00970723" w:rsidRPr="00D62992" w:rsidTr="00970723">
        <w:trPr>
          <w:trHeight w:val="43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0412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Другие вопросы в области национальной экономики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0,0</w:t>
            </w:r>
          </w:p>
        </w:tc>
      </w:tr>
      <w:tr w:rsidR="00970723" w:rsidRPr="00D62992" w:rsidTr="00970723">
        <w:trPr>
          <w:trHeight w:val="33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0500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b/>
                <w:color w:val="000000"/>
                <w:w w:val="121"/>
                <w:sz w:val="22"/>
                <w:szCs w:val="24"/>
                <w:lang w:val="en-US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Жилищно-коммунальное хозяйство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13691,6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sz w:val="22"/>
                <w:szCs w:val="24"/>
              </w:rPr>
            </w:pPr>
            <w:r w:rsidRPr="00E075F0">
              <w:rPr>
                <w:b/>
                <w:sz w:val="22"/>
                <w:szCs w:val="24"/>
              </w:rPr>
              <w:t>8110,0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sz w:val="22"/>
                <w:szCs w:val="24"/>
              </w:rPr>
            </w:pPr>
            <w:r w:rsidRPr="00E075F0">
              <w:rPr>
                <w:b/>
                <w:sz w:val="22"/>
                <w:szCs w:val="24"/>
              </w:rPr>
              <w:t>3475,4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0501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Жилищное хозяйство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225,0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120,0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100,0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0502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Коммунальное хозяйство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9636,4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700,0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700,0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0503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 xml:space="preserve">Благоустройство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3830,2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sz w:val="22"/>
                <w:szCs w:val="24"/>
              </w:rPr>
            </w:pPr>
            <w:r w:rsidRPr="00E075F0">
              <w:rPr>
                <w:sz w:val="22"/>
                <w:szCs w:val="24"/>
              </w:rPr>
              <w:t>7290,0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sz w:val="22"/>
                <w:szCs w:val="24"/>
              </w:rPr>
            </w:pPr>
            <w:r w:rsidRPr="00E075F0">
              <w:rPr>
                <w:sz w:val="22"/>
                <w:szCs w:val="24"/>
              </w:rPr>
              <w:t>2675,4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0800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Культура и кинематография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4671,0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4700,2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4700,2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0801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Культура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4671,0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4700,2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4700,2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1000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Социальная политика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277,8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277,8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277,8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1001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Пенсионное обеспечение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277,8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277,8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277,8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1100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Физическая культура и спорт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150,0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175,0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150,0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1102</w:t>
            </w: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Массовый спорт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color w:val="000000"/>
                <w:w w:val="121"/>
                <w:sz w:val="22"/>
                <w:szCs w:val="24"/>
              </w:rPr>
              <w:t>150,0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sz w:val="22"/>
                <w:szCs w:val="24"/>
              </w:rPr>
            </w:pPr>
            <w:r w:rsidRPr="00E075F0">
              <w:rPr>
                <w:sz w:val="22"/>
                <w:szCs w:val="24"/>
              </w:rPr>
              <w:t>175,0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sz w:val="22"/>
                <w:szCs w:val="24"/>
              </w:rPr>
            </w:pPr>
            <w:r w:rsidRPr="00E075F0">
              <w:rPr>
                <w:sz w:val="22"/>
                <w:szCs w:val="24"/>
              </w:rPr>
              <w:t>150,0</w:t>
            </w:r>
          </w:p>
        </w:tc>
      </w:tr>
      <w:tr w:rsidR="00970723" w:rsidRPr="00D62992" w:rsidTr="0097072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</w:p>
        </w:tc>
        <w:tc>
          <w:tcPr>
            <w:tcW w:w="8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rPr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Условно утвержденные расходы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color w:val="000000"/>
                <w:w w:val="121"/>
                <w:sz w:val="22"/>
                <w:szCs w:val="24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sz w:val="22"/>
                <w:szCs w:val="24"/>
              </w:rPr>
            </w:pPr>
            <w:r w:rsidRPr="00E075F0">
              <w:rPr>
                <w:b/>
                <w:sz w:val="22"/>
                <w:szCs w:val="24"/>
              </w:rPr>
              <w:t>696,8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sz w:val="22"/>
                <w:szCs w:val="24"/>
              </w:rPr>
            </w:pPr>
            <w:r w:rsidRPr="00E075F0">
              <w:rPr>
                <w:b/>
                <w:sz w:val="22"/>
                <w:szCs w:val="24"/>
              </w:rPr>
              <w:t>1236,8</w:t>
            </w:r>
          </w:p>
        </w:tc>
      </w:tr>
      <w:tr w:rsidR="00970723" w:rsidRPr="00D62992" w:rsidTr="00970723">
        <w:tc>
          <w:tcPr>
            <w:tcW w:w="97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</w:p>
          <w:p w:rsidR="00970723" w:rsidRPr="00E075F0" w:rsidRDefault="00970723" w:rsidP="00D62992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Итого расходов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</w:p>
          <w:p w:rsidR="00970723" w:rsidRPr="00E075F0" w:rsidRDefault="00970723" w:rsidP="00970723">
            <w:pPr>
              <w:jc w:val="center"/>
              <w:rPr>
                <w:b/>
                <w:color w:val="000000"/>
                <w:w w:val="121"/>
                <w:sz w:val="22"/>
                <w:szCs w:val="24"/>
              </w:rPr>
            </w:pPr>
            <w:r w:rsidRPr="00E075F0">
              <w:rPr>
                <w:b/>
                <w:color w:val="000000"/>
                <w:w w:val="121"/>
                <w:sz w:val="22"/>
                <w:szCs w:val="24"/>
              </w:rPr>
              <w:t>34315,1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E075F0" w:rsidRDefault="00970723" w:rsidP="00970723">
            <w:pPr>
              <w:jc w:val="center"/>
              <w:rPr>
                <w:b/>
                <w:sz w:val="22"/>
                <w:szCs w:val="24"/>
              </w:rPr>
            </w:pPr>
            <w:r w:rsidRPr="00E075F0">
              <w:rPr>
                <w:b/>
                <w:sz w:val="22"/>
                <w:szCs w:val="24"/>
              </w:rPr>
              <w:t>28706,9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70723" w:rsidRPr="00E075F0" w:rsidRDefault="00970723" w:rsidP="00970723">
            <w:pPr>
              <w:jc w:val="center"/>
              <w:rPr>
                <w:b/>
                <w:sz w:val="22"/>
                <w:szCs w:val="24"/>
              </w:rPr>
            </w:pPr>
          </w:p>
          <w:p w:rsidR="00970723" w:rsidRPr="00E075F0" w:rsidRDefault="00970723" w:rsidP="00970723">
            <w:pPr>
              <w:jc w:val="center"/>
              <w:rPr>
                <w:b/>
                <w:sz w:val="22"/>
                <w:szCs w:val="24"/>
              </w:rPr>
            </w:pPr>
            <w:r w:rsidRPr="00E075F0">
              <w:rPr>
                <w:b/>
                <w:sz w:val="22"/>
                <w:szCs w:val="24"/>
              </w:rPr>
              <w:t>24736,5</w:t>
            </w:r>
          </w:p>
        </w:tc>
      </w:tr>
    </w:tbl>
    <w:p w:rsidR="00970723" w:rsidRPr="00337A67" w:rsidRDefault="00970723" w:rsidP="00970723">
      <w:pPr>
        <w:rPr>
          <w:b/>
          <w:color w:val="000000"/>
          <w:w w:val="121"/>
          <w:sz w:val="28"/>
          <w:szCs w:val="28"/>
        </w:rPr>
      </w:pPr>
      <w:r w:rsidRPr="00337A67">
        <w:rPr>
          <w:color w:val="000000"/>
          <w:w w:val="121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D62992" w:rsidRDefault="00D62992" w:rsidP="00E075F0">
      <w:pPr>
        <w:rPr>
          <w:color w:val="000000"/>
          <w:w w:val="121"/>
          <w:sz w:val="28"/>
          <w:szCs w:val="28"/>
        </w:rPr>
        <w:sectPr w:rsidR="00D6299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W w:w="20268" w:type="dxa"/>
        <w:tblInd w:w="138" w:type="dxa"/>
        <w:tblLayout w:type="fixed"/>
        <w:tblLook w:val="04A0" w:firstRow="1" w:lastRow="0" w:firstColumn="1" w:lastColumn="0" w:noHBand="0" w:noVBand="1"/>
      </w:tblPr>
      <w:tblGrid>
        <w:gridCol w:w="2896"/>
        <w:gridCol w:w="2603"/>
        <w:gridCol w:w="803"/>
        <w:gridCol w:w="140"/>
        <w:gridCol w:w="484"/>
        <w:gridCol w:w="14"/>
        <w:gridCol w:w="36"/>
        <w:gridCol w:w="487"/>
        <w:gridCol w:w="162"/>
        <w:gridCol w:w="50"/>
        <w:gridCol w:w="1269"/>
        <w:gridCol w:w="665"/>
        <w:gridCol w:w="617"/>
        <w:gridCol w:w="92"/>
        <w:gridCol w:w="992"/>
        <w:gridCol w:w="1276"/>
        <w:gridCol w:w="1037"/>
        <w:gridCol w:w="239"/>
        <w:gridCol w:w="50"/>
        <w:gridCol w:w="988"/>
        <w:gridCol w:w="50"/>
        <w:gridCol w:w="1292"/>
        <w:gridCol w:w="558"/>
        <w:gridCol w:w="784"/>
        <w:gridCol w:w="1342"/>
        <w:gridCol w:w="1342"/>
      </w:tblGrid>
      <w:tr w:rsidR="00970723" w:rsidRPr="00D62992" w:rsidTr="00970723">
        <w:trPr>
          <w:gridAfter w:val="3"/>
          <w:wAfter w:w="3468" w:type="dxa"/>
          <w:trHeight w:val="525"/>
        </w:trPr>
        <w:tc>
          <w:tcPr>
            <w:tcW w:w="16800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Ведомственная структура расходов бюджета поселения  на 2021 год  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 плановый период 2022 и 2023 годов</w:t>
            </w:r>
          </w:p>
        </w:tc>
      </w:tr>
      <w:tr w:rsidR="00970723" w:rsidRPr="00D62992" w:rsidTr="00970723">
        <w:trPr>
          <w:gridAfter w:val="6"/>
          <w:wAfter w:w="5368" w:type="dxa"/>
          <w:trHeight w:val="315"/>
        </w:trPr>
        <w:tc>
          <w:tcPr>
            <w:tcW w:w="14900" w:type="dxa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jc w:val="center"/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5"/>
          <w:wAfter w:w="5318" w:type="dxa"/>
          <w:trHeight w:val="116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 xml:space="preserve">Ведомство 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 xml:space="preserve">Раздел 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 xml:space="preserve">Подраздел 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Целевая статья расходов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Вид расходов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2021г.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2022г.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2023г.</w:t>
            </w:r>
          </w:p>
        </w:tc>
      </w:tr>
      <w:tr w:rsidR="00970723" w:rsidRPr="00D62992" w:rsidTr="00970723">
        <w:trPr>
          <w:gridAfter w:val="5"/>
          <w:wAfter w:w="5318" w:type="dxa"/>
          <w:trHeight w:val="6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Администрация муниципального образования Беляевский сельсовет Беляевского района Оренбургской области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Общегосударственные вопросы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6191,4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6122,3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6039,6</w:t>
            </w:r>
          </w:p>
        </w:tc>
      </w:tr>
      <w:tr w:rsidR="00970723" w:rsidRPr="00D62992" w:rsidTr="00970723">
        <w:trPr>
          <w:gridAfter w:val="5"/>
          <w:wAfter w:w="5318" w:type="dxa"/>
          <w:trHeight w:val="54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5"/>
          <w:wAfter w:w="5318" w:type="dxa"/>
          <w:trHeight w:val="63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5"/>
          <w:wAfter w:w="5318" w:type="dxa"/>
          <w:trHeight w:val="279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Обеспечение деятельности аппарата 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5"/>
          <w:wAfter w:w="5318" w:type="dxa"/>
          <w:trHeight w:val="681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Руководство и управление в сфере установленных функций органа местного управления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5"/>
          <w:wAfter w:w="5318" w:type="dxa"/>
          <w:trHeight w:val="12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Глава муниципального образования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5"/>
          <w:wAfter w:w="5318" w:type="dxa"/>
          <w:trHeight w:val="39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 Расходы на выплаты персоналу государственных (муниципальных) органов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5"/>
          <w:wAfter w:w="5318" w:type="dxa"/>
          <w:trHeight w:val="82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gridAfter w:val="5"/>
          <w:wAfter w:w="5318" w:type="dxa"/>
          <w:trHeight w:val="692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gridAfter w:val="5"/>
          <w:wAfter w:w="5318" w:type="dxa"/>
          <w:trHeight w:val="31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Обеспечение деятельности аппарата 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gridAfter w:val="5"/>
          <w:wAfter w:w="5318" w:type="dxa"/>
          <w:trHeight w:val="63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Руководство и управление в сфере установленных функций органа местного управления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gridAfter w:val="5"/>
          <w:wAfter w:w="5318" w:type="dxa"/>
          <w:trHeight w:val="276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Центральный аппарат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gridAfter w:val="5"/>
          <w:wAfter w:w="5318" w:type="dxa"/>
          <w:trHeight w:val="394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Расходы на выплаты персоналу государственных (муниципальных) органов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2608,8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2608,8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2608,8</w:t>
            </w:r>
          </w:p>
        </w:tc>
      </w:tr>
      <w:tr w:rsidR="00970723" w:rsidRPr="00D62992" w:rsidTr="00970723">
        <w:trPr>
          <w:gridAfter w:val="5"/>
          <w:wAfter w:w="5318" w:type="dxa"/>
          <w:trHeight w:val="38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1437,9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1502,9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1502,9</w:t>
            </w:r>
          </w:p>
        </w:tc>
      </w:tr>
      <w:tr w:rsidR="00970723" w:rsidRPr="00D62992" w:rsidTr="00970723">
        <w:trPr>
          <w:gridAfter w:val="5"/>
          <w:wAfter w:w="5318" w:type="dxa"/>
          <w:trHeight w:val="22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Уплата налогов, сборов и иных платежей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850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</w:tr>
      <w:tr w:rsidR="00970723" w:rsidRPr="00D62992" w:rsidTr="00970723">
        <w:trPr>
          <w:gridAfter w:val="5"/>
          <w:wAfter w:w="5318" w:type="dxa"/>
          <w:trHeight w:val="22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Средства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 xml:space="preserve"> передаваемые в районный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бюджет по соглашению на осуществление полномочий по утверждению генеральных планов поселения, правил землепользования и застройки, утвержденного подготовленной на основе генеральных планов поселения документации по планировке территории.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</w:tr>
      <w:tr w:rsidR="00970723" w:rsidRPr="00D62992" w:rsidTr="00970723">
        <w:trPr>
          <w:gridAfter w:val="5"/>
          <w:wAfter w:w="5318" w:type="dxa"/>
          <w:trHeight w:val="22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Иные межбюджетные трансферты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</w:tr>
      <w:tr w:rsidR="00970723" w:rsidRPr="00D62992" w:rsidTr="00970723">
        <w:trPr>
          <w:gridAfter w:val="5"/>
          <w:wAfter w:w="5318" w:type="dxa"/>
          <w:trHeight w:val="62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rPr>
          <w:gridAfter w:val="5"/>
          <w:wAfter w:w="5318" w:type="dxa"/>
          <w:trHeight w:val="694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rPr>
          <w:gridAfter w:val="5"/>
          <w:wAfter w:w="5318" w:type="dxa"/>
          <w:trHeight w:val="2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Обеспечение деятельности аппарата 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rPr>
          <w:gridAfter w:val="5"/>
          <w:wAfter w:w="5318" w:type="dxa"/>
          <w:trHeight w:val="2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Руководство и управление в сфере установленных функций органа местного управления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rPr>
          <w:gridAfter w:val="5"/>
          <w:wAfter w:w="5318" w:type="dxa"/>
          <w:trHeight w:val="2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Средства по соглашению передаваемые на осуществление полномочий по финансовому надзору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04 1 01 60020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</w:tr>
      <w:tr w:rsidR="00970723" w:rsidRPr="00D62992" w:rsidTr="00970723">
        <w:trPr>
          <w:gridAfter w:val="5"/>
          <w:wAfter w:w="5318" w:type="dxa"/>
          <w:trHeight w:val="2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межбюджетные трансферты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04 1 01 60020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</w:tr>
      <w:tr w:rsidR="00970723" w:rsidRPr="00D62992" w:rsidTr="00970723">
        <w:trPr>
          <w:gridAfter w:val="5"/>
          <w:wAfter w:w="5318" w:type="dxa"/>
          <w:trHeight w:val="52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Средства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 xml:space="preserve"> передаваемые в районный бюджет по соглашению на обеспечение деятельности финансовых, налоговых и таможенных органов и органов финансово-бюджетного надзора (межбюджетные трансферты)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04 1 01 60030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межбюджетные трансферты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04 1 01 60030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Резервные фонды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Не программные расходы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rPr>
          <w:gridAfter w:val="5"/>
          <w:wAfter w:w="5318" w:type="dxa"/>
          <w:trHeight w:val="58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Руководство и управление в сфере установленных функций органов местного самоуправления  Беляевского сельсовета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77 1 00 00000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rPr>
          <w:gridAfter w:val="5"/>
          <w:wAfter w:w="5318" w:type="dxa"/>
          <w:trHeight w:val="4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Создание и использование средств   резервного фонда местных администраций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77 1 00 00050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rPr>
          <w:gridAfter w:val="5"/>
          <w:wAfter w:w="5318" w:type="dxa"/>
          <w:trHeight w:val="300"/>
        </w:trPr>
        <w:tc>
          <w:tcPr>
            <w:tcW w:w="549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Резервные средства</w:t>
            </w:r>
          </w:p>
        </w:tc>
        <w:tc>
          <w:tcPr>
            <w:tcW w:w="8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9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77 1 00 00050</w:t>
            </w:r>
          </w:p>
        </w:tc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870</w:t>
            </w:r>
          </w:p>
        </w:tc>
        <w:tc>
          <w:tcPr>
            <w:tcW w:w="10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32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03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rPr>
          <w:gridAfter w:val="5"/>
          <w:wAfter w:w="5318" w:type="dxa"/>
          <w:trHeight w:val="276"/>
        </w:trPr>
        <w:tc>
          <w:tcPr>
            <w:tcW w:w="549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8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7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9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2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3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Другие общегосударственные вопросы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636,0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600,0</w:t>
            </w:r>
          </w:p>
        </w:tc>
      </w:tr>
      <w:tr w:rsidR="00970723" w:rsidRPr="00D62992" w:rsidTr="00970723">
        <w:trPr>
          <w:gridAfter w:val="5"/>
          <w:wAfter w:w="5318" w:type="dxa"/>
          <w:trHeight w:val="642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636,0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</w:tr>
      <w:tr w:rsidR="00970723" w:rsidRPr="00D62992" w:rsidTr="00970723">
        <w:trPr>
          <w:gridAfter w:val="5"/>
          <w:wAfter w:w="5318" w:type="dxa"/>
          <w:trHeight w:val="87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«Оформление права собственности на объекты недвижимости и регулирование отношений по государственной и муниципальной собственности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636,0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</w:tr>
      <w:tr w:rsidR="00970723" w:rsidRPr="00D62992" w:rsidTr="00970723">
        <w:trPr>
          <w:gridAfter w:val="5"/>
          <w:wAfter w:w="5318" w:type="dxa"/>
          <w:trHeight w:val="66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Проведение инвентаризации объектов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недвижимого имущества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5"/>
          <w:wAfter w:w="5318" w:type="dxa"/>
          <w:trHeight w:val="411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Инвентаризация движимого и недвижимого имущества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04 2 01 90090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</w:tr>
      <w:tr w:rsidR="00970723" w:rsidRPr="00D62992" w:rsidTr="00970723">
        <w:trPr>
          <w:gridAfter w:val="5"/>
          <w:wAfter w:w="5318" w:type="dxa"/>
          <w:trHeight w:val="411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Прочая закупка товаров, работ услуг для обеспечения государственных (муниципальных) нужд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04 2 01 90090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</w:tr>
      <w:tr w:rsidR="00970723" w:rsidRPr="00D62992" w:rsidTr="00970723">
        <w:trPr>
          <w:gridAfter w:val="5"/>
          <w:wAfter w:w="5318" w:type="dxa"/>
          <w:trHeight w:val="422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Уплата налогов, сборов и иных платежей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04 2 01 90090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850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</w:tr>
      <w:tr w:rsidR="00970723" w:rsidRPr="00D62992" w:rsidTr="00970723">
        <w:trPr>
          <w:gridAfter w:val="5"/>
          <w:wAfter w:w="5318" w:type="dxa"/>
          <w:trHeight w:val="732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регистрации прав на объекты муниципальной собственности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04 2 02 00000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</w:tr>
      <w:tr w:rsidR="00970723" w:rsidRPr="00D62992" w:rsidTr="00970723">
        <w:trPr>
          <w:gridAfter w:val="5"/>
          <w:wAfter w:w="5318" w:type="dxa"/>
          <w:trHeight w:val="58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регистрации прав на объекты муниципальной собственности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04 2 02 90100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</w:tr>
      <w:tr w:rsidR="00970723" w:rsidRPr="00D62992" w:rsidTr="00970723">
        <w:trPr>
          <w:gridAfter w:val="5"/>
          <w:wAfter w:w="5318" w:type="dxa"/>
          <w:trHeight w:val="58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Прочая закупка товаров, работ услуг для обеспечения государственных (муниципальных) нужд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04 2 02 90100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</w:tr>
      <w:tr w:rsidR="00970723" w:rsidRPr="00D62992" w:rsidTr="00970723">
        <w:trPr>
          <w:gridAfter w:val="5"/>
          <w:wAfter w:w="5318" w:type="dxa"/>
          <w:trHeight w:val="58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Подготовка проектов межевания, топографическая съемка земельных участков, подготовка технических планов на объекты, постановка объектов на кадастровый учет  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04 2 03 00000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</w:tr>
      <w:tr w:rsidR="00970723" w:rsidRPr="00D62992" w:rsidTr="00970723">
        <w:trPr>
          <w:gridAfter w:val="5"/>
          <w:wAfter w:w="5318" w:type="dxa"/>
          <w:trHeight w:val="54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Финансовое обеспечение мероприятий по подготовке технической документации на объекты недвижимости для постановки на кадастровый учет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04 2 03 90910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</w:tr>
      <w:tr w:rsidR="00970723" w:rsidRPr="00D62992" w:rsidTr="00970723">
        <w:trPr>
          <w:gridAfter w:val="5"/>
          <w:wAfter w:w="5318" w:type="dxa"/>
          <w:trHeight w:val="55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Прочая закупка товаров, работ услуг для обеспечения государственных (муниципальных) нужд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04 2 03 90910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</w:tr>
      <w:tr w:rsidR="00970723" w:rsidRPr="00D62992" w:rsidTr="00970723">
        <w:trPr>
          <w:gridAfter w:val="5"/>
          <w:wAfter w:w="5318" w:type="dxa"/>
          <w:trHeight w:val="40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Мобилизационная и вневойсковая подготовка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5"/>
          <w:wAfter w:w="5318" w:type="dxa"/>
          <w:trHeight w:val="8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5"/>
          <w:wAfter w:w="5318" w:type="dxa"/>
          <w:trHeight w:val="39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Подпрограмма Осуществление отдельных государственных полномочий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5"/>
          <w:wAfter w:w="5318" w:type="dxa"/>
          <w:trHeight w:val="942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5"/>
          <w:wAfter w:w="531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выплату персоналу государственных (муниципальных) органов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5"/>
          <w:wAfter w:w="5318" w:type="dxa"/>
          <w:trHeight w:val="315"/>
        </w:trPr>
        <w:tc>
          <w:tcPr>
            <w:tcW w:w="549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Национальная безопасность и правоохранительная деятельность</w:t>
            </w:r>
          </w:p>
        </w:tc>
        <w:tc>
          <w:tcPr>
            <w:tcW w:w="8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32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03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8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7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9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2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3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5"/>
          <w:wAfter w:w="5318" w:type="dxa"/>
          <w:trHeight w:val="72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Защита населения и территории от чрезвычайных ситуаций природного и техногенного характера, пожарная безопасность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rPr>
          <w:gridAfter w:val="5"/>
          <w:wAfter w:w="5318" w:type="dxa"/>
          <w:trHeight w:val="88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rPr>
          <w:gridAfter w:val="5"/>
          <w:wAfter w:w="5318" w:type="dxa"/>
          <w:trHeight w:val="67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Обеспечение безопасности на территории муниципального образования Беляевский сельсовет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rPr>
          <w:gridAfter w:val="5"/>
          <w:wAfter w:w="5318" w:type="dxa"/>
          <w:trHeight w:val="76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Мероприятия по защите населения от чрезвычайных ситуаций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116,5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140,0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140,0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муниципального образования на обеспечение деятельности добровольной народной дружины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04 4 01 90330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</w:tr>
      <w:tr w:rsidR="00970723" w:rsidRPr="00D62992" w:rsidTr="00970723">
        <w:trPr>
          <w:gridAfter w:val="5"/>
          <w:wAfter w:w="531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04 4 01 90330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</w:tr>
      <w:tr w:rsidR="00970723" w:rsidRPr="00D62992" w:rsidTr="00970723">
        <w:trPr>
          <w:gridAfter w:val="5"/>
          <w:wAfter w:w="5318" w:type="dxa"/>
          <w:trHeight w:val="72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Создание резерва финансовых и материальных ресурсов для ликвидации чрезвычайных ситуаций, </w:t>
            </w: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со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 xml:space="preserve"> финансирование мероприятий в области защиты населения и территорий от чрезвычайных ситуаций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04 4 01 90220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</w:tr>
      <w:tr w:rsidR="00970723" w:rsidRPr="00D62992" w:rsidTr="00970723">
        <w:trPr>
          <w:gridAfter w:val="5"/>
          <w:wAfter w:w="5318" w:type="dxa"/>
          <w:trHeight w:val="72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04 4 01 90220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</w:tr>
      <w:tr w:rsidR="00970723" w:rsidRPr="00D62992" w:rsidTr="00970723">
        <w:trPr>
          <w:gridAfter w:val="5"/>
          <w:wAfter w:w="5318" w:type="dxa"/>
          <w:trHeight w:val="451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Обеспечение мероприятий по противодействию коррупции </w:t>
            </w:r>
            <w:proofErr w:type="gramStart"/>
            <w:r w:rsidRPr="00D62992">
              <w:rPr>
                <w:color w:val="FFFFFF" w:themeColor="background1"/>
                <w:w w:val="121"/>
                <w:sz w:val="24"/>
                <w:szCs w:val="24"/>
              </w:rPr>
              <w:t>коррупции</w:t>
            </w:r>
            <w:proofErr w:type="gramEnd"/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04 4 01 90331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</w:tr>
      <w:tr w:rsidR="00970723" w:rsidRPr="00D62992" w:rsidTr="00970723">
        <w:trPr>
          <w:gridAfter w:val="5"/>
          <w:wAfter w:w="5318" w:type="dxa"/>
          <w:trHeight w:val="52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Мероприятия по обеспечению первичных мер пожарной безопасности в границах населенных пунктах поселения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04 4 02 00000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615,0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</w:tr>
      <w:tr w:rsidR="00970723" w:rsidRPr="00D62992" w:rsidTr="00970723">
        <w:trPr>
          <w:gridAfter w:val="5"/>
          <w:wAfter w:w="5318" w:type="dxa"/>
          <w:trHeight w:val="4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Обеспечение пожарной безопасности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04 4 02 90230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615,0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</w:tr>
      <w:tr w:rsidR="00970723" w:rsidRPr="00D62992" w:rsidTr="00970723">
        <w:trPr>
          <w:gridAfter w:val="5"/>
          <w:wAfter w:w="5318" w:type="dxa"/>
          <w:trHeight w:val="4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04 4 02 90230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615,0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Национальная экономика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Дорожное хозяйство (дорожные фонды)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rPr>
          <w:gridAfter w:val="5"/>
          <w:wAfter w:w="5318" w:type="dxa"/>
          <w:trHeight w:val="7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«Устойчивое развитие муниципального образования Беляевский сельсовет на 2020-2024 годы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rPr>
          <w:gridAfter w:val="5"/>
          <w:wAfter w:w="5318" w:type="dxa"/>
          <w:trHeight w:val="130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Содержание, капитальный ремонт и ремонт автомобильных дорог общего пользования, расположенных в границах населенных пунктов муниципального образования Беляевский сельсовет в 2020-2024 годы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rPr>
          <w:gridAfter w:val="5"/>
          <w:wAfter w:w="5318" w:type="dxa"/>
          <w:trHeight w:val="57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содержание и ремонт автомобильных дорог общего пользования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4052,6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3737,5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4788,5</w:t>
            </w:r>
          </w:p>
        </w:tc>
      </w:tr>
      <w:tr w:rsidR="00970723" w:rsidRPr="00D62992" w:rsidTr="00970723">
        <w:trPr>
          <w:gridAfter w:val="5"/>
          <w:wAfter w:w="5318" w:type="dxa"/>
          <w:trHeight w:val="57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4052,6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3737,5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4788,5</w:t>
            </w:r>
          </w:p>
        </w:tc>
      </w:tr>
      <w:tr w:rsidR="00970723" w:rsidRPr="00D62992" w:rsidTr="00970723">
        <w:trPr>
          <w:gridAfter w:val="5"/>
          <w:wAfter w:w="5318" w:type="dxa"/>
          <w:trHeight w:val="70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капитальный ремонт и ремонт автомобильных дорог общего пользования населенных пунктов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</w:tr>
      <w:tr w:rsidR="00970723" w:rsidRPr="00D62992" w:rsidTr="00970723">
        <w:trPr>
          <w:gridAfter w:val="5"/>
          <w:wAfter w:w="5318" w:type="dxa"/>
          <w:trHeight w:val="52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</w:tr>
      <w:tr w:rsidR="00970723" w:rsidRPr="00D62992" w:rsidTr="00970723">
        <w:trPr>
          <w:gridAfter w:val="5"/>
          <w:wAfter w:w="5318" w:type="dxa"/>
          <w:trHeight w:val="661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Уличное освещение территории сел муниципального образования Беляевский сельсовет, Организация и содержание уличного освещения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03 0 01 90780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2500,0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2550,0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2600,0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03 0 01 90780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2500,0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2550,0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2600,0</w:t>
            </w:r>
          </w:p>
        </w:tc>
      </w:tr>
      <w:tr w:rsidR="00970723" w:rsidRPr="00D62992" w:rsidTr="00970723">
        <w:trPr>
          <w:gridAfter w:val="5"/>
          <w:wAfter w:w="5318" w:type="dxa"/>
          <w:trHeight w:val="60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Расходы на капитальный ремонт и ремонт автомобильных дорог общего пользования населенных пунктов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S0410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1394,3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879,7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5"/>
          <w:wAfter w:w="5318" w:type="dxa"/>
          <w:trHeight w:val="58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S0410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1394,3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879,7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Жилищно-коммунальное хозяйство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+554,8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13691,6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8110,0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3475,4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Жилищное хозяйство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+100,0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5"/>
          <w:wAfter w:w="5318" w:type="dxa"/>
          <w:trHeight w:val="76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+100,0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5"/>
          <w:wAfter w:w="5318" w:type="dxa"/>
          <w:trHeight w:val="64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«Комплексное благоустройство территории муниципального образования Беляевский сельсовет Беляевского района Оренбургской области»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+100,0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5"/>
          <w:wAfter w:w="5318" w:type="dxa"/>
          <w:trHeight w:val="64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Мероприятия в области жилищного хозяйства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04 3 03 00000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+100,0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 и ремонт муниципального жилищного фонда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04 3 03 90760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+100,0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5"/>
          <w:wAfter w:w="5318" w:type="dxa"/>
          <w:trHeight w:val="57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04 3 03 90760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+100,0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5"/>
          <w:wAfter w:w="5318" w:type="dxa"/>
          <w:trHeight w:val="39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Коммунальное хозяйство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+454,8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9636,4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gridAfter w:val="5"/>
          <w:wAfter w:w="5318" w:type="dxa"/>
          <w:trHeight w:val="7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«Устойчивое развитие муниципального образования Беляевский сельсовет на 2020-2024 годы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+454,8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gridAfter w:val="5"/>
          <w:wAfter w:w="5318" w:type="dxa"/>
          <w:trHeight w:val="64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Модернизация объектов коммунальной инфраструктуры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03 0 02 00000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+454,8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содержание и мероприятия по ремонту и капитальному ремонту объектов коммунальной инфраструктуры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03 0 02 90770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FF0000"/>
                <w:w w:val="121"/>
                <w:sz w:val="24"/>
                <w:szCs w:val="24"/>
              </w:rPr>
            </w:pPr>
            <w:r w:rsidRPr="00D62992">
              <w:rPr>
                <w:color w:val="FF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+454,8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gridAfter w:val="5"/>
          <w:wAfter w:w="5318" w:type="dxa"/>
          <w:trHeight w:val="64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03 0 02 90770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+454,8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gridAfter w:val="5"/>
          <w:wAfter w:w="5318" w:type="dxa"/>
          <w:trHeight w:val="64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widowControl w:val="0"/>
              <w:adjustRightInd w:val="0"/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Муниципальная программа </w:t>
            </w:r>
            <w:r w:rsidRPr="00D62992">
              <w:rPr>
                <w:rFonts w:eastAsia="Calibri"/>
                <w:bCs/>
                <w:sz w:val="24"/>
                <w:szCs w:val="24"/>
              </w:rPr>
              <w:t>«</w:t>
            </w:r>
            <w:r w:rsidRPr="00D62992">
              <w:rPr>
                <w:rFonts w:eastAsia="Calibri"/>
                <w:sz w:val="24"/>
                <w:szCs w:val="24"/>
              </w:rPr>
              <w:t>Комплексное развитие систем коммунальной инфраструктуры на территории муниципального образования Беляевский сельсовет Беляевского района Оренбургской области на 2020-2030 годы</w:t>
            </w:r>
            <w:r w:rsidRPr="00D62992">
              <w:rPr>
                <w:rFonts w:eastAsia="Calibri"/>
                <w:bCs/>
                <w:sz w:val="24"/>
                <w:szCs w:val="24"/>
              </w:rPr>
              <w:t>».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</w:t>
            </w:r>
            <w:r w:rsidRPr="00D62992">
              <w:rPr>
                <w:color w:val="000000"/>
                <w:w w:val="121"/>
                <w:sz w:val="24"/>
                <w:szCs w:val="24"/>
              </w:rPr>
              <w:t>5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 xml:space="preserve"> 0 00 00000 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5"/>
          <w:wAfter w:w="5318" w:type="dxa"/>
          <w:trHeight w:val="64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widowControl w:val="0"/>
              <w:adjustRightInd w:val="0"/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мероприятие:</w:t>
            </w:r>
            <w:r w:rsidRPr="00D62992">
              <w:rPr>
                <w:rFonts w:eastAsia="Calibri"/>
                <w:sz w:val="24"/>
                <w:szCs w:val="24"/>
              </w:rPr>
              <w:t xml:space="preserve"> Комплексное развитие систем коммунальной инфраструктуры, р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еконструкция и модернизация систем коммунальной инфраструктуры, </w:t>
            </w:r>
            <w:r w:rsidRPr="00D62992">
              <w:rPr>
                <w:rFonts w:eastAsia="Calibri"/>
                <w:sz w:val="24"/>
                <w:szCs w:val="24"/>
              </w:rPr>
              <w:t>улучшение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 экологической ситуации на территории муниципального образования Беляевский сельсовет</w:t>
            </w:r>
            <w:r w:rsidRPr="00D62992">
              <w:rPr>
                <w:color w:val="000000"/>
                <w:w w:val="121"/>
                <w:sz w:val="24"/>
                <w:szCs w:val="24"/>
              </w:rPr>
              <w:t xml:space="preserve">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05 0 01 00000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5"/>
          <w:wAfter w:w="5318" w:type="dxa"/>
          <w:trHeight w:val="64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snapToGrid w:val="0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софинансирование мероприятий по капитальному ремонту объектов коммунальной инфраструктуры муниципальной собственности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05 0 01 80010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5"/>
          <w:wAfter w:w="5318" w:type="dxa"/>
          <w:trHeight w:val="64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snapToGrid w:val="0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Закупка товаров, работ и услуг в целях капитального ремонта государственног</w:t>
            </w: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о(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>муниципального) имущества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05 0 01 80010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243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Благоустройство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3830,2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7290,0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2675,4</w:t>
            </w:r>
          </w:p>
        </w:tc>
      </w:tr>
      <w:tr w:rsidR="00970723" w:rsidRPr="00D62992" w:rsidTr="00970723">
        <w:trPr>
          <w:gridAfter w:val="5"/>
          <w:wAfter w:w="5318" w:type="dxa"/>
          <w:trHeight w:val="72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Муниципальная программа «Социально-экономическое развитие территории муниципального образования Беляевский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сельсовет Беляевского района 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lastRenderedPageBreak/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3280,5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2340,1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2105,4</w:t>
            </w:r>
          </w:p>
        </w:tc>
      </w:tr>
      <w:tr w:rsidR="00970723" w:rsidRPr="00D62992" w:rsidTr="00970723">
        <w:trPr>
          <w:gridAfter w:val="5"/>
          <w:wAfter w:w="5318" w:type="dxa"/>
          <w:trHeight w:val="9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«Комплексное благоустройство территории муниципального образования Беляевский сельсовет Беляевского района Оренбургской области»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3280,5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2341,1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2105,4</w:t>
            </w:r>
          </w:p>
        </w:tc>
      </w:tr>
      <w:tr w:rsidR="00970723" w:rsidRPr="00D62992" w:rsidTr="00970723">
        <w:trPr>
          <w:gridAfter w:val="5"/>
          <w:wAfter w:w="5318" w:type="dxa"/>
          <w:trHeight w:val="37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 и текущий ремонт мест захоронений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Организация и содержание мест захоронений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04 3 01 90790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04 3 01 90790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мероприятия по благоустройству территории МО Беляевский сельсовет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04 3 02 00000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3180,5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2240,1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2005,4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Финансовое обеспечение мероприятий по благоустройству поселения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04 3 02 90800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3180,5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2240,1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2005,4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04 3 02 90800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3180,5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2240,1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2005,4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Муниципальная программа </w:t>
            </w:r>
            <w:r w:rsidRPr="00D62992">
              <w:rPr>
                <w:sz w:val="24"/>
                <w:szCs w:val="24"/>
              </w:rPr>
              <w:t>«Использование и охрана земель на территории муниципального образования Беляевский сельсовет Беляевского района Оренбургской области на 2021-2023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06 0 00 00000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rPr>
          <w:gridAfter w:val="5"/>
          <w:wAfter w:w="5318" w:type="dxa"/>
          <w:trHeight w:val="119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  <w:r w:rsidRPr="00D62992">
              <w:rPr>
                <w:sz w:val="24"/>
                <w:szCs w:val="24"/>
                <w:lang w:eastAsia="ar-SA"/>
              </w:rPr>
              <w:t xml:space="preserve">Обеспечение организации рационального использования и охраны земель на территории сельского поселения, повышение эффективности использования и охраны земель; сохранение и восстановление </w:t>
            </w:r>
            <w:r w:rsidRPr="00D62992">
              <w:rPr>
                <w:sz w:val="24"/>
                <w:szCs w:val="24"/>
                <w:lang w:eastAsia="ar-SA"/>
              </w:rPr>
              <w:lastRenderedPageBreak/>
              <w:t>зеленых насаждений.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06 0 01 90810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rPr>
          <w:gridAfter w:val="5"/>
          <w:wAfter w:w="5318" w:type="dxa"/>
          <w:trHeight w:val="4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Финансовое обеспечение мероприятий по защите земель от зарастания сорными растениями, кустарниками и мелколесьем 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06 0 01 90810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rPr>
          <w:gridAfter w:val="5"/>
          <w:wAfter w:w="5318" w:type="dxa"/>
          <w:trHeight w:val="4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06 0 01 90810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</w:t>
            </w:r>
            <w:r w:rsidRPr="00D62992">
              <w:rPr>
                <w:sz w:val="24"/>
                <w:szCs w:val="24"/>
              </w:rPr>
              <w:t>Комплексное развитие сельских территорий муниципального образования Беляевский сельсовет  на 2020 – 2022 годы и на период до 2025 года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07 0 00 00000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4379,9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«Поддержка муниципальной программы </w:t>
            </w:r>
            <w:r w:rsidRPr="00D62992">
              <w:rPr>
                <w:sz w:val="24"/>
                <w:szCs w:val="24"/>
              </w:rPr>
              <w:t>Комплексное развитие сельских территорий муниципального образования Беляевский сельсовет  на 2020 – 2022 годы и на период до 2025 года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07 0 01 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L5760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4379.9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Финансовое обеспечение</w:t>
            </w:r>
            <w:r w:rsidRPr="00D62992">
              <w:rPr>
                <w:sz w:val="24"/>
                <w:szCs w:val="24"/>
              </w:rPr>
              <w:t xml:space="preserve"> на создание комфортных условий жизнедеятельности в сельской местности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0723" w:rsidRPr="00D62992" w:rsidRDefault="00970723" w:rsidP="00970723">
            <w:pPr>
              <w:rPr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07 0 01 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L5760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4379,9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05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0723" w:rsidRPr="00D62992" w:rsidRDefault="00970723" w:rsidP="00970723">
            <w:pPr>
              <w:rPr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07 0 01 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L5760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4379,9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0.0</w:t>
            </w:r>
          </w:p>
        </w:tc>
      </w:tr>
      <w:tr w:rsidR="00970723" w:rsidRPr="00D62992" w:rsidTr="00970723">
        <w:trPr>
          <w:gridAfter w:val="5"/>
          <w:wAfter w:w="5318" w:type="dxa"/>
          <w:trHeight w:val="315"/>
        </w:trPr>
        <w:tc>
          <w:tcPr>
            <w:tcW w:w="549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Культура и кинематография</w:t>
            </w:r>
          </w:p>
        </w:tc>
        <w:tc>
          <w:tcPr>
            <w:tcW w:w="8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9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32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03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rPr>
          <w:gridAfter w:val="5"/>
          <w:wAfter w:w="5318" w:type="dxa"/>
          <w:trHeight w:val="276"/>
        </w:trPr>
        <w:tc>
          <w:tcPr>
            <w:tcW w:w="549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8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7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9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2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3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Культура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5"/>
          <w:wAfter w:w="5318" w:type="dxa"/>
          <w:trHeight w:val="7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Муниципальная программа «Социально-экономическое развитие территории муниципального образования Беляевский сельсовет Беляевского района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Развитие культуры,  организация праздничных мероприятий на территории муниципального образования Беляевский сельсовет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rPr>
          <w:gridAfter w:val="5"/>
          <w:wAfter w:w="531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культурно-массовых мероприятий к праздничным и памятным датам, обеспечение деятельности учреждений культуры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04 5 01 000000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rPr>
          <w:gridAfter w:val="5"/>
          <w:wAfter w:w="5318" w:type="dxa"/>
          <w:trHeight w:val="55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Финансовое обеспечение деятельности и мероприятий учреждений культуры и кинематографии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04 5 01 90240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81,0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</w:tr>
      <w:tr w:rsidR="00970723" w:rsidRPr="00D62992" w:rsidTr="00970723">
        <w:trPr>
          <w:gridAfter w:val="5"/>
          <w:wAfter w:w="5318" w:type="dxa"/>
          <w:trHeight w:val="57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04 5 01 90240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81,0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</w:tr>
      <w:tr w:rsidR="00970723" w:rsidRPr="00D62992" w:rsidTr="00970723">
        <w:trPr>
          <w:gridAfter w:val="5"/>
          <w:wAfter w:w="5318" w:type="dxa"/>
          <w:trHeight w:val="54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Средства по соглашению переданные в районный бюджет на дом культуры</w:t>
            </w:r>
          </w:p>
        </w:tc>
        <w:tc>
          <w:tcPr>
            <w:tcW w:w="8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04 5 01 60540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межбюджетные трансферты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04 5 01 60540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Социальная политика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Пенсионное обеспечение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Обеспечение деятельности аппарата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04 1 00 00000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Пенсионное обеспечение муниципальных служащих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04 1 02 00000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Пенсионное обеспечение муниципальных служащих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04 1 02 20580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Публичные нормативные социальные выплаты гражданам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04 1 02 20580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Физическая культура и спорт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5"/>
          <w:wAfter w:w="531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Массовый спорт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5"/>
          <w:wAfter w:w="5318" w:type="dxa"/>
          <w:trHeight w:val="69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5"/>
          <w:wAfter w:w="5318" w:type="dxa"/>
          <w:trHeight w:val="919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Развитие физической культуры, спорта и молодежной политики на территории муниципального образования Беляевский сельсовет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04 6 00 000000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5"/>
          <w:wAfter w:w="5318" w:type="dxa"/>
          <w:trHeight w:val="60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мероприятий физической культуры и спорта на территории сельского поселения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04 6 01 000000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5"/>
          <w:wAfter w:w="5318" w:type="dxa"/>
          <w:trHeight w:val="66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мероприятий физической культуры и спорта на территории сельского поселения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04 6 01 00000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5"/>
          <w:wAfter w:w="531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428</w:t>
            </w: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04 6 01 90660</w:t>
            </w: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5"/>
          <w:wAfter w:w="531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lastRenderedPageBreak/>
              <w:t>Условно утвержденные расходы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696,8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1236,8</w:t>
            </w:r>
          </w:p>
        </w:tc>
      </w:tr>
      <w:tr w:rsidR="00970723" w:rsidRPr="00D62992" w:rsidTr="00970723">
        <w:trPr>
          <w:gridAfter w:val="6"/>
          <w:wAfter w:w="5368" w:type="dxa"/>
          <w:trHeight w:val="390"/>
        </w:trPr>
        <w:tc>
          <w:tcPr>
            <w:tcW w:w="289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7422" w:type="dxa"/>
            <w:gridSpan w:val="13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 xml:space="preserve">Итого расходов: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+554,8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34315,1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28706,9</w:t>
            </w:r>
          </w:p>
        </w:tc>
        <w:tc>
          <w:tcPr>
            <w:tcW w:w="10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24736,5</w:t>
            </w:r>
          </w:p>
        </w:tc>
      </w:tr>
      <w:tr w:rsidR="00970723" w:rsidRPr="00D62992" w:rsidTr="00970723">
        <w:trPr>
          <w:gridAfter w:val="6"/>
          <w:wAfter w:w="5368" w:type="dxa"/>
          <w:trHeight w:val="683"/>
        </w:trPr>
        <w:tc>
          <w:tcPr>
            <w:tcW w:w="2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6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9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2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4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jc w:val="right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458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right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right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right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right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Приложение № 8</w:t>
            </w:r>
          </w:p>
        </w:tc>
      </w:tr>
      <w:tr w:rsidR="00970723" w:rsidRPr="00D62992" w:rsidTr="00970723">
        <w:trPr>
          <w:gridAfter w:val="6"/>
          <w:wAfter w:w="5368" w:type="dxa"/>
          <w:trHeight w:val="300"/>
        </w:trPr>
        <w:tc>
          <w:tcPr>
            <w:tcW w:w="2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6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9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2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4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595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jc w:val="right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к решению Совета депутатов</w:t>
            </w:r>
          </w:p>
          <w:p w:rsidR="00970723" w:rsidRPr="00D62992" w:rsidRDefault="00970723" w:rsidP="00970723">
            <w:pPr>
              <w:jc w:val="right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муниципального образования</w:t>
            </w:r>
          </w:p>
          <w:p w:rsidR="00970723" w:rsidRPr="00D62992" w:rsidRDefault="00970723" w:rsidP="00970723">
            <w:pPr>
              <w:jc w:val="right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Беляевский сельсовет</w:t>
            </w:r>
          </w:p>
        </w:tc>
      </w:tr>
      <w:tr w:rsidR="00970723" w:rsidRPr="00D62992" w:rsidTr="00970723">
        <w:trPr>
          <w:gridAfter w:val="6"/>
          <w:wAfter w:w="5368" w:type="dxa"/>
          <w:trHeight w:val="300"/>
        </w:trPr>
        <w:tc>
          <w:tcPr>
            <w:tcW w:w="2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6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9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2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4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595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jc w:val="right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от 05.02.2021 № 22</w:t>
            </w:r>
          </w:p>
        </w:tc>
      </w:tr>
      <w:tr w:rsidR="00970723" w:rsidRPr="00D62992" w:rsidTr="00970723">
        <w:trPr>
          <w:gridAfter w:val="6"/>
          <w:wAfter w:w="5368" w:type="dxa"/>
          <w:trHeight w:val="300"/>
        </w:trPr>
        <w:tc>
          <w:tcPr>
            <w:tcW w:w="2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6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9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2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4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31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6"/>
          <w:wAfter w:w="5368" w:type="dxa"/>
          <w:trHeight w:val="300"/>
        </w:trPr>
        <w:tc>
          <w:tcPr>
            <w:tcW w:w="14900" w:type="dxa"/>
            <w:gridSpan w:val="2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jc w:val="center"/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6"/>
          <w:wAfter w:w="5368" w:type="dxa"/>
          <w:trHeight w:val="990"/>
        </w:trPr>
        <w:tc>
          <w:tcPr>
            <w:tcW w:w="14900" w:type="dxa"/>
            <w:gridSpan w:val="2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РАСПРЕДЕЛЕНИЕ БЮДЖЕТНЫХ АССИГНОВАНИЙ БЮДЖЕТА ПОСЕЛЕНИЯ ПО РАЗДЕЛАМ, ПОДРАЗДЕЛАМ, ЦЕЛЕВЫМ СТАТЬЯМ (МУНИЦИПАЛЬНЫМ ПРОГРАММАМ БЕЛЯЕВСКОГО СЕЛЬСОВЕТА И НЕПРОГРАММНЫМ НАПРАВЛЕНИЯМ ДЕЯТЕЛЬНОСТИ), ГРУППАМ И ПОДГРУППАМ ВИДОВ РАСХОДОВ КЛАССИФИКАЦИИ РАСХОДОВ НА 2021 ГОД  И  ПЛАНОВЫЙ  ПЕРИОД  2022 и 2023 годов 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6"/>
          <w:wAfter w:w="5368" w:type="dxa"/>
          <w:trHeight w:val="80"/>
        </w:trPr>
        <w:tc>
          <w:tcPr>
            <w:tcW w:w="14900" w:type="dxa"/>
            <w:gridSpan w:val="2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jc w:val="center"/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6"/>
          <w:wAfter w:w="5368" w:type="dxa"/>
          <w:trHeight w:val="890"/>
        </w:trPr>
        <w:tc>
          <w:tcPr>
            <w:tcW w:w="549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1427" w:type="dxa"/>
            <w:gridSpan w:val="3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 xml:space="preserve">Раздел </w:t>
            </w:r>
          </w:p>
        </w:tc>
        <w:tc>
          <w:tcPr>
            <w:tcW w:w="69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 xml:space="preserve">Подраздел </w:t>
            </w:r>
          </w:p>
        </w:tc>
        <w:tc>
          <w:tcPr>
            <w:tcW w:w="1984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Целевая статья расходов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Вид расходов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2021г.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2022г. 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2023г</w:t>
            </w:r>
          </w:p>
        </w:tc>
      </w:tr>
      <w:tr w:rsidR="00970723" w:rsidRPr="00D62992" w:rsidTr="00970723">
        <w:trPr>
          <w:gridAfter w:val="6"/>
          <w:wAfter w:w="5368" w:type="dxa"/>
          <w:trHeight w:val="6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Администрация муниципального образования Беляевский сельсовет Беляевского района Оренбургской области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Общегосударственные вопросы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6191,4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6122,3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6039,6</w:t>
            </w:r>
          </w:p>
        </w:tc>
      </w:tr>
      <w:tr w:rsidR="00970723" w:rsidRPr="00D62992" w:rsidTr="00970723">
        <w:trPr>
          <w:gridAfter w:val="6"/>
          <w:wAfter w:w="5368" w:type="dxa"/>
          <w:trHeight w:val="54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 xml:space="preserve">Функционирование высшего должностного лица субъекта </w:t>
            </w: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Российской Федерации и муниципального образования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6"/>
          <w:wAfter w:w="5368" w:type="dxa"/>
          <w:trHeight w:val="88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lastRenderedPageBreak/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6"/>
          <w:wAfter w:w="5368" w:type="dxa"/>
          <w:trHeight w:val="39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Обеспечение деятельности аппарата 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6"/>
          <w:wAfter w:w="5368" w:type="dxa"/>
          <w:trHeight w:val="84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Руководство и управление в сфере установленных функций органа местного управления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Глава муниципального образования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6"/>
          <w:wAfter w:w="5368" w:type="dxa"/>
          <w:trHeight w:val="55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Расходы на выплаты персоналу государственных (муниципальных) органов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rPr>
          <w:gridAfter w:val="6"/>
          <w:wAfter w:w="5368" w:type="dxa"/>
          <w:trHeight w:val="82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gridAfter w:val="6"/>
          <w:wAfter w:w="5368" w:type="dxa"/>
          <w:trHeight w:val="9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gridAfter w:val="6"/>
          <w:wAfter w:w="5368" w:type="dxa"/>
          <w:trHeight w:val="31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Обеспечение деятельности аппарата управления 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lastRenderedPageBreak/>
              <w:t>поселения, муниципальная служба муниципального образования Беляевский сельсовет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gridAfter w:val="6"/>
          <w:wAfter w:w="5368" w:type="dxa"/>
          <w:trHeight w:val="88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Основное мероприятие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Руководство и управление в сфере установленных функций органа местного управления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Центральный аппарат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rPr>
          <w:gridAfter w:val="6"/>
          <w:wAfter w:w="5368" w:type="dxa"/>
          <w:trHeight w:val="61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Расходы на выплаты персоналу государственных (муниципальных) органов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2608,8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2608,8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2608,8</w:t>
            </w:r>
          </w:p>
        </w:tc>
      </w:tr>
      <w:tr w:rsidR="00970723" w:rsidRPr="00D62992" w:rsidTr="00970723">
        <w:trPr>
          <w:gridAfter w:val="6"/>
          <w:wAfter w:w="5368" w:type="dxa"/>
          <w:trHeight w:val="6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1437,9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1502,9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1502,9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Уплата налогов, сборов и иных платежей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850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Средства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 xml:space="preserve"> передаваемые в районный бюджет по соглашению на осуществление полномочий по утверждению генеральных планов поселения, правил землепользования и застройки, утвержденного подготовленной на основе генеральных планов поселения документации по планировке территории.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Иные межбюджетные трансферты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</w:tr>
      <w:tr w:rsidR="00970723" w:rsidRPr="00D62992" w:rsidTr="00970723">
        <w:trPr>
          <w:gridAfter w:val="6"/>
          <w:wAfter w:w="5368" w:type="dxa"/>
          <w:trHeight w:val="44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rPr>
          <w:gridAfter w:val="6"/>
          <w:wAfter w:w="5368" w:type="dxa"/>
          <w:trHeight w:val="7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lastRenderedPageBreak/>
              <w:t>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rPr>
          <w:gridAfter w:val="6"/>
          <w:wAfter w:w="5368" w:type="dxa"/>
          <w:trHeight w:val="42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lastRenderedPageBreak/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Обеспечение деятельности аппарата 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rPr>
          <w:gridAfter w:val="6"/>
          <w:wAfter w:w="5368" w:type="dxa"/>
          <w:trHeight w:val="52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Руководство и управление в сфере установленных функций органа местного управления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rPr>
          <w:gridAfter w:val="6"/>
          <w:wAfter w:w="5368" w:type="dxa"/>
          <w:trHeight w:val="52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Средства по соглашению передаваемые на осуществление полномочий по финансовому надзору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04 1 01 60020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</w:tr>
      <w:tr w:rsidR="00970723" w:rsidRPr="00D62992" w:rsidTr="00970723">
        <w:trPr>
          <w:gridAfter w:val="6"/>
          <w:wAfter w:w="5368" w:type="dxa"/>
          <w:trHeight w:val="52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межбюджетные трансферты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04 1 01 60020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Средства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 xml:space="preserve"> передаваемые в районный бюджет по соглашению на обеспечение деятельности финансовых, налоговых и таможенных органов и органов финансово-бюджетного надзора (межбюджетные трансферты)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04 1 01 60030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межбюджетные трансферты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04 1 01 60030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Резервные фонды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Не программные расходы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Руководство и управление в сфере установленных функций органов местного самоуправления  Беляевского сельсовета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77 1 00 00000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rPr>
          <w:gridAfter w:val="6"/>
          <w:wAfter w:w="5368" w:type="dxa"/>
          <w:trHeight w:val="42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Создание и использование средств   резервного фонда местных администраций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77 1 00 00050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rPr>
          <w:gridAfter w:val="6"/>
          <w:wAfter w:w="5368" w:type="dxa"/>
          <w:trHeight w:val="412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Резервные средства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77 1 00 00050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870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rPr>
          <w:gridAfter w:val="6"/>
          <w:wAfter w:w="5368" w:type="dxa"/>
          <w:trHeight w:val="51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Другие общегосударственные вопросы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636,0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600,0</w:t>
            </w:r>
          </w:p>
        </w:tc>
      </w:tr>
      <w:tr w:rsidR="00970723" w:rsidRPr="00D62992" w:rsidTr="00970723">
        <w:trPr>
          <w:gridAfter w:val="6"/>
          <w:wAfter w:w="5368" w:type="dxa"/>
          <w:trHeight w:val="7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636,0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</w:tr>
      <w:tr w:rsidR="00970723" w:rsidRPr="00D62992" w:rsidTr="00970723">
        <w:trPr>
          <w:gridAfter w:val="6"/>
          <w:wAfter w:w="5368" w:type="dxa"/>
          <w:trHeight w:val="66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«Оформление права собственности на объекты недвижимости и регулирование отношений по государственной и муниципальной собственности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636,0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</w:tr>
      <w:tr w:rsidR="00970723" w:rsidRPr="00D62992" w:rsidTr="00970723">
        <w:trPr>
          <w:gridAfter w:val="6"/>
          <w:wAfter w:w="5368" w:type="dxa"/>
          <w:trHeight w:val="912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инвентаризации объектов недвижимого имущества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6"/>
          <w:wAfter w:w="5368" w:type="dxa"/>
          <w:trHeight w:val="451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Инвентаризация движимого и недвижимого имущества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04 2 01 90090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</w:tr>
      <w:tr w:rsidR="00970723" w:rsidRPr="00D62992" w:rsidTr="00970723">
        <w:trPr>
          <w:gridAfter w:val="6"/>
          <w:wAfter w:w="5368" w:type="dxa"/>
          <w:trHeight w:val="61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Прочая закупка товаров, работ услуг для обеспечения государственных (муниципальных) нужд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04 2 01 90090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</w:tr>
      <w:tr w:rsidR="00970723" w:rsidRPr="00D62992" w:rsidTr="00970723">
        <w:trPr>
          <w:gridAfter w:val="6"/>
          <w:wAfter w:w="5368" w:type="dxa"/>
          <w:trHeight w:val="341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Уплата налогов, сборов и иных платежей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04 2 01 90090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850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</w:tr>
      <w:tr w:rsidR="00970723" w:rsidRPr="00D62992" w:rsidTr="00970723">
        <w:trPr>
          <w:gridAfter w:val="6"/>
          <w:wAfter w:w="5368" w:type="dxa"/>
          <w:trHeight w:val="43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регистрации прав на объекты муниципальной собственности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04 2 02 00000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</w:tr>
      <w:tr w:rsidR="00970723" w:rsidRPr="00D62992" w:rsidTr="00970723">
        <w:trPr>
          <w:gridAfter w:val="6"/>
          <w:wAfter w:w="5368" w:type="dxa"/>
          <w:trHeight w:val="58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регистрации прав на объекты муниципальной собственности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04 2 02 90100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</w:tr>
      <w:tr w:rsidR="00970723" w:rsidRPr="00D62992" w:rsidTr="00970723">
        <w:trPr>
          <w:gridAfter w:val="6"/>
          <w:wAfter w:w="5368" w:type="dxa"/>
          <w:trHeight w:val="42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Прочая закупка товаров, работ услуг для обеспечения государственных (муниципальных) нужд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04 2 02 90100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</w:tr>
      <w:tr w:rsidR="00970723" w:rsidRPr="00D62992" w:rsidTr="00970723">
        <w:trPr>
          <w:gridAfter w:val="6"/>
          <w:wAfter w:w="5368" w:type="dxa"/>
          <w:trHeight w:val="42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Подготовка проектов межевания,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топографическая съемка земельных участков, подготовка технических планов на объекты, постановка объектов на кадастровый учет  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04 2 03 00000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</w:tr>
      <w:tr w:rsidR="00970723" w:rsidRPr="00D62992" w:rsidTr="00970723">
        <w:trPr>
          <w:gridAfter w:val="6"/>
          <w:wAfter w:w="5368" w:type="dxa"/>
          <w:trHeight w:val="554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Финансовое обеспечение мероприятий по подготовке технической документации на объекты недвижимости для постановки на кадастровый учет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04 2 03 90910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</w:tr>
      <w:tr w:rsidR="00970723" w:rsidRPr="00D62992" w:rsidTr="00970723">
        <w:trPr>
          <w:gridAfter w:val="6"/>
          <w:wAfter w:w="5368" w:type="dxa"/>
          <w:trHeight w:val="554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Прочая закупка товаров, работ услуг для обеспечения государственных (муниципальных) нужд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04 2 03 90910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</w:tr>
      <w:tr w:rsidR="00970723" w:rsidRPr="00D62992" w:rsidTr="00970723">
        <w:trPr>
          <w:gridAfter w:val="6"/>
          <w:wAfter w:w="5368" w:type="dxa"/>
          <w:trHeight w:val="41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Мобилизационная и вневойсковая подготовка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6"/>
          <w:wAfter w:w="5368" w:type="dxa"/>
          <w:trHeight w:val="40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6"/>
          <w:wAfter w:w="5368" w:type="dxa"/>
          <w:trHeight w:val="579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Подпрограмма Осуществление отдельных государственных полномочий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6"/>
          <w:wAfter w:w="5368" w:type="dxa"/>
          <w:trHeight w:val="39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6"/>
          <w:wAfter w:w="536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6"/>
          <w:wAfter w:w="536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выплату персоналу государственных (муниципальных) органов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Иные закупки товаров, работ и услуг для обеспечения государственных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02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Национальная безопасность и правоохранительная деятельность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rPr>
          <w:gridAfter w:val="6"/>
          <w:wAfter w:w="5368" w:type="dxa"/>
          <w:trHeight w:val="82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Защита населения и территории от чрезвычайных ситуаций природного и техногенного характера, пожарная безопасность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rPr>
          <w:gridAfter w:val="6"/>
          <w:wAfter w:w="5368" w:type="dxa"/>
          <w:trHeight w:val="51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rPr>
          <w:gridAfter w:val="6"/>
          <w:wAfter w:w="5368" w:type="dxa"/>
          <w:trHeight w:val="6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Обеспечение безопасности на территории муниципального образования Беляевский сельсовет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rPr>
          <w:gridAfter w:val="6"/>
          <w:wAfter w:w="5368" w:type="dxa"/>
          <w:trHeight w:val="66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Мероприятия по защите населения от чрезвычайных ситуаций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116,5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140,0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140,0</w:t>
            </w:r>
          </w:p>
        </w:tc>
      </w:tr>
      <w:tr w:rsidR="00970723" w:rsidRPr="00D62992" w:rsidTr="00970723">
        <w:trPr>
          <w:gridAfter w:val="6"/>
          <w:wAfter w:w="5368" w:type="dxa"/>
          <w:trHeight w:val="54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муниципального образования на обеспечение деятельности добровольной народной дружины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04 4 01 90330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04 4 01 90330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</w:tr>
      <w:tr w:rsidR="00970723" w:rsidRPr="00D62992" w:rsidTr="00970723">
        <w:trPr>
          <w:gridAfter w:val="6"/>
          <w:wAfter w:w="5368" w:type="dxa"/>
          <w:trHeight w:val="26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Создание резерва финансовых и материальных ресурсов для ликвидации чрезвычайных ситуаций, </w:t>
            </w: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со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 xml:space="preserve"> финансирование мероприятий в области защиты населения и территорий от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чрезвычайных ситуаций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04 4 01 90220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</w:tr>
      <w:tr w:rsidR="00970723" w:rsidRPr="00D62992" w:rsidTr="00970723">
        <w:trPr>
          <w:gridAfter w:val="6"/>
          <w:wAfter w:w="536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04 4 01 90220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</w:tr>
      <w:tr w:rsidR="00970723" w:rsidRPr="00D62992" w:rsidTr="00970723">
        <w:trPr>
          <w:gridAfter w:val="6"/>
          <w:wAfter w:w="5368" w:type="dxa"/>
          <w:trHeight w:val="36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Обеспечение мероприятий по противодействию коррупции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04 4 01 90331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</w:tr>
      <w:tr w:rsidR="00970723" w:rsidRPr="00D62992" w:rsidTr="00970723">
        <w:trPr>
          <w:gridAfter w:val="6"/>
          <w:wAfter w:w="5368" w:type="dxa"/>
          <w:trHeight w:val="46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Мероприятия по обеспечению первичных мер пожарной безопасности в границах населенных пунктах поселения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04 4 02 00000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615,0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</w:tr>
      <w:tr w:rsidR="00970723" w:rsidRPr="00D62992" w:rsidTr="00970723">
        <w:trPr>
          <w:gridAfter w:val="6"/>
          <w:wAfter w:w="5368" w:type="dxa"/>
          <w:trHeight w:val="279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Обеспечение пожарной безопасности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04 4 02 90230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615,0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</w:tr>
      <w:tr w:rsidR="00970723" w:rsidRPr="00D62992" w:rsidTr="00970723">
        <w:trPr>
          <w:gridAfter w:val="6"/>
          <w:wAfter w:w="5368" w:type="dxa"/>
          <w:trHeight w:val="414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04 4 02 90230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615,0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Национальная экономика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Дорожное хозяйство (дорожные фонды)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«Устойчивое развитие муниципального образования Беляевский сельсовет на 2020-2024 годы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rPr>
          <w:gridAfter w:val="6"/>
          <w:wAfter w:w="5368" w:type="dxa"/>
          <w:trHeight w:val="614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Содержание, капитальный ремонт и ремонт автомобильных дорог общего пользования, расположенных в границах населенных пунктов муниципального образования Беляевский сельсовет в 2020-2024 годы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rPr>
          <w:gridAfter w:val="6"/>
          <w:wAfter w:w="5368" w:type="dxa"/>
          <w:trHeight w:val="552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содержание и ремонт автомобильных дорог общего пользования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4052,6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3737,5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4788,5</w:t>
            </w:r>
          </w:p>
        </w:tc>
      </w:tr>
      <w:tr w:rsidR="00970723" w:rsidRPr="00D62992" w:rsidTr="00970723">
        <w:trPr>
          <w:gridAfter w:val="6"/>
          <w:wAfter w:w="5368" w:type="dxa"/>
          <w:trHeight w:val="39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Иные закупки товаров, работ и услуг для обеспечения государственных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4052,6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3737,5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4788,5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Расходы на капитальный ремонт и ремонт автомобильных дорог общего пользования населенных пунктов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</w:tr>
      <w:tr w:rsidR="00970723" w:rsidRPr="00D62992" w:rsidTr="00970723">
        <w:trPr>
          <w:gridAfter w:val="6"/>
          <w:wAfter w:w="5368" w:type="dxa"/>
          <w:trHeight w:val="472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</w:tr>
      <w:tr w:rsidR="00970723" w:rsidRPr="00D62992" w:rsidTr="00970723">
        <w:trPr>
          <w:gridAfter w:val="6"/>
          <w:wAfter w:w="5368" w:type="dxa"/>
          <w:trHeight w:val="39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Уличное освещение территории сел муниципального образования Беляевский сельсовет, Организация и содержание уличного освещения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03 0 01 90780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2500,0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2550,0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2600,0</w:t>
            </w:r>
          </w:p>
        </w:tc>
      </w:tr>
      <w:tr w:rsidR="00970723" w:rsidRPr="00D62992" w:rsidTr="00970723">
        <w:trPr>
          <w:gridAfter w:val="6"/>
          <w:wAfter w:w="5368" w:type="dxa"/>
          <w:trHeight w:val="69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03 0 01 90780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2500,0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2550,0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2600,0</w:t>
            </w:r>
          </w:p>
        </w:tc>
      </w:tr>
      <w:tr w:rsidR="00970723" w:rsidRPr="00D62992" w:rsidTr="00970723">
        <w:trPr>
          <w:gridAfter w:val="6"/>
          <w:wAfter w:w="5368" w:type="dxa"/>
          <w:trHeight w:val="4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капитальный ремонт и ремонт автомобильных дорог общего пользования населенных пунктов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S0410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1394,3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879,7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6"/>
          <w:wAfter w:w="5368" w:type="dxa"/>
          <w:trHeight w:val="54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S0410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1394,3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879,7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Жилищно-коммунальное хозяйство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13691,6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8110,0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3475,4</w:t>
            </w:r>
          </w:p>
        </w:tc>
      </w:tr>
      <w:tr w:rsidR="00970723" w:rsidRPr="00D62992" w:rsidTr="00970723">
        <w:trPr>
          <w:gridAfter w:val="6"/>
          <w:wAfter w:w="5368" w:type="dxa"/>
          <w:trHeight w:val="45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Жилищное хозяйство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6"/>
          <w:wAfter w:w="5368" w:type="dxa"/>
          <w:trHeight w:val="72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«Комплексное благоустройство территории муниципального образования Беляевский сельсовет Беляевского района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Оренбургской области»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6"/>
          <w:wAfter w:w="5368" w:type="dxa"/>
          <w:trHeight w:val="48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Мероприятия в области жилищного хозяйства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04 3 03 00000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6"/>
          <w:wAfter w:w="5368" w:type="dxa"/>
          <w:trHeight w:val="26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 и ремонт муниципального жилищного фонда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04 3 03 90760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6"/>
          <w:wAfter w:w="5368" w:type="dxa"/>
          <w:trHeight w:val="254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04 3 03 90760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Коммунальное хозяйство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9181,6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gridAfter w:val="6"/>
          <w:wAfter w:w="5368" w:type="dxa"/>
          <w:trHeight w:val="28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«Устойчивое развитие муниципального образования Беляевский сельсовет на 2020-2024 годы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Модернизация объектов коммунальной инфраструктуры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03 0 02 00000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gridAfter w:val="6"/>
          <w:wAfter w:w="5368" w:type="dxa"/>
          <w:trHeight w:val="54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содержание и мероприятия по ремонту и капитальному ремонту объектов коммунальной инфраструктуры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03 0 02 90770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FF0000"/>
                <w:w w:val="121"/>
                <w:sz w:val="24"/>
                <w:szCs w:val="24"/>
              </w:rPr>
            </w:pPr>
            <w:r w:rsidRPr="00D62992">
              <w:rPr>
                <w:color w:val="FF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03 0 02 90770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widowControl w:val="0"/>
              <w:adjustRightInd w:val="0"/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Муниципальная программа </w:t>
            </w:r>
            <w:r w:rsidRPr="00D62992">
              <w:rPr>
                <w:rFonts w:eastAsia="Calibri"/>
                <w:bCs/>
                <w:sz w:val="24"/>
                <w:szCs w:val="24"/>
              </w:rPr>
              <w:t>«</w:t>
            </w:r>
            <w:r w:rsidRPr="00D62992">
              <w:rPr>
                <w:rFonts w:eastAsia="Calibri"/>
                <w:sz w:val="24"/>
                <w:szCs w:val="24"/>
              </w:rPr>
              <w:t>Комплексное развитие систем коммунальной инфраструктуры на территории муниципального образования Беляевский сельсовет Беляевского района Оренбургской области на 2020-2030 годы</w:t>
            </w:r>
            <w:r w:rsidRPr="00D62992">
              <w:rPr>
                <w:rFonts w:eastAsia="Calibri"/>
                <w:bCs/>
                <w:sz w:val="24"/>
                <w:szCs w:val="24"/>
              </w:rPr>
              <w:t>».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</w:t>
            </w:r>
            <w:r w:rsidRPr="00D62992">
              <w:rPr>
                <w:color w:val="000000"/>
                <w:w w:val="121"/>
                <w:sz w:val="24"/>
                <w:szCs w:val="24"/>
              </w:rPr>
              <w:t>5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 xml:space="preserve"> 0 00 00000 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widowControl w:val="0"/>
              <w:adjustRightInd w:val="0"/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мероприятие:</w:t>
            </w:r>
            <w:r w:rsidRPr="00D62992">
              <w:rPr>
                <w:rFonts w:eastAsia="Calibri"/>
                <w:sz w:val="24"/>
                <w:szCs w:val="24"/>
              </w:rPr>
              <w:t xml:space="preserve"> Комплексное развитие систем коммунальной инфраструктуры, р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еконструкция и модернизация систем 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lastRenderedPageBreak/>
              <w:t xml:space="preserve">коммунальной инфраструктуры, </w:t>
            </w:r>
            <w:r w:rsidRPr="00D62992">
              <w:rPr>
                <w:rFonts w:eastAsia="Calibri"/>
                <w:sz w:val="24"/>
                <w:szCs w:val="24"/>
              </w:rPr>
              <w:t>улучшение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 экологической ситуации на территории муниципального образования Беляевский сельсовет</w:t>
            </w:r>
            <w:r w:rsidRPr="00D62992">
              <w:rPr>
                <w:color w:val="000000"/>
                <w:w w:val="121"/>
                <w:sz w:val="24"/>
                <w:szCs w:val="24"/>
              </w:rPr>
              <w:t xml:space="preserve">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05 0 01 80010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6"/>
          <w:wAfter w:w="5368" w:type="dxa"/>
          <w:trHeight w:val="26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snapToGrid w:val="0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Расходы на софинансирование мероприятий по капитальному ремонту объектов коммунальной инфраструктуры муниципальной собственности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05 0 01 80010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6"/>
          <w:wAfter w:w="5368" w:type="dxa"/>
          <w:trHeight w:val="29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snapToGrid w:val="0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Закупка товаров, работ и услуг в целях капитального ремонта государственног</w:t>
            </w: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о(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>муниципального) имущества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05 0 01 80010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243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Благоустройство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3830,2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7290,0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2675,4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3280,5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2340,1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2105,4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«Комплексное благоустройство территории муниципального образования Беляевский сельсовет Беляевского района Оренбургской области»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3280,5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2341,1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2105,4</w:t>
            </w:r>
          </w:p>
        </w:tc>
      </w:tr>
      <w:tr w:rsidR="00970723" w:rsidRPr="00D62992" w:rsidTr="00970723">
        <w:trPr>
          <w:gridAfter w:val="6"/>
          <w:wAfter w:w="5368" w:type="dxa"/>
          <w:trHeight w:val="621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 и текущий ремонт мест захоронений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Организация и содержание мест захоронений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04 3 01 00000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6"/>
          <w:wAfter w:w="5368" w:type="dxa"/>
          <w:trHeight w:val="621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 и текущий ремонт мест захоронений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Организация и содержание мест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захоронений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04 3 01 90790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04 3 01 90790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rPr>
          <w:gridAfter w:val="6"/>
          <w:wAfter w:w="5368" w:type="dxa"/>
          <w:trHeight w:val="45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мероприятия по благоустройству территории МО Беляевский сельсовет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04 3 02 00000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3180,5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2240,1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2005,4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Финансовое обеспечение мероприятий по благоустройству поселения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04 3 02 90800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3180,5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2240,1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2005,4</w:t>
            </w:r>
          </w:p>
        </w:tc>
      </w:tr>
      <w:tr w:rsidR="00970723" w:rsidRPr="00D62992" w:rsidTr="00970723">
        <w:trPr>
          <w:gridAfter w:val="6"/>
          <w:wAfter w:w="5368" w:type="dxa"/>
          <w:trHeight w:val="49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04 3 02 90800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3180,5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2240,1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2005,4</w:t>
            </w:r>
          </w:p>
        </w:tc>
      </w:tr>
      <w:tr w:rsidR="00970723" w:rsidRPr="00D62992" w:rsidTr="00970723">
        <w:trPr>
          <w:gridAfter w:val="6"/>
          <w:wAfter w:w="5368" w:type="dxa"/>
          <w:trHeight w:val="55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Муниципальная программа </w:t>
            </w:r>
            <w:r w:rsidRPr="00D62992">
              <w:rPr>
                <w:sz w:val="24"/>
                <w:szCs w:val="24"/>
              </w:rPr>
              <w:t>«Использование и охрана земель на территории муниципального образования Беляевский сельсовет Беляевского района Оренбургской области на 2021-2023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06 0 00 00000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rPr>
          <w:gridAfter w:val="6"/>
          <w:wAfter w:w="5368" w:type="dxa"/>
          <w:trHeight w:val="57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  <w:r w:rsidRPr="00D62992">
              <w:rPr>
                <w:sz w:val="24"/>
                <w:szCs w:val="24"/>
                <w:lang w:eastAsia="ar-SA"/>
              </w:rPr>
              <w:t>Обеспечение организации рационального использования и охраны земель на территории сельского поселения,  повышение эффективности использования и охраны земель; сохранение и восстановление зеленых насаждений.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06 0 01 90810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rPr>
          <w:gridAfter w:val="6"/>
          <w:wAfter w:w="5368" w:type="dxa"/>
          <w:trHeight w:val="54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Финансовое обеспечение мероприятий по защите земель от зарастания сорными растениями, кустарниками и мелколесьем 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06 0 01 90810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rPr>
          <w:gridAfter w:val="6"/>
          <w:wAfter w:w="5368" w:type="dxa"/>
          <w:trHeight w:val="54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06 0 01 90810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</w:t>
            </w:r>
            <w:r w:rsidRPr="00D62992">
              <w:rPr>
                <w:sz w:val="24"/>
                <w:szCs w:val="24"/>
              </w:rPr>
              <w:t>Комплексное развитие сельских территорий муниципального образования Беляевский сельсовет  на 2020 – 2022 годы и на период до 2025 года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07 0 00 00000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4379,9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Основное мероприятие «Поддержка муниципальной программы </w:t>
            </w:r>
            <w:r w:rsidRPr="00D62992">
              <w:rPr>
                <w:sz w:val="24"/>
                <w:szCs w:val="24"/>
              </w:rPr>
              <w:t>Комплексное развитие сельских территорий муниципального образования Беляевский сельсовет  на 2020 – 2022 годы и на период до 2025 года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07 0 01 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L5760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4379.9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Финансовое обеспечение</w:t>
            </w:r>
            <w:r w:rsidRPr="00D62992">
              <w:rPr>
                <w:sz w:val="24"/>
                <w:szCs w:val="24"/>
              </w:rPr>
              <w:t xml:space="preserve"> на создание комфортных условий жизнедеятельности в сельской местности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0723" w:rsidRPr="00D62992" w:rsidRDefault="00970723" w:rsidP="00970723">
            <w:pPr>
              <w:rPr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07 0 01 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L5760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4379,9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05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03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0723" w:rsidRPr="00D62992" w:rsidRDefault="00970723" w:rsidP="00970723">
            <w:pPr>
              <w:rPr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07 0 01 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L5760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4379,9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0.0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Культура и кинематография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rPr>
          <w:gridAfter w:val="6"/>
          <w:wAfter w:w="5368" w:type="dxa"/>
          <w:trHeight w:val="33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Культура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rPr>
          <w:gridAfter w:val="6"/>
          <w:wAfter w:w="5368" w:type="dxa"/>
          <w:trHeight w:val="494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rPr>
          <w:gridAfter w:val="6"/>
          <w:wAfter w:w="5368" w:type="dxa"/>
          <w:trHeight w:val="35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Развитие культуры,  организация праздничных мероприятий на территории муниципального образования Беляевский сельсовет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rPr>
          <w:gridAfter w:val="6"/>
          <w:wAfter w:w="5368" w:type="dxa"/>
          <w:trHeight w:val="35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культурно-массовых мероприятий к праздничным и памятным датам, обеспечение деятельности учреждений культуры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04 5 01 000000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rPr>
          <w:gridAfter w:val="6"/>
          <w:wAfter w:w="5368" w:type="dxa"/>
          <w:trHeight w:val="35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Финансовое обеспечение деятельности и мероприятий учреждений культуры и кинематографии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04 5 01 90240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81,0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</w:tr>
      <w:tr w:rsidR="00970723" w:rsidRPr="00D62992" w:rsidTr="00970723">
        <w:trPr>
          <w:gridAfter w:val="6"/>
          <w:wAfter w:w="5368" w:type="dxa"/>
          <w:trHeight w:val="35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04 5 01 90240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81,0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</w:tr>
      <w:tr w:rsidR="00970723" w:rsidRPr="00D62992" w:rsidTr="00970723">
        <w:trPr>
          <w:gridAfter w:val="6"/>
          <w:wAfter w:w="5368" w:type="dxa"/>
          <w:trHeight w:val="35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Средства по соглашению переданные в районный бюджет на дом культуры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04 5 01 60540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</w:tr>
      <w:tr w:rsidR="00970723" w:rsidRPr="00D62992" w:rsidTr="00970723">
        <w:trPr>
          <w:gridAfter w:val="6"/>
          <w:wAfter w:w="5368" w:type="dxa"/>
          <w:trHeight w:val="35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межбюджетные трансферты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04 5 01 60540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</w:tr>
      <w:tr w:rsidR="00970723" w:rsidRPr="00D62992" w:rsidTr="00970723">
        <w:trPr>
          <w:gridAfter w:val="6"/>
          <w:wAfter w:w="5368" w:type="dxa"/>
          <w:trHeight w:val="35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Социальная политика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6"/>
          <w:wAfter w:w="5368" w:type="dxa"/>
          <w:trHeight w:val="4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Пенсионное обеспечение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6"/>
          <w:wAfter w:w="5368" w:type="dxa"/>
          <w:trHeight w:val="275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6"/>
          <w:wAfter w:w="5368" w:type="dxa"/>
          <w:trHeight w:val="407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Обеспечение деятельности аппарата 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04 1 00 00000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6"/>
          <w:wAfter w:w="5368" w:type="dxa"/>
          <w:trHeight w:val="66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Пенсионное обеспечение муниципальных служащих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04 1 02 00000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6"/>
          <w:wAfter w:w="5368" w:type="dxa"/>
          <w:trHeight w:val="66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Пенсионное обеспечение муниципальных служащих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04 1 02 20580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6"/>
          <w:wAfter w:w="5368" w:type="dxa"/>
          <w:trHeight w:val="66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Публичные нормативные социальные выплаты гражданам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04 1 02 20580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rPr>
          <w:gridAfter w:val="6"/>
          <w:wAfter w:w="5368" w:type="dxa"/>
          <w:trHeight w:val="358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Физическая культура и спорт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6"/>
          <w:wAfter w:w="5368" w:type="dxa"/>
          <w:trHeight w:val="26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Массовый спорт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6"/>
          <w:wAfter w:w="536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Муниципальная программа «Социально-экономическое развитие территории муниципального образования Беляевский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сельсовет Беляевского района Оренбургской области на 2020-2024 годы»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11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6"/>
          <w:wAfter w:w="536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Развитие физической культуры, спорта и молодежной политики на территории муниципального образования Беляевский сельсовет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04 6 00 000000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6"/>
          <w:wAfter w:w="536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мероприятий физической культуры и спорта на территории сельского поселения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04 6 01 000000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6"/>
          <w:wAfter w:w="536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мероприятий физической культуры и спорта на территории сельского поселения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04 6 01 00000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6"/>
          <w:wAfter w:w="5368" w:type="dxa"/>
          <w:trHeight w:val="510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04 6 01 90660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rPr>
          <w:gridAfter w:val="6"/>
          <w:wAfter w:w="5368" w:type="dxa"/>
          <w:trHeight w:val="403"/>
        </w:trPr>
        <w:tc>
          <w:tcPr>
            <w:tcW w:w="54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Условно утвержденные расходы</w:t>
            </w:r>
          </w:p>
        </w:tc>
        <w:tc>
          <w:tcPr>
            <w:tcW w:w="14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9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696,8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1236,8</w:t>
            </w:r>
          </w:p>
        </w:tc>
      </w:tr>
      <w:tr w:rsidR="00970723" w:rsidRPr="00D62992" w:rsidTr="00970723">
        <w:trPr>
          <w:trHeight w:val="390"/>
        </w:trPr>
        <w:tc>
          <w:tcPr>
            <w:tcW w:w="289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rFonts w:ascii="Calibri" w:hAnsi="Calibri"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7422" w:type="dxa"/>
            <w:gridSpan w:val="13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 xml:space="preserve">Итого расходов: 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34315,1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28706,9</w:t>
            </w:r>
          </w:p>
        </w:tc>
        <w:tc>
          <w:tcPr>
            <w:tcW w:w="1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24736,5</w:t>
            </w:r>
          </w:p>
        </w:tc>
        <w:tc>
          <w:tcPr>
            <w:tcW w:w="1342" w:type="dxa"/>
            <w:gridSpan w:val="2"/>
            <w:shd w:val="clear" w:color="auto" w:fill="auto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42" w:type="dxa"/>
            <w:gridSpan w:val="2"/>
            <w:shd w:val="clear" w:color="auto" w:fill="auto"/>
          </w:tcPr>
          <w:p w:rsidR="00970723" w:rsidRPr="00D62992" w:rsidRDefault="00970723" w:rsidP="00970723">
            <w:pPr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22313,1</w:t>
            </w:r>
          </w:p>
        </w:tc>
        <w:tc>
          <w:tcPr>
            <w:tcW w:w="1342" w:type="dxa"/>
          </w:tcPr>
          <w:p w:rsidR="00970723" w:rsidRPr="00D62992" w:rsidRDefault="00970723" w:rsidP="00970723">
            <w:pPr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22546,4</w:t>
            </w:r>
          </w:p>
        </w:tc>
        <w:tc>
          <w:tcPr>
            <w:tcW w:w="1342" w:type="dxa"/>
          </w:tcPr>
          <w:p w:rsidR="00970723" w:rsidRPr="00D62992" w:rsidRDefault="00970723" w:rsidP="00970723">
            <w:pPr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22970,1</w:t>
            </w:r>
          </w:p>
        </w:tc>
      </w:tr>
    </w:tbl>
    <w:p w:rsidR="00970723" w:rsidRPr="00D62992" w:rsidRDefault="00970723" w:rsidP="00970723">
      <w:pPr>
        <w:tabs>
          <w:tab w:val="left" w:pos="11265"/>
          <w:tab w:val="left" w:pos="12330"/>
        </w:tabs>
        <w:rPr>
          <w:b/>
          <w:color w:val="000000"/>
          <w:w w:val="121"/>
          <w:sz w:val="24"/>
          <w:szCs w:val="24"/>
        </w:rPr>
      </w:pPr>
      <w:r w:rsidRPr="00D62992">
        <w:rPr>
          <w:b/>
          <w:color w:val="000000"/>
          <w:w w:val="121"/>
          <w:sz w:val="24"/>
          <w:szCs w:val="24"/>
        </w:rPr>
        <w:t xml:space="preserve">                                                                    </w:t>
      </w:r>
      <w:r w:rsidR="00E075F0">
        <w:rPr>
          <w:b/>
          <w:color w:val="000000"/>
          <w:w w:val="121"/>
          <w:sz w:val="24"/>
          <w:szCs w:val="24"/>
        </w:rPr>
        <w:t xml:space="preserve">                            </w:t>
      </w:r>
    </w:p>
    <w:tbl>
      <w:tblPr>
        <w:tblpPr w:leftFromText="180" w:rightFromText="180" w:vertAnchor="text" w:tblpX="-70" w:tblpY="1"/>
        <w:tblOverlap w:val="never"/>
        <w:tblW w:w="15134" w:type="dxa"/>
        <w:tblLayout w:type="fixed"/>
        <w:tblLook w:val="04A0" w:firstRow="1" w:lastRow="0" w:firstColumn="1" w:lastColumn="0" w:noHBand="0" w:noVBand="1"/>
      </w:tblPr>
      <w:tblGrid>
        <w:gridCol w:w="15134"/>
      </w:tblGrid>
      <w:tr w:rsidR="00970723" w:rsidRPr="00D62992" w:rsidTr="00970723">
        <w:trPr>
          <w:trHeight w:val="790"/>
        </w:trPr>
        <w:tc>
          <w:tcPr>
            <w:tcW w:w="15134" w:type="dxa"/>
            <w:shd w:val="clear" w:color="auto" w:fill="auto"/>
            <w:vAlign w:val="bottom"/>
            <w:hideMark/>
          </w:tcPr>
          <w:p w:rsidR="00970723" w:rsidRPr="00D62992" w:rsidRDefault="00970723" w:rsidP="00970723">
            <w:pPr>
              <w:ind w:left="284"/>
              <w:jc w:val="right"/>
              <w:rPr>
                <w:sz w:val="24"/>
                <w:szCs w:val="24"/>
              </w:rPr>
            </w:pPr>
          </w:p>
          <w:p w:rsidR="00970723" w:rsidRPr="00D62992" w:rsidRDefault="00970723" w:rsidP="00E075F0">
            <w:pPr>
              <w:rPr>
                <w:sz w:val="24"/>
                <w:szCs w:val="24"/>
              </w:rPr>
            </w:pPr>
          </w:p>
          <w:p w:rsidR="00970723" w:rsidRPr="00D62992" w:rsidRDefault="00970723" w:rsidP="00970723">
            <w:pPr>
              <w:ind w:left="284"/>
              <w:jc w:val="right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Приложение № 9</w:t>
            </w:r>
          </w:p>
          <w:p w:rsidR="00970723" w:rsidRPr="00D62992" w:rsidRDefault="00970723" w:rsidP="00970723">
            <w:pPr>
              <w:jc w:val="right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 xml:space="preserve">к решению  Совета депутатов </w:t>
            </w:r>
          </w:p>
          <w:p w:rsidR="00970723" w:rsidRPr="00D62992" w:rsidRDefault="00970723" w:rsidP="00970723">
            <w:pPr>
              <w:jc w:val="right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 xml:space="preserve">муниципального образования </w:t>
            </w:r>
          </w:p>
          <w:p w:rsidR="00970723" w:rsidRPr="00D62992" w:rsidRDefault="00970723" w:rsidP="00970723">
            <w:pPr>
              <w:jc w:val="right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 xml:space="preserve">Беляевский сельсовет </w:t>
            </w:r>
          </w:p>
        </w:tc>
      </w:tr>
      <w:tr w:rsidR="00970723" w:rsidRPr="00D62992" w:rsidTr="00970723">
        <w:trPr>
          <w:trHeight w:val="191"/>
        </w:trPr>
        <w:tc>
          <w:tcPr>
            <w:tcW w:w="15134" w:type="dxa"/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jc w:val="right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от 05.02.2021 № 22</w:t>
            </w:r>
          </w:p>
        </w:tc>
      </w:tr>
    </w:tbl>
    <w:p w:rsidR="00970723" w:rsidRPr="00D62992" w:rsidRDefault="00970723" w:rsidP="00970723">
      <w:pPr>
        <w:tabs>
          <w:tab w:val="left" w:pos="11265"/>
          <w:tab w:val="left" w:pos="12330"/>
        </w:tabs>
        <w:rPr>
          <w:b/>
          <w:color w:val="000000"/>
          <w:w w:val="121"/>
          <w:sz w:val="24"/>
          <w:szCs w:val="24"/>
        </w:rPr>
      </w:pPr>
    </w:p>
    <w:p w:rsidR="00970723" w:rsidRPr="00D62992" w:rsidRDefault="00970723" w:rsidP="00970723">
      <w:pPr>
        <w:tabs>
          <w:tab w:val="left" w:pos="11265"/>
          <w:tab w:val="left" w:pos="12330"/>
        </w:tabs>
        <w:jc w:val="center"/>
        <w:rPr>
          <w:b/>
          <w:color w:val="000000"/>
          <w:w w:val="121"/>
          <w:sz w:val="24"/>
          <w:szCs w:val="24"/>
        </w:rPr>
      </w:pPr>
      <w:r w:rsidRPr="00D62992">
        <w:rPr>
          <w:color w:val="000000"/>
          <w:w w:val="121"/>
          <w:sz w:val="24"/>
          <w:szCs w:val="24"/>
        </w:rPr>
        <w:t>Распределение бюджетных ассигнований бюджета муниципального образования по целевым статьям    (муниципальным программам и непрограммным направлениям деятельности), разделам, подразделам, группам и подгруппам видов расходов классификации расходов на 2021 год и на плановый период 2022 и 2023 годов</w:t>
      </w:r>
    </w:p>
    <w:tbl>
      <w:tblPr>
        <w:tblStyle w:val="a5"/>
        <w:tblW w:w="14992" w:type="dxa"/>
        <w:tblLook w:val="04A0" w:firstRow="1" w:lastRow="0" w:firstColumn="1" w:lastColumn="0" w:noHBand="0" w:noVBand="1"/>
      </w:tblPr>
      <w:tblGrid>
        <w:gridCol w:w="6050"/>
        <w:gridCol w:w="1640"/>
        <w:gridCol w:w="1043"/>
        <w:gridCol w:w="1529"/>
        <w:gridCol w:w="812"/>
        <w:gridCol w:w="1234"/>
        <w:gridCol w:w="1465"/>
        <w:gridCol w:w="1219"/>
      </w:tblGrid>
      <w:tr w:rsidR="00970723" w:rsidRPr="00D62992" w:rsidTr="00970723">
        <w:tc>
          <w:tcPr>
            <w:tcW w:w="6204" w:type="dxa"/>
            <w:vAlign w:val="center"/>
          </w:tcPr>
          <w:p w:rsidR="00970723" w:rsidRPr="00D62992" w:rsidRDefault="00970723" w:rsidP="00970723">
            <w:pPr>
              <w:tabs>
                <w:tab w:val="left" w:pos="11265"/>
                <w:tab w:val="left" w:pos="12330"/>
              </w:tabs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Наименование </w:t>
            </w:r>
          </w:p>
        </w:tc>
        <w:tc>
          <w:tcPr>
            <w:tcW w:w="1687" w:type="dxa"/>
            <w:vAlign w:val="center"/>
          </w:tcPr>
          <w:p w:rsidR="00970723" w:rsidRPr="00D62992" w:rsidRDefault="00970723" w:rsidP="00970723">
            <w:pPr>
              <w:tabs>
                <w:tab w:val="left" w:pos="11265"/>
                <w:tab w:val="left" w:pos="12330"/>
              </w:tabs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Целевая статья</w:t>
            </w:r>
          </w:p>
        </w:tc>
        <w:tc>
          <w:tcPr>
            <w:tcW w:w="905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 xml:space="preserve">Раздел </w:t>
            </w:r>
          </w:p>
        </w:tc>
        <w:tc>
          <w:tcPr>
            <w:tcW w:w="1366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 xml:space="preserve">Подраздел </w:t>
            </w:r>
          </w:p>
        </w:tc>
        <w:tc>
          <w:tcPr>
            <w:tcW w:w="830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ВР</w:t>
            </w:r>
          </w:p>
        </w:tc>
        <w:tc>
          <w:tcPr>
            <w:tcW w:w="1242" w:type="dxa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2021</w:t>
            </w:r>
          </w:p>
        </w:tc>
        <w:tc>
          <w:tcPr>
            <w:tcW w:w="151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2022</w:t>
            </w:r>
          </w:p>
        </w:tc>
        <w:tc>
          <w:tcPr>
            <w:tcW w:w="124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2023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Администрация муниципального образования Беляевский сельсовет Беляевского района Оренбургской области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Общегосударственные вопросы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6191,4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6122,3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6039,6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Обеспечение деятельности аппарата 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Руководство и управление в сфере установленных функций органа местного управления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Глава муниципального образования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Расходы на выплаты персоналу государственных (муниципальных) органов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745,6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Муниципальная программа «Социально-экономическое развитие территории муниципального образования Беляевский сельсовет Беляевского района 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lastRenderedPageBreak/>
              <w:t>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04 0 00 00000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lastRenderedPageBreak/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Обеспечение деятельности аппарата 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Руководство и управление в сфере установленных функций органа местного управления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Центральный аппарат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4117,9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4182,9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Расходы на выплаты персоналу государственных (муниципальных) органов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2608,8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2608,8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2608,8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1437,9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1502,9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1502,9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Уплата налогов, сборов и иных платежей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04 1 01 10020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850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Средства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 xml:space="preserve"> передаваемые в районный бюджет по соглашению на осуществление полномочий по утверждению генеральных планов поселения, правил землепользования и застройки, утвержденного подготовленной на основе генеральных планов поселения документации по планировке территории.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Иные межбюджетные трансферты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40,2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Муниципальная программа «Социально-экономическое развитие территории муниципального образования 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lastRenderedPageBreak/>
              <w:t>Беляевский сельсовет Беляевского района 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04 0 00 00000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lastRenderedPageBreak/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t>Обеспечение деятельности аппарата 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Руководство и управление в сфере установленных функций органа местного управления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16,4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Средства по соглашению передаваемые на осуществление полномочий по финансовому надзору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04 1 01 60020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межбюджетные трансферты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04 1 01 60020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Средства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 xml:space="preserve"> передаваемые в районный бюджет по соглашению на обеспечение деятельности финансовых, налоговых и таможенных органов и органов финансово-бюджетного надзора (межбюджетные трансферты)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04 1 01 60030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межбюджетные трансферты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04 1 01 60030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Резервные фонды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Не программные расходы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Руководство и управление в сфере установленных функций органов местного самоуправления  Беляевского сельсовета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77 1 00 00000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Создание и использование средств   резервного фонда местных администраций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77 1 00 00050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Резервные средства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77 1 00 00050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870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675,5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577,4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494,7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Другие общегосударственные вопросы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636,0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600,0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lastRenderedPageBreak/>
              <w:t>600,0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rFonts w:eastAsia="Calibri"/>
                <w:color w:val="000000"/>
                <w:sz w:val="24"/>
                <w:szCs w:val="24"/>
              </w:rPr>
              <w:lastRenderedPageBreak/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636,0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«Оформление права собственности на объекты недвижимости и регулирование отношений по государственной и муниципальной собственности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636,0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инвентаризации объектов недвижимого имущества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Инвентаризация движимого и недвижимого имущества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04 2 01 90090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Прочая закупка товаров, работ услуг для обеспечения государственных (муниципальных) нужд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04 2 01 90090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Уплата налогов, сборов и иных платежей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04 2 01 90090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850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регистрации прав на объекты муниципальной собственности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04 2 02 00000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регистрации прав на объекты муниципальной собственности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04 2 02 90100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Прочая закупка товаров, работ услуг для обеспечения государственных (муниципальных) нужд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04 2 02 90100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Подготовка проектов межевания, топографическая съемка земельных участков, подготовка технических планов на объекты, постановка объектов на кадастровый учет  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04 2 03 00000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Финансовое обеспечение мероприятий по подготовке технической документации на объекты недвижимости для постановки на кадастровый учет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04 2 03 90910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Прочая закупка товаров, работ услуг для обеспечения государственных (муниципальных) нужд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04 2 03 90910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Мобилизационная и вневойсковая подготовка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Подпрограмма Осуществление отдельных государственных полномочий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Осуществление первичного воинского учета на территориях, где отсутствуют военные комиссариаты</w:t>
            </w:r>
          </w:p>
        </w:tc>
        <w:tc>
          <w:tcPr>
            <w:tcW w:w="16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выплату персоналу государственных (муниципальных) органов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254,9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257,6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04 7 01 51180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Национальная безопасность и правоохранительная деятельность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rPr>
          <w:trHeight w:val="572"/>
        </w:trPr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 xml:space="preserve">Защита населения и территории от чрезвычайных ситуаций природного и техногенного характера, пожарная </w:t>
            </w: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lastRenderedPageBreak/>
              <w:t>безопасеость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Обеспечение безопасности на территории муниципального образования Беляевский сельсовет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731,5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Мероприятия по защите населения от чрезвычайных ситуаций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116,5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140,0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140,0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муниципального образования на обеспечение деятельности добровольной народной дружины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04 4 01 90330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04 4 01 90330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Создание резерва финансовых и материальных ресурсов для ликвидации чрезвычайных ситуаций, </w:t>
            </w: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со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 xml:space="preserve"> финансирование мероприятий в области защиты населения и территорий от чрезвычайных ситуаций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04 4 01 90220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04 4 01 90220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Обеспечение мероприятий по противодействию коррупции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04 4 01 90331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Мероприятия по обеспечению первичных мер пожарной безопасности в границах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населенных пунктах поселения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04 4 02 00000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615,0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Обеспечение пожарной безопасности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04 4 02 90230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615,0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04 4 02 90230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615,0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660,0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Национальная экономика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Дорожное хозяйство (дорожные фонды)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«Устойчивое развитие муниципального образования Беляевский сельсовет на 2020-2024 годы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Содержание, капитальный ремонт и ремонт автомобильных дорог общего пользования, расположенных в границах населенных пунктов муниципального образования Беляевский сельсовет в 2020-2024 годы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8346,9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7567,2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7788,5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содержание и ремонт автомобильных дорог общего пользования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4052,6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3737,5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4788,5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4052,6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3737,5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4788,5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капитальный ремонт и ремонт автомобильных дорог общего пользования населенных пунктов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03 0 01 90410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Уличное освещение территории сел муниципального образования Беляевский сельсовет, Организация и содержание уличного освещения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03 0 01 90780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2500,0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2550,0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03 0 01 90780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2500,0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2550,0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2600,0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капитальный ремонт и ремонт автомобильных дорог общего пользования населенных пунктов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S0410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1394,3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879,7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01 S0410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09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1394,3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879,7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Жилищно-коммунальное хозяйство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13691,6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8110,0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3475,4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Жилищное хозяйство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«Комплексное благоустройство территории муниципального образования Беляевский сельсовет Беляевского района Оренбургской области»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Мероприятия в области жилищного хозяйства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04 3 03 00000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 и ремонт муниципального жилищного фонда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04 3 03 90760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04 3 03 90760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225,0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Коммунальное хозяйство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9636,4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 «Устойчивое развитие муниципального образования Беляевский сельсовет на 2020-2024 годы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Модернизация объектов коммунальной инфраструктуры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03 0 02 00000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содержание и мероприятия по ремонту и капитальному ремонту объектов коммунальной инфраструктуры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03 0 02 90770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FF0000"/>
                <w:w w:val="121"/>
                <w:sz w:val="24"/>
                <w:szCs w:val="24"/>
              </w:rPr>
            </w:pPr>
            <w:r w:rsidRPr="00D62992">
              <w:rPr>
                <w:color w:val="FF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03 0 02 90770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1154,8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Муниципальная программа </w:t>
            </w:r>
            <w:r w:rsidRPr="00D62992">
              <w:rPr>
                <w:rFonts w:eastAsia="Calibri"/>
                <w:bCs/>
                <w:sz w:val="24"/>
                <w:szCs w:val="24"/>
              </w:rPr>
              <w:t>«</w:t>
            </w:r>
            <w:r w:rsidRPr="00D62992">
              <w:rPr>
                <w:rFonts w:eastAsia="Calibri"/>
                <w:sz w:val="24"/>
                <w:szCs w:val="24"/>
              </w:rPr>
              <w:t>Комплексное развитие систем коммунальной инфраструктуры на территории муниципального образования Беляевский сельсовет Беляевского района Оренбургской области на 2020-2030 годы</w:t>
            </w:r>
            <w:r w:rsidRPr="00D62992">
              <w:rPr>
                <w:rFonts w:eastAsia="Calibri"/>
                <w:bCs/>
                <w:sz w:val="24"/>
                <w:szCs w:val="24"/>
              </w:rPr>
              <w:t>».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</w:t>
            </w:r>
            <w:r w:rsidRPr="00D62992">
              <w:rPr>
                <w:color w:val="000000"/>
                <w:w w:val="121"/>
                <w:sz w:val="24"/>
                <w:szCs w:val="24"/>
              </w:rPr>
              <w:t>5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 xml:space="preserve"> 0 00 00000 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Основное мероприятие:</w:t>
            </w:r>
            <w:r w:rsidRPr="00D62992">
              <w:rPr>
                <w:rFonts w:eastAsia="Calibri"/>
                <w:sz w:val="24"/>
                <w:szCs w:val="24"/>
              </w:rPr>
              <w:t xml:space="preserve"> Комплексное развитие систем коммунальной инфраструктуры, р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еконструкция и модернизация систем коммунальной инфраструктуры, </w:t>
            </w:r>
            <w:r w:rsidRPr="00D62992">
              <w:rPr>
                <w:rFonts w:eastAsia="Calibri"/>
                <w:sz w:val="24"/>
                <w:szCs w:val="24"/>
              </w:rPr>
              <w:t>улучшение</w:t>
            </w:r>
            <w:r w:rsidRPr="00D62992">
              <w:rPr>
                <w:rFonts w:eastAsia="Calibri"/>
                <w:color w:val="000000"/>
                <w:sz w:val="24"/>
                <w:szCs w:val="24"/>
              </w:rPr>
              <w:t xml:space="preserve"> экологической ситуации на территории муниципального образования Беляевский сельсовет</w:t>
            </w:r>
            <w:r w:rsidRPr="00D62992">
              <w:rPr>
                <w:color w:val="000000"/>
                <w:w w:val="121"/>
                <w:sz w:val="24"/>
                <w:szCs w:val="24"/>
              </w:rPr>
              <w:t xml:space="preserve">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05 0 01 80010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snapToGrid w:val="0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софинансирование мероприятий по капитальному ремонту объектов коммунальной инфраструктуры муниципальной собственности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05 0 01 80010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0723" w:rsidRPr="00D62992" w:rsidRDefault="00970723" w:rsidP="00970723">
            <w:pPr>
              <w:snapToGrid w:val="0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Закупка товаров, работ и услуг в целях капитального ремонта государственног</w:t>
            </w:r>
            <w:proofErr w:type="gramStart"/>
            <w:r w:rsidRPr="00D62992">
              <w:rPr>
                <w:color w:val="000000"/>
                <w:w w:val="121"/>
                <w:sz w:val="24"/>
                <w:szCs w:val="24"/>
              </w:rPr>
              <w:t>о(</w:t>
            </w:r>
            <w:proofErr w:type="gramEnd"/>
            <w:r w:rsidRPr="00D62992">
              <w:rPr>
                <w:color w:val="000000"/>
                <w:w w:val="121"/>
                <w:sz w:val="24"/>
                <w:szCs w:val="24"/>
              </w:rPr>
              <w:t>муниципального) имущества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05 0 01 80010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243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8481,6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Благоустройство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3830,2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7290,0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2675,4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3280,5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2340,1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2105,4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«Комплексное благоустройство территории муниципального образования Беляевский сельсовет Беляевского района Оренбургской области»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3280,5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2341,1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2105,4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 и текущий ремонт мест захоронений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Организация и содержание мест захоронений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04 3 01 00000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Содержание и текущий ремонт мест захоронений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Организация и содержание мест захоронений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04 3 01 90790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04 3 01 90790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мероприятия по благоустройству территории МО Беляевский сельсовет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04 3 02 00000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3180,5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2240,1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2005,4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Финансовое обеспечение мероприятий по благоустройству поселения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04 3 02 90800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3180,5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2240,1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2005,4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04 3 02 90800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3180,5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2240,1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2005,4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Муниципальная программа </w:t>
            </w:r>
            <w:r w:rsidRPr="00D62992">
              <w:rPr>
                <w:sz w:val="24"/>
                <w:szCs w:val="24"/>
              </w:rPr>
              <w:t>«Использование и охрана земель на территории муниципального образования Беляевский сельсовет Беляевского района Оренбургской области на 2021-2023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06 0 00 00000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snapToGrid w:val="0"/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  <w:r w:rsidRPr="00D62992">
              <w:rPr>
                <w:sz w:val="24"/>
                <w:szCs w:val="24"/>
                <w:lang w:eastAsia="ar-SA"/>
              </w:rPr>
              <w:t>Обеспечение организации рационального использования и охраны земель на территории сельского поселения,  повышение эффективности использования и охраны земель; сохранение и восстановление зеленых насаждений.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06 0 01 90810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Финансовое обеспечение мероприятий по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защите земель от зарастания сорными растениями, кустарниками и мелколесьем 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 xml:space="preserve">06 0 01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90810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06 0 01 90810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570,0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</w:t>
            </w:r>
            <w:r w:rsidRPr="00D62992">
              <w:rPr>
                <w:sz w:val="24"/>
                <w:szCs w:val="24"/>
              </w:rPr>
              <w:t>Комплексное развитие сельских территорий муниципального образования Беляевский сельсовет  на 2020 – 2022 годы и на период до 2025 года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07 0 00 00000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4379,9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«Поддержка муниципальной программы </w:t>
            </w:r>
            <w:r w:rsidRPr="00D62992">
              <w:rPr>
                <w:sz w:val="24"/>
                <w:szCs w:val="24"/>
              </w:rPr>
              <w:t>Комплексное развитие сельских территорий муниципального образования Беляевский сельсовет  на 2020 – 2022 годы и на период до 2025 года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07 0 01 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L5760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4379.9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Финансовое обеспечение</w:t>
            </w:r>
            <w:r w:rsidRPr="00D62992">
              <w:rPr>
                <w:sz w:val="24"/>
                <w:szCs w:val="24"/>
              </w:rPr>
              <w:t xml:space="preserve"> на создание комфортных условий жизнедеятельности в сельской местности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0723" w:rsidRPr="00D62992" w:rsidRDefault="00970723" w:rsidP="00970723">
            <w:pPr>
              <w:rPr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07 0 01 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L5760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4379,9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0723" w:rsidRPr="00D62992" w:rsidRDefault="00970723" w:rsidP="00970723">
            <w:pPr>
              <w:rPr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07 0 01 </w:t>
            </w: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L5760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05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03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4379,9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  <w:lang w:val="en-US"/>
              </w:rPr>
            </w:pPr>
            <w:r w:rsidRPr="00D62992">
              <w:rPr>
                <w:color w:val="000000"/>
                <w:w w:val="121"/>
                <w:sz w:val="24"/>
                <w:szCs w:val="24"/>
                <w:lang w:val="en-US"/>
              </w:rPr>
              <w:t>0.0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Культура и кинематография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Культура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Развитие культуры,  организация праздничных мероприятий на территории муниципального образования Беляевский сельсовет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Проведение культурно-массовых мероприятий к праздничным и памятным датам, </w:t>
            </w: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обеспечение деятельности учреждений культуры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04 5 01 00000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4671,0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4700,2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Финансовое обеспечение деятельности и мероприятий учреждений культуры и кинематографии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04 5 01 90240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81,0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04 5 01 90240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81,0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110,2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Средства по соглашению переданные в районный бюджет на дом культуры</w:t>
            </w:r>
          </w:p>
        </w:tc>
        <w:tc>
          <w:tcPr>
            <w:tcW w:w="16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04 5 01 60540</w:t>
            </w:r>
          </w:p>
        </w:tc>
        <w:tc>
          <w:tcPr>
            <w:tcW w:w="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Иные межбюджетные трансферты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04 5 01 60540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08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540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4590,0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Социальная политика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Пенсионное обеспечение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i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i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Обеспечение деятельности аппарата управления поселения, муниципальная служба муниципального образования Беляевский сельсовет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Пенсионное обеспечение муниципальных служащих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04 1 02 00000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Пенсионное обеспечение муниципальных служащих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04 1 02 20580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Публичные нормативные социальные выплаты гражданам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04 1 02 20580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01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310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277,8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Физическая культура и спорт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00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Массовый спорт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lastRenderedPageBreak/>
              <w:t>Муниципальная программа «Социально-экономическое развитие территории муниципального образования Беляевский сельсовет Беляевского района Оренбургской области на 2020-2024 годы»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04 0 00 00000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Подпрограмма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Развитие физической культуры, спорта и молодежной политики на территории муниципального образования Беляевский сельсовет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04 6 00 00000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 xml:space="preserve">Основное мероприятие </w:t>
            </w:r>
          </w:p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мероприятий физической культуры и спорта на территории сельского поселения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Проведение мероприятий физической культуры и спорта на территории сельского поселения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04 6 01 00000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 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Прочие закупки товаров, работ и услуг для обеспечения государственных (муниципальных) нужд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04 6 01 90660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11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02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240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w w:val="121"/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150,0</w:t>
            </w: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bCs/>
                <w:color w:val="000000"/>
                <w:w w:val="121"/>
                <w:sz w:val="24"/>
                <w:szCs w:val="24"/>
              </w:rPr>
              <w:t>175,0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150,0</w:t>
            </w:r>
          </w:p>
        </w:tc>
      </w:tr>
      <w:tr w:rsidR="00970723" w:rsidRPr="00D62992" w:rsidTr="00970723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Условно утвержденные расходы</w:t>
            </w:r>
          </w:p>
        </w:tc>
        <w:tc>
          <w:tcPr>
            <w:tcW w:w="1687" w:type="dxa"/>
          </w:tcPr>
          <w:p w:rsidR="00970723" w:rsidRPr="00D62992" w:rsidRDefault="00970723" w:rsidP="00970723">
            <w:pPr>
              <w:tabs>
                <w:tab w:val="left" w:pos="11265"/>
                <w:tab w:val="left" w:pos="12330"/>
              </w:tabs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696,8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1236,8</w:t>
            </w:r>
          </w:p>
        </w:tc>
      </w:tr>
      <w:tr w:rsidR="00970723" w:rsidRPr="00D62992" w:rsidTr="00970723">
        <w:trPr>
          <w:trHeight w:val="358"/>
        </w:trPr>
        <w:tc>
          <w:tcPr>
            <w:tcW w:w="6204" w:type="dxa"/>
          </w:tcPr>
          <w:p w:rsidR="00970723" w:rsidRPr="00D62992" w:rsidRDefault="00970723" w:rsidP="00970723">
            <w:pPr>
              <w:tabs>
                <w:tab w:val="left" w:pos="11265"/>
                <w:tab w:val="left" w:pos="12330"/>
              </w:tabs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ИТОГО РАСХОДОВ</w:t>
            </w:r>
          </w:p>
        </w:tc>
        <w:tc>
          <w:tcPr>
            <w:tcW w:w="1687" w:type="dxa"/>
          </w:tcPr>
          <w:p w:rsidR="00970723" w:rsidRPr="00D62992" w:rsidRDefault="00970723" w:rsidP="00970723">
            <w:pPr>
              <w:tabs>
                <w:tab w:val="left" w:pos="11265"/>
                <w:tab w:val="left" w:pos="12330"/>
              </w:tabs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905" w:type="dxa"/>
          </w:tcPr>
          <w:p w:rsidR="00970723" w:rsidRPr="00D62992" w:rsidRDefault="00970723" w:rsidP="00970723">
            <w:pPr>
              <w:tabs>
                <w:tab w:val="left" w:pos="11265"/>
                <w:tab w:val="left" w:pos="12330"/>
              </w:tabs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366" w:type="dxa"/>
          </w:tcPr>
          <w:p w:rsidR="00970723" w:rsidRPr="00D62992" w:rsidRDefault="00970723" w:rsidP="00970723">
            <w:pPr>
              <w:tabs>
                <w:tab w:val="left" w:pos="11265"/>
                <w:tab w:val="left" w:pos="12330"/>
              </w:tabs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830" w:type="dxa"/>
          </w:tcPr>
          <w:p w:rsidR="00970723" w:rsidRPr="00D62992" w:rsidRDefault="00970723" w:rsidP="00970723">
            <w:pPr>
              <w:tabs>
                <w:tab w:val="left" w:pos="11265"/>
                <w:tab w:val="left" w:pos="12330"/>
              </w:tabs>
              <w:rPr>
                <w:b/>
                <w:color w:val="000000"/>
                <w:w w:val="121"/>
                <w:sz w:val="24"/>
                <w:szCs w:val="24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w w:val="121"/>
                <w:sz w:val="24"/>
                <w:szCs w:val="24"/>
              </w:rPr>
            </w:pPr>
            <w:r w:rsidRPr="00D62992">
              <w:rPr>
                <w:b/>
                <w:color w:val="000000"/>
                <w:w w:val="121"/>
                <w:sz w:val="24"/>
                <w:szCs w:val="24"/>
              </w:rPr>
              <w:t>34315,1</w:t>
            </w:r>
          </w:p>
        </w:tc>
        <w:tc>
          <w:tcPr>
            <w:tcW w:w="15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28706,9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24736,5</w:t>
            </w:r>
          </w:p>
        </w:tc>
      </w:tr>
    </w:tbl>
    <w:p w:rsidR="00970723" w:rsidRPr="00D62992" w:rsidRDefault="00970723" w:rsidP="00970723">
      <w:pPr>
        <w:tabs>
          <w:tab w:val="left" w:pos="11265"/>
          <w:tab w:val="left" w:pos="12330"/>
        </w:tabs>
        <w:rPr>
          <w:b/>
          <w:color w:val="000000"/>
          <w:w w:val="121"/>
          <w:sz w:val="24"/>
          <w:szCs w:val="24"/>
        </w:rPr>
      </w:pPr>
    </w:p>
    <w:tbl>
      <w:tblPr>
        <w:tblpPr w:leftFromText="180" w:rightFromText="180" w:vertAnchor="text" w:tblpX="-996" w:tblpY="1"/>
        <w:tblOverlap w:val="never"/>
        <w:tblW w:w="16358" w:type="dxa"/>
        <w:tblLayout w:type="fixed"/>
        <w:tblLook w:val="04A0" w:firstRow="1" w:lastRow="0" w:firstColumn="1" w:lastColumn="0" w:noHBand="0" w:noVBand="1"/>
      </w:tblPr>
      <w:tblGrid>
        <w:gridCol w:w="16358"/>
      </w:tblGrid>
      <w:tr w:rsidR="00970723" w:rsidRPr="00D62992" w:rsidTr="00970723">
        <w:trPr>
          <w:trHeight w:val="1134"/>
        </w:trPr>
        <w:tc>
          <w:tcPr>
            <w:tcW w:w="16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Приложение № 14</w:t>
            </w:r>
          </w:p>
          <w:p w:rsidR="00970723" w:rsidRPr="00D62992" w:rsidRDefault="00970723" w:rsidP="00970723">
            <w:pPr>
              <w:jc w:val="right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 xml:space="preserve">к решению  Совета депутатов </w:t>
            </w:r>
          </w:p>
          <w:p w:rsidR="00970723" w:rsidRPr="00D62992" w:rsidRDefault="00970723" w:rsidP="00970723">
            <w:pPr>
              <w:jc w:val="right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 xml:space="preserve">муниципального образования </w:t>
            </w:r>
          </w:p>
          <w:p w:rsidR="00970723" w:rsidRPr="00D62992" w:rsidRDefault="00970723" w:rsidP="00970723">
            <w:pPr>
              <w:jc w:val="right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 xml:space="preserve">Беляевский сельсовет </w:t>
            </w:r>
          </w:p>
        </w:tc>
      </w:tr>
      <w:tr w:rsidR="00970723" w:rsidRPr="00D62992" w:rsidTr="00970723">
        <w:trPr>
          <w:trHeight w:val="274"/>
        </w:trPr>
        <w:tc>
          <w:tcPr>
            <w:tcW w:w="16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0723" w:rsidRPr="00D62992" w:rsidRDefault="00970723" w:rsidP="00970723">
            <w:pPr>
              <w:jc w:val="right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от 05.02.2021 № 22</w:t>
            </w:r>
          </w:p>
        </w:tc>
      </w:tr>
    </w:tbl>
    <w:p w:rsidR="00970723" w:rsidRPr="00D62992" w:rsidRDefault="00970723" w:rsidP="00970723">
      <w:pPr>
        <w:rPr>
          <w:b/>
          <w:sz w:val="24"/>
          <w:szCs w:val="24"/>
        </w:rPr>
      </w:pPr>
    </w:p>
    <w:p w:rsidR="00970723" w:rsidRPr="00D62992" w:rsidRDefault="00970723" w:rsidP="00970723">
      <w:pPr>
        <w:jc w:val="center"/>
        <w:rPr>
          <w:b/>
          <w:sz w:val="24"/>
          <w:szCs w:val="24"/>
        </w:rPr>
      </w:pPr>
      <w:r w:rsidRPr="00D62992">
        <w:rPr>
          <w:b/>
          <w:sz w:val="24"/>
          <w:szCs w:val="24"/>
        </w:rPr>
        <w:t xml:space="preserve">Распределение бюджетных ассигнований бюджета МО Беляевский сельсовет на реализацию приоритетных проектов </w:t>
      </w:r>
    </w:p>
    <w:p w:rsidR="00970723" w:rsidRPr="00D62992" w:rsidRDefault="00970723" w:rsidP="00970723">
      <w:pPr>
        <w:jc w:val="center"/>
        <w:rPr>
          <w:b/>
          <w:color w:val="000000"/>
          <w:sz w:val="24"/>
          <w:szCs w:val="24"/>
        </w:rPr>
      </w:pPr>
      <w:r w:rsidRPr="00D62992">
        <w:rPr>
          <w:b/>
          <w:sz w:val="24"/>
          <w:szCs w:val="24"/>
        </w:rPr>
        <w:t>Беляевского района</w:t>
      </w:r>
      <w:r w:rsidRPr="00D62992">
        <w:rPr>
          <w:b/>
          <w:color w:val="000000"/>
          <w:sz w:val="24"/>
          <w:szCs w:val="24"/>
        </w:rPr>
        <w:t xml:space="preserve"> на 2021 год и на плановый период 2022 - 2023 годов</w:t>
      </w:r>
    </w:p>
    <w:tbl>
      <w:tblPr>
        <w:tblW w:w="14614" w:type="dxa"/>
        <w:tblInd w:w="1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46"/>
        <w:gridCol w:w="7792"/>
        <w:gridCol w:w="1952"/>
        <w:gridCol w:w="1931"/>
        <w:gridCol w:w="1793"/>
      </w:tblGrid>
      <w:tr w:rsidR="00970723" w:rsidRPr="00D62992" w:rsidTr="00970723">
        <w:trPr>
          <w:cantSplit/>
          <w:trHeight w:val="630"/>
        </w:trPr>
        <w:tc>
          <w:tcPr>
            <w:tcW w:w="1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70723" w:rsidRPr="00D62992" w:rsidRDefault="00970723" w:rsidP="0097072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77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70723" w:rsidRPr="00D62992" w:rsidRDefault="00970723" w:rsidP="00970723">
            <w:pPr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70723" w:rsidRPr="00D62992" w:rsidRDefault="00970723" w:rsidP="00970723">
            <w:pPr>
              <w:jc w:val="right"/>
              <w:rPr>
                <w:color w:val="000000"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70723" w:rsidRPr="00D62992" w:rsidRDefault="00970723" w:rsidP="00970723">
            <w:pPr>
              <w:ind w:right="-483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 xml:space="preserve">      тыс</w:t>
            </w:r>
            <w:proofErr w:type="gramStart"/>
            <w:r w:rsidRPr="00D62992">
              <w:rPr>
                <w:color w:val="000000"/>
                <w:sz w:val="24"/>
                <w:szCs w:val="24"/>
              </w:rPr>
              <w:t>.р</w:t>
            </w:r>
            <w:proofErr w:type="gramEnd"/>
            <w:r w:rsidRPr="00D62992">
              <w:rPr>
                <w:color w:val="000000"/>
                <w:sz w:val="24"/>
                <w:szCs w:val="24"/>
              </w:rPr>
              <w:t>ублейлей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970723" w:rsidRPr="00D62992" w:rsidRDefault="00970723" w:rsidP="00970723">
            <w:pPr>
              <w:jc w:val="right"/>
              <w:rPr>
                <w:color w:val="000000"/>
                <w:sz w:val="24"/>
                <w:szCs w:val="24"/>
              </w:rPr>
            </w:pPr>
          </w:p>
        </w:tc>
      </w:tr>
      <w:tr w:rsidR="00970723" w:rsidRPr="00D62992" w:rsidTr="00970723">
        <w:trPr>
          <w:cantSplit/>
          <w:trHeight w:val="488"/>
        </w:trPr>
        <w:tc>
          <w:tcPr>
            <w:tcW w:w="114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D62992">
              <w:rPr>
                <w:bCs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D62992">
              <w:rPr>
                <w:bCs/>
                <w:color w:val="000000"/>
                <w:sz w:val="24"/>
                <w:szCs w:val="24"/>
              </w:rPr>
              <w:t>п</w:t>
            </w:r>
            <w:proofErr w:type="gramEnd"/>
            <w:r w:rsidRPr="00D62992">
              <w:rPr>
                <w:bCs/>
                <w:color w:val="000000"/>
                <w:sz w:val="24"/>
                <w:szCs w:val="24"/>
              </w:rPr>
              <w:t>/п</w:t>
            </w:r>
          </w:p>
        </w:tc>
        <w:tc>
          <w:tcPr>
            <w:tcW w:w="77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D62992">
              <w:rPr>
                <w:bCs/>
                <w:color w:val="000000"/>
                <w:sz w:val="24"/>
                <w:szCs w:val="24"/>
              </w:rPr>
              <w:t>Наименование проекта</w:t>
            </w:r>
          </w:p>
        </w:tc>
        <w:tc>
          <w:tcPr>
            <w:tcW w:w="56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Годы</w:t>
            </w:r>
          </w:p>
        </w:tc>
      </w:tr>
      <w:tr w:rsidR="00970723" w:rsidRPr="00D62992" w:rsidTr="00970723">
        <w:trPr>
          <w:cantSplit/>
          <w:trHeight w:val="301"/>
        </w:trPr>
        <w:tc>
          <w:tcPr>
            <w:tcW w:w="114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77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2021 г.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2022г.</w:t>
            </w: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2023г.</w:t>
            </w:r>
          </w:p>
        </w:tc>
      </w:tr>
      <w:tr w:rsidR="00970723" w:rsidRPr="00D62992" w:rsidTr="00970723">
        <w:trPr>
          <w:cantSplit/>
          <w:trHeight w:val="397"/>
        </w:trPr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723" w:rsidRPr="00D62992" w:rsidRDefault="00970723" w:rsidP="00970723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D62992">
              <w:rPr>
                <w:b/>
                <w:bCs/>
                <w:color w:val="000000"/>
                <w:sz w:val="24"/>
                <w:szCs w:val="24"/>
              </w:rPr>
              <w:t>1.</w:t>
            </w:r>
          </w:p>
        </w:tc>
        <w:tc>
          <w:tcPr>
            <w:tcW w:w="7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723" w:rsidRPr="00D62992" w:rsidRDefault="00970723" w:rsidP="00970723">
            <w:pPr>
              <w:snapToGrid w:val="0"/>
              <w:rPr>
                <w:bCs/>
                <w:sz w:val="24"/>
                <w:szCs w:val="24"/>
              </w:rPr>
            </w:pPr>
            <w:r w:rsidRPr="00D62992">
              <w:rPr>
                <w:bCs/>
                <w:sz w:val="24"/>
                <w:szCs w:val="24"/>
              </w:rPr>
              <w:t>Жилищно-коммунальное хозяйство</w:t>
            </w:r>
          </w:p>
        </w:tc>
        <w:tc>
          <w:tcPr>
            <w:tcW w:w="1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D62992">
              <w:rPr>
                <w:b/>
                <w:color w:val="000000"/>
                <w:sz w:val="24"/>
                <w:szCs w:val="24"/>
              </w:rPr>
              <w:t>9636,4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D62992">
              <w:rPr>
                <w:b/>
                <w:color w:val="000000"/>
                <w:sz w:val="24"/>
                <w:szCs w:val="24"/>
              </w:rPr>
              <w:t>700,0</w:t>
            </w: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D62992">
              <w:rPr>
                <w:b/>
                <w:color w:val="000000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cantSplit/>
          <w:trHeight w:val="169"/>
        </w:trPr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1.1.</w:t>
            </w:r>
          </w:p>
        </w:tc>
        <w:tc>
          <w:tcPr>
            <w:tcW w:w="7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70723" w:rsidRPr="00D62992" w:rsidRDefault="00970723" w:rsidP="00970723">
            <w:pPr>
              <w:widowControl w:val="0"/>
              <w:adjustRightInd w:val="0"/>
              <w:jc w:val="both"/>
              <w:rPr>
                <w:rFonts w:eastAsia="Calibri"/>
                <w:sz w:val="24"/>
                <w:szCs w:val="24"/>
              </w:rPr>
            </w:pPr>
            <w:r w:rsidRPr="00D62992">
              <w:rPr>
                <w:rFonts w:eastAsia="Calibri"/>
                <w:bCs/>
                <w:sz w:val="24"/>
                <w:szCs w:val="24"/>
              </w:rPr>
              <w:t>Муниципальная программа «</w:t>
            </w:r>
            <w:r w:rsidRPr="00D62992">
              <w:rPr>
                <w:rFonts w:eastAsia="Calibri"/>
                <w:sz w:val="24"/>
                <w:szCs w:val="24"/>
              </w:rPr>
              <w:t xml:space="preserve">Комплексное развитие систем </w:t>
            </w:r>
          </w:p>
          <w:p w:rsidR="00970723" w:rsidRPr="00D62992" w:rsidRDefault="00970723" w:rsidP="00970723">
            <w:pPr>
              <w:widowControl w:val="0"/>
              <w:adjustRightInd w:val="0"/>
              <w:jc w:val="both"/>
              <w:rPr>
                <w:rFonts w:eastAsia="Calibri"/>
                <w:sz w:val="24"/>
                <w:szCs w:val="24"/>
              </w:rPr>
            </w:pPr>
            <w:r w:rsidRPr="00D62992">
              <w:rPr>
                <w:rFonts w:eastAsia="Calibri"/>
                <w:sz w:val="24"/>
                <w:szCs w:val="24"/>
              </w:rPr>
              <w:t>коммунальной инфраструктуры на территории муниципального образования Беляевский сельсовет Беляевского района Оренбургской области на 2020-2030 годы</w:t>
            </w:r>
            <w:r w:rsidRPr="00D62992">
              <w:rPr>
                <w:rFonts w:eastAsia="Calibri"/>
                <w:bCs/>
                <w:sz w:val="24"/>
                <w:szCs w:val="24"/>
              </w:rPr>
              <w:t>».</w:t>
            </w:r>
          </w:p>
        </w:tc>
        <w:tc>
          <w:tcPr>
            <w:tcW w:w="1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8481,6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-</w:t>
            </w:r>
          </w:p>
        </w:tc>
      </w:tr>
      <w:tr w:rsidR="00970723" w:rsidRPr="00D62992" w:rsidTr="00970723">
        <w:trPr>
          <w:cantSplit/>
          <w:trHeight w:val="169"/>
        </w:trPr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1.1.1</w:t>
            </w:r>
          </w:p>
        </w:tc>
        <w:tc>
          <w:tcPr>
            <w:tcW w:w="7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Расходы на софинансирование мероприятий по капитальному ремонту объектов коммунальной инфраструктуры муниципальной собственности за счет средств областного бюджета</w:t>
            </w:r>
          </w:p>
        </w:tc>
        <w:tc>
          <w:tcPr>
            <w:tcW w:w="1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8227,2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-</w:t>
            </w:r>
          </w:p>
        </w:tc>
      </w:tr>
      <w:tr w:rsidR="00970723" w:rsidRPr="00D62992" w:rsidTr="00970723">
        <w:trPr>
          <w:cantSplit/>
          <w:trHeight w:val="473"/>
        </w:trPr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1.1.2.</w:t>
            </w:r>
          </w:p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</w:p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723" w:rsidRPr="00D62992" w:rsidRDefault="00970723" w:rsidP="00970723">
            <w:pPr>
              <w:jc w:val="both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Расходы на софинансирование мероприятий по капитальному ремонту объектов коммунальной инфраструктуры муниципальной собственности за счет местного бюджета</w:t>
            </w:r>
          </w:p>
        </w:tc>
        <w:tc>
          <w:tcPr>
            <w:tcW w:w="1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254,4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-</w:t>
            </w:r>
          </w:p>
        </w:tc>
      </w:tr>
      <w:tr w:rsidR="00970723" w:rsidRPr="00D62992" w:rsidTr="00970723">
        <w:trPr>
          <w:cantSplit/>
          <w:trHeight w:val="473"/>
        </w:trPr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1.2</w:t>
            </w:r>
          </w:p>
        </w:tc>
        <w:tc>
          <w:tcPr>
            <w:tcW w:w="7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70723" w:rsidRPr="00D62992" w:rsidRDefault="00970723" w:rsidP="00970723">
            <w:pPr>
              <w:jc w:val="both"/>
              <w:rPr>
                <w:color w:val="000000"/>
                <w:w w:val="121"/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Муниципальная программа «Устойчивое развитие муниципального образования Беляевский сельсовет на 2020-2024 годы</w:t>
            </w:r>
          </w:p>
        </w:tc>
        <w:tc>
          <w:tcPr>
            <w:tcW w:w="1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1154,8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700,0</w:t>
            </w: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cantSplit/>
          <w:trHeight w:val="334"/>
        </w:trPr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1.1.3</w:t>
            </w:r>
          </w:p>
        </w:tc>
        <w:tc>
          <w:tcPr>
            <w:tcW w:w="7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723" w:rsidRPr="00D62992" w:rsidRDefault="00970723" w:rsidP="00970723">
            <w:pPr>
              <w:snapToGrid w:val="0"/>
              <w:jc w:val="both"/>
              <w:rPr>
                <w:sz w:val="24"/>
                <w:szCs w:val="24"/>
              </w:rPr>
            </w:pPr>
            <w:r w:rsidRPr="00D62992">
              <w:rPr>
                <w:color w:val="000000"/>
                <w:w w:val="121"/>
                <w:sz w:val="24"/>
                <w:szCs w:val="24"/>
              </w:rPr>
              <w:t>Расходы на содержание и мероприятия по ремонту и капитальному ремонту объектов коммунальной инфраструктуры</w:t>
            </w:r>
          </w:p>
        </w:tc>
        <w:tc>
          <w:tcPr>
            <w:tcW w:w="1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1154,8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700,0</w:t>
            </w: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color w:val="000000"/>
                <w:sz w:val="24"/>
                <w:szCs w:val="24"/>
              </w:rPr>
            </w:pPr>
            <w:r w:rsidRPr="00D62992">
              <w:rPr>
                <w:color w:val="000000"/>
                <w:sz w:val="24"/>
                <w:szCs w:val="24"/>
              </w:rPr>
              <w:t>700,0</w:t>
            </w:r>
          </w:p>
        </w:tc>
      </w:tr>
      <w:tr w:rsidR="00970723" w:rsidRPr="00D62992" w:rsidTr="00970723">
        <w:trPr>
          <w:cantSplit/>
          <w:trHeight w:val="800"/>
        </w:trPr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rFonts w:ascii="Calibri" w:hAnsi="Calibri"/>
                <w:color w:val="000000"/>
                <w:sz w:val="24"/>
                <w:szCs w:val="24"/>
              </w:rPr>
            </w:pPr>
            <w:r w:rsidRPr="00D62992">
              <w:rPr>
                <w:rFonts w:ascii="Calibri" w:hAnsi="Calibri"/>
                <w:color w:val="000000"/>
                <w:sz w:val="24"/>
                <w:szCs w:val="24"/>
              </w:rPr>
              <w:t>2.</w:t>
            </w:r>
          </w:p>
        </w:tc>
        <w:tc>
          <w:tcPr>
            <w:tcW w:w="7792" w:type="dxa"/>
          </w:tcPr>
          <w:p w:rsidR="00970723" w:rsidRPr="00D62992" w:rsidRDefault="00970723" w:rsidP="00970723">
            <w:pPr>
              <w:jc w:val="both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Муниципальная программа «Комплексное развитие сельских территорий муниципального образования Беляевский сельсовет  на 2020 – 2022 годы и на период до 2025 года»</w:t>
            </w:r>
          </w:p>
        </w:tc>
        <w:tc>
          <w:tcPr>
            <w:tcW w:w="1952" w:type="dxa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0,0</w:t>
            </w:r>
          </w:p>
        </w:tc>
        <w:tc>
          <w:tcPr>
            <w:tcW w:w="1931" w:type="dxa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4379,9</w:t>
            </w:r>
          </w:p>
        </w:tc>
        <w:tc>
          <w:tcPr>
            <w:tcW w:w="1793" w:type="dxa"/>
          </w:tcPr>
          <w:p w:rsidR="00970723" w:rsidRPr="00D62992" w:rsidRDefault="00970723" w:rsidP="00970723">
            <w:pPr>
              <w:jc w:val="center"/>
              <w:rPr>
                <w:sz w:val="24"/>
                <w:szCs w:val="24"/>
              </w:rPr>
            </w:pPr>
            <w:r w:rsidRPr="00D62992">
              <w:rPr>
                <w:sz w:val="24"/>
                <w:szCs w:val="24"/>
              </w:rPr>
              <w:t>0,0</w:t>
            </w:r>
          </w:p>
        </w:tc>
      </w:tr>
      <w:tr w:rsidR="00970723" w:rsidRPr="00D62992" w:rsidTr="00970723">
        <w:trPr>
          <w:cantSplit/>
          <w:trHeight w:val="233"/>
        </w:trPr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0723" w:rsidRPr="00D62992" w:rsidRDefault="00970723" w:rsidP="00970723">
            <w:pPr>
              <w:jc w:val="center"/>
              <w:rPr>
                <w:rFonts w:ascii="Calibri" w:hAnsi="Calibri"/>
                <w:color w:val="000000"/>
                <w:sz w:val="24"/>
                <w:szCs w:val="24"/>
              </w:rPr>
            </w:pPr>
          </w:p>
        </w:tc>
        <w:tc>
          <w:tcPr>
            <w:tcW w:w="7792" w:type="dxa"/>
          </w:tcPr>
          <w:p w:rsidR="00970723" w:rsidRPr="00D62992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ИТОГО</w:t>
            </w:r>
          </w:p>
        </w:tc>
        <w:tc>
          <w:tcPr>
            <w:tcW w:w="1952" w:type="dxa"/>
          </w:tcPr>
          <w:p w:rsidR="00970723" w:rsidRPr="00D62992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9636,4</w:t>
            </w:r>
          </w:p>
        </w:tc>
        <w:tc>
          <w:tcPr>
            <w:tcW w:w="1931" w:type="dxa"/>
          </w:tcPr>
          <w:p w:rsidR="00970723" w:rsidRPr="00D62992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5079,9</w:t>
            </w:r>
          </w:p>
        </w:tc>
        <w:tc>
          <w:tcPr>
            <w:tcW w:w="1793" w:type="dxa"/>
          </w:tcPr>
          <w:p w:rsidR="00970723" w:rsidRPr="00D62992" w:rsidRDefault="00970723" w:rsidP="00970723">
            <w:pPr>
              <w:jc w:val="center"/>
              <w:rPr>
                <w:b/>
                <w:sz w:val="24"/>
                <w:szCs w:val="24"/>
              </w:rPr>
            </w:pPr>
            <w:r w:rsidRPr="00D62992">
              <w:rPr>
                <w:b/>
                <w:sz w:val="24"/>
                <w:szCs w:val="24"/>
              </w:rPr>
              <w:t>700,0</w:t>
            </w:r>
          </w:p>
        </w:tc>
      </w:tr>
    </w:tbl>
    <w:p w:rsidR="00D62992" w:rsidRDefault="00D62992" w:rsidP="002464FC">
      <w:pPr>
        <w:suppressAutoHyphens/>
        <w:autoSpaceDE/>
        <w:autoSpaceDN/>
        <w:spacing w:before="280" w:after="280"/>
        <w:rPr>
          <w:color w:val="000000"/>
          <w:lang w:eastAsia="ar-SA"/>
        </w:rPr>
        <w:sectPr w:rsidR="00D62992" w:rsidSect="00D62992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2464FC" w:rsidRPr="002464FC" w:rsidRDefault="002464FC" w:rsidP="002464FC">
      <w:pPr>
        <w:suppressAutoHyphens/>
        <w:autoSpaceDE/>
        <w:autoSpaceDN/>
        <w:spacing w:before="280" w:after="280"/>
        <w:rPr>
          <w:color w:val="000000"/>
          <w:lang w:eastAsia="ar-SA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02"/>
      </w:tblGrid>
      <w:tr w:rsidR="00081D39" w:rsidRPr="00081D39" w:rsidTr="00081D39">
        <w:trPr>
          <w:cantSplit/>
          <w:trHeight w:val="1145"/>
        </w:trPr>
        <w:tc>
          <w:tcPr>
            <w:tcW w:w="9102" w:type="dxa"/>
            <w:tcBorders>
              <w:top w:val="nil"/>
              <w:left w:val="nil"/>
              <w:bottom w:val="double" w:sz="12" w:space="0" w:color="auto"/>
              <w:right w:val="nil"/>
            </w:tcBorders>
          </w:tcPr>
          <w:p w:rsidR="00081D39" w:rsidRPr="00081D39" w:rsidRDefault="00081D39" w:rsidP="00081D39">
            <w:pPr>
              <w:keepNext/>
              <w:tabs>
                <w:tab w:val="center" w:pos="4466"/>
                <w:tab w:val="left" w:pos="6450"/>
                <w:tab w:val="left" w:pos="6932"/>
              </w:tabs>
              <w:spacing w:line="259" w:lineRule="auto"/>
              <w:jc w:val="center"/>
              <w:outlineLvl w:val="2"/>
              <w:rPr>
                <w:rFonts w:eastAsiaTheme="minorHAnsi"/>
                <w:b/>
                <w:bCs/>
                <w:sz w:val="24"/>
                <w:szCs w:val="28"/>
                <w:lang w:eastAsia="en-US"/>
              </w:rPr>
            </w:pPr>
            <w:r w:rsidRPr="00081D39">
              <w:rPr>
                <w:rFonts w:eastAsiaTheme="minorHAnsi"/>
                <w:b/>
                <w:bCs/>
                <w:sz w:val="24"/>
                <w:szCs w:val="28"/>
                <w:lang w:eastAsia="en-US"/>
              </w:rPr>
              <w:t>РЕШЕНИЕ</w:t>
            </w:r>
          </w:p>
          <w:p w:rsidR="00081D39" w:rsidRPr="00081D39" w:rsidRDefault="00081D39" w:rsidP="00081D39">
            <w:pPr>
              <w:autoSpaceDE/>
              <w:autoSpaceDN/>
              <w:spacing w:line="259" w:lineRule="auto"/>
              <w:jc w:val="center"/>
              <w:rPr>
                <w:rFonts w:eastAsiaTheme="minorHAnsi"/>
                <w:sz w:val="24"/>
                <w:szCs w:val="28"/>
                <w:lang w:eastAsia="en-US"/>
              </w:rPr>
            </w:pPr>
            <w:r w:rsidRPr="00081D39">
              <w:rPr>
                <w:rFonts w:eastAsiaTheme="minorHAnsi"/>
                <w:sz w:val="24"/>
                <w:szCs w:val="28"/>
                <w:lang w:val="en-US" w:eastAsia="en-US"/>
              </w:rPr>
              <w:t>C</w:t>
            </w:r>
            <w:r w:rsidRPr="00081D39">
              <w:rPr>
                <w:rFonts w:eastAsiaTheme="minorHAnsi"/>
                <w:sz w:val="24"/>
                <w:szCs w:val="28"/>
                <w:lang w:eastAsia="en-US"/>
              </w:rPr>
              <w:t>ОВЕТА ДЕПУТАТОВ</w:t>
            </w:r>
          </w:p>
          <w:p w:rsidR="00081D39" w:rsidRPr="00081D39" w:rsidRDefault="00081D39" w:rsidP="00081D39">
            <w:pPr>
              <w:autoSpaceDE/>
              <w:autoSpaceDN/>
              <w:spacing w:line="259" w:lineRule="auto"/>
              <w:jc w:val="center"/>
              <w:rPr>
                <w:rFonts w:eastAsiaTheme="minorHAnsi"/>
                <w:sz w:val="24"/>
                <w:szCs w:val="28"/>
                <w:lang w:eastAsia="en-US"/>
              </w:rPr>
            </w:pPr>
            <w:r w:rsidRPr="00081D39">
              <w:rPr>
                <w:rFonts w:eastAsiaTheme="minorHAnsi"/>
                <w:sz w:val="24"/>
                <w:szCs w:val="28"/>
                <w:lang w:eastAsia="en-US"/>
              </w:rPr>
              <w:t>МУНИЦИПАЛЬНОГО ОБРАЗОВАНИЯ</w:t>
            </w:r>
          </w:p>
          <w:p w:rsidR="00081D39" w:rsidRPr="00081D39" w:rsidRDefault="00081D39" w:rsidP="00081D39">
            <w:pPr>
              <w:autoSpaceDE/>
              <w:autoSpaceDN/>
              <w:spacing w:line="259" w:lineRule="auto"/>
              <w:jc w:val="center"/>
              <w:rPr>
                <w:rFonts w:eastAsiaTheme="minorHAnsi"/>
                <w:sz w:val="24"/>
                <w:szCs w:val="28"/>
                <w:lang w:eastAsia="en-US"/>
              </w:rPr>
            </w:pPr>
            <w:r w:rsidRPr="00081D39">
              <w:rPr>
                <w:rFonts w:eastAsiaTheme="minorHAnsi"/>
                <w:sz w:val="24"/>
                <w:szCs w:val="28"/>
                <w:lang w:eastAsia="en-US"/>
              </w:rPr>
              <w:t>БЕЛЯЕВСКИЙ СЕЛЬСОВЕТ</w:t>
            </w:r>
          </w:p>
          <w:p w:rsidR="00081D39" w:rsidRPr="00081D39" w:rsidRDefault="00081D39" w:rsidP="00081D39">
            <w:pPr>
              <w:autoSpaceDE/>
              <w:autoSpaceDN/>
              <w:spacing w:line="259" w:lineRule="auto"/>
              <w:jc w:val="center"/>
              <w:rPr>
                <w:rFonts w:eastAsiaTheme="minorHAnsi"/>
                <w:sz w:val="24"/>
                <w:szCs w:val="28"/>
                <w:lang w:eastAsia="en-US"/>
              </w:rPr>
            </w:pPr>
            <w:r w:rsidRPr="00081D39">
              <w:rPr>
                <w:rFonts w:eastAsiaTheme="minorHAnsi"/>
                <w:sz w:val="24"/>
                <w:szCs w:val="28"/>
                <w:lang w:eastAsia="en-US"/>
              </w:rPr>
              <w:t>БЕЛЯЕВСКОГО  РАЙОНА ОРЕНБУРГСКОЙ ОБЛАСТИ</w:t>
            </w:r>
          </w:p>
          <w:p w:rsidR="00081D39" w:rsidRPr="00081D39" w:rsidRDefault="00081D39" w:rsidP="00081D39">
            <w:pPr>
              <w:autoSpaceDE/>
              <w:autoSpaceDN/>
              <w:spacing w:line="259" w:lineRule="auto"/>
              <w:jc w:val="center"/>
              <w:rPr>
                <w:rFonts w:eastAsiaTheme="minorHAnsi"/>
                <w:sz w:val="24"/>
                <w:szCs w:val="28"/>
                <w:lang w:eastAsia="en-US"/>
              </w:rPr>
            </w:pPr>
            <w:r w:rsidRPr="00081D39">
              <w:rPr>
                <w:rFonts w:eastAsiaTheme="minorHAnsi"/>
                <w:sz w:val="24"/>
                <w:szCs w:val="28"/>
                <w:lang w:eastAsia="en-US"/>
              </w:rPr>
              <w:t>ЧЕТВЕРТОГО СОЗЫВА</w:t>
            </w:r>
          </w:p>
        </w:tc>
      </w:tr>
      <w:tr w:rsidR="00081D39" w:rsidRPr="00081D39" w:rsidTr="00081D39">
        <w:trPr>
          <w:cantSplit/>
          <w:trHeight w:val="897"/>
        </w:trPr>
        <w:tc>
          <w:tcPr>
            <w:tcW w:w="9102" w:type="dxa"/>
            <w:vAlign w:val="bottom"/>
          </w:tcPr>
          <w:p w:rsidR="00081D39" w:rsidRPr="00081D39" w:rsidRDefault="00081D39" w:rsidP="00081D39">
            <w:pPr>
              <w:spacing w:line="259" w:lineRule="auto"/>
              <w:rPr>
                <w:rFonts w:eastAsiaTheme="minorHAnsi"/>
                <w:color w:val="000000"/>
                <w:sz w:val="24"/>
                <w:szCs w:val="28"/>
                <w:lang w:eastAsia="en-US"/>
              </w:rPr>
            </w:pPr>
            <w:r w:rsidRPr="00081D39">
              <w:rPr>
                <w:rFonts w:eastAsiaTheme="minorHAnsi"/>
                <w:sz w:val="24"/>
                <w:szCs w:val="28"/>
                <w:lang w:eastAsia="en-US"/>
              </w:rPr>
              <w:t>05.02.2021                                    с. Беляевка                                        № 25</w:t>
            </w:r>
          </w:p>
        </w:tc>
      </w:tr>
    </w:tbl>
    <w:p w:rsidR="00081D39" w:rsidRPr="00081D39" w:rsidRDefault="00081D39" w:rsidP="00081D39">
      <w:pPr>
        <w:autoSpaceDE/>
        <w:autoSpaceDN/>
        <w:spacing w:after="160" w:line="259" w:lineRule="auto"/>
        <w:rPr>
          <w:rFonts w:asciiTheme="minorHAnsi" w:eastAsiaTheme="minorHAnsi" w:hAnsiTheme="minorHAnsi" w:cstheme="minorBidi"/>
          <w:szCs w:val="22"/>
          <w:lang w:eastAsia="en-US"/>
        </w:rPr>
      </w:pPr>
    </w:p>
    <w:p w:rsidR="00081D39" w:rsidRPr="00081D39" w:rsidRDefault="00081D39" w:rsidP="00081D39">
      <w:pPr>
        <w:autoSpaceDE/>
        <w:autoSpaceDN/>
        <w:jc w:val="center"/>
        <w:rPr>
          <w:sz w:val="24"/>
          <w:szCs w:val="28"/>
        </w:rPr>
      </w:pPr>
      <w:r w:rsidRPr="00081D39">
        <w:rPr>
          <w:sz w:val="24"/>
          <w:szCs w:val="28"/>
        </w:rPr>
        <w:t xml:space="preserve">О рассмотрении заявления Пятина А.Ф. по поводу </w:t>
      </w:r>
    </w:p>
    <w:p w:rsidR="00081D39" w:rsidRPr="00081D39" w:rsidRDefault="00081D39" w:rsidP="00081D39">
      <w:pPr>
        <w:autoSpaceDE/>
        <w:autoSpaceDN/>
        <w:jc w:val="center"/>
        <w:rPr>
          <w:sz w:val="24"/>
          <w:szCs w:val="28"/>
        </w:rPr>
      </w:pPr>
      <w:r w:rsidRPr="00081D39">
        <w:rPr>
          <w:sz w:val="24"/>
          <w:szCs w:val="28"/>
        </w:rPr>
        <w:t xml:space="preserve">постройки общественной бани </w:t>
      </w:r>
      <w:proofErr w:type="gramStart"/>
      <w:r w:rsidRPr="00081D39">
        <w:rPr>
          <w:sz w:val="24"/>
          <w:szCs w:val="28"/>
        </w:rPr>
        <w:t>в</w:t>
      </w:r>
      <w:proofErr w:type="gramEnd"/>
      <w:r w:rsidRPr="00081D39">
        <w:rPr>
          <w:sz w:val="24"/>
          <w:szCs w:val="28"/>
        </w:rPr>
        <w:t xml:space="preserve"> с. Беляевка</w:t>
      </w:r>
    </w:p>
    <w:p w:rsidR="00081D39" w:rsidRPr="00081D39" w:rsidRDefault="00081D39" w:rsidP="00081D39">
      <w:pPr>
        <w:autoSpaceDE/>
        <w:autoSpaceDN/>
        <w:spacing w:after="160" w:line="259" w:lineRule="auto"/>
        <w:jc w:val="center"/>
        <w:rPr>
          <w:rFonts w:asciiTheme="minorHAnsi" w:eastAsiaTheme="minorHAnsi" w:hAnsiTheme="minorHAnsi" w:cstheme="minorBidi"/>
          <w:szCs w:val="22"/>
          <w:lang w:eastAsia="en-US"/>
        </w:rPr>
      </w:pPr>
    </w:p>
    <w:p w:rsidR="00081D39" w:rsidRPr="00081D39" w:rsidRDefault="00081D39" w:rsidP="00081D39">
      <w:pPr>
        <w:tabs>
          <w:tab w:val="left" w:pos="567"/>
        </w:tabs>
        <w:autoSpaceDE/>
        <w:autoSpaceDN/>
        <w:ind w:firstLine="567"/>
        <w:jc w:val="both"/>
        <w:rPr>
          <w:sz w:val="24"/>
          <w:szCs w:val="28"/>
        </w:rPr>
      </w:pPr>
      <w:r w:rsidRPr="00081D39">
        <w:rPr>
          <w:sz w:val="24"/>
          <w:szCs w:val="28"/>
        </w:rPr>
        <w:t xml:space="preserve">На основании Федерального закона от 06.10.2003 N 131-ФЗ «Об общих принципах организации местного самоуправления в Российской Федерации» и руководствуясь Уставом муниципального образования Беляевский сельсовет Беляевского района Оренбургской области, рассмотрев </w:t>
      </w:r>
      <w:proofErr w:type="gramStart"/>
      <w:r w:rsidRPr="00081D39">
        <w:rPr>
          <w:sz w:val="24"/>
          <w:szCs w:val="28"/>
        </w:rPr>
        <w:t>заявление</w:t>
      </w:r>
      <w:proofErr w:type="gramEnd"/>
      <w:r w:rsidRPr="00081D39">
        <w:rPr>
          <w:sz w:val="24"/>
          <w:szCs w:val="28"/>
        </w:rPr>
        <w:t xml:space="preserve"> Пятина А.Ф. от 22.12.2020 года Совет депутатов муниципального образования Беляевский сельсовет Беляевского района Оренбургской области РЕШИЛ:</w:t>
      </w:r>
    </w:p>
    <w:p w:rsidR="00081D39" w:rsidRPr="00081D39" w:rsidRDefault="00081D39" w:rsidP="003225A7">
      <w:pPr>
        <w:numPr>
          <w:ilvl w:val="0"/>
          <w:numId w:val="8"/>
        </w:numPr>
        <w:tabs>
          <w:tab w:val="left" w:pos="0"/>
          <w:tab w:val="left" w:pos="567"/>
        </w:tabs>
        <w:autoSpaceDE/>
        <w:autoSpaceDN/>
        <w:spacing w:after="160" w:line="259" w:lineRule="auto"/>
        <w:ind w:left="0" w:firstLine="567"/>
        <w:contextualSpacing/>
        <w:jc w:val="both"/>
        <w:rPr>
          <w:sz w:val="24"/>
          <w:szCs w:val="28"/>
        </w:rPr>
      </w:pPr>
      <w:r w:rsidRPr="00081D39">
        <w:rPr>
          <w:sz w:val="24"/>
          <w:szCs w:val="28"/>
        </w:rPr>
        <w:t xml:space="preserve">По вопросу строительства общественной бани </w:t>
      </w:r>
      <w:proofErr w:type="gramStart"/>
      <w:r w:rsidRPr="00081D39">
        <w:rPr>
          <w:sz w:val="24"/>
          <w:szCs w:val="28"/>
        </w:rPr>
        <w:t>в</w:t>
      </w:r>
      <w:proofErr w:type="gramEnd"/>
      <w:r w:rsidRPr="00081D39">
        <w:rPr>
          <w:sz w:val="24"/>
          <w:szCs w:val="28"/>
        </w:rPr>
        <w:t xml:space="preserve"> с. Беляевка:</w:t>
      </w:r>
    </w:p>
    <w:p w:rsidR="00081D39" w:rsidRPr="00081D39" w:rsidRDefault="00081D39" w:rsidP="00081D39">
      <w:pPr>
        <w:tabs>
          <w:tab w:val="left" w:pos="0"/>
        </w:tabs>
        <w:autoSpaceDE/>
        <w:autoSpaceDN/>
        <w:ind w:firstLine="567"/>
        <w:contextualSpacing/>
        <w:jc w:val="both"/>
        <w:rPr>
          <w:sz w:val="24"/>
          <w:szCs w:val="28"/>
        </w:rPr>
      </w:pPr>
      <w:r w:rsidRPr="00081D39">
        <w:rPr>
          <w:sz w:val="24"/>
          <w:szCs w:val="28"/>
        </w:rPr>
        <w:t xml:space="preserve">1.1. необходимо провести общественный опрос населения для выяснения их потребностей и рассмотрения вопроса о необходимости возведения общественной бани. Общественный опрос провести путем проведения схода граждан, через социальные сети; </w:t>
      </w:r>
    </w:p>
    <w:p w:rsidR="00081D39" w:rsidRPr="00081D39" w:rsidRDefault="00081D39" w:rsidP="00081D39">
      <w:pPr>
        <w:tabs>
          <w:tab w:val="left" w:pos="0"/>
        </w:tabs>
        <w:autoSpaceDE/>
        <w:autoSpaceDN/>
        <w:ind w:firstLine="567"/>
        <w:contextualSpacing/>
        <w:jc w:val="both"/>
        <w:rPr>
          <w:sz w:val="24"/>
          <w:szCs w:val="28"/>
        </w:rPr>
      </w:pPr>
      <w:r w:rsidRPr="00081D39">
        <w:rPr>
          <w:sz w:val="24"/>
          <w:szCs w:val="28"/>
        </w:rPr>
        <w:t>1.2. необходимо подготовить проект  сметы расходов на реконструкцию  существующей общественной бани.</w:t>
      </w:r>
    </w:p>
    <w:p w:rsidR="00081D39" w:rsidRPr="00081D39" w:rsidRDefault="00081D39" w:rsidP="00081D39">
      <w:pPr>
        <w:tabs>
          <w:tab w:val="left" w:pos="0"/>
        </w:tabs>
        <w:autoSpaceDE/>
        <w:autoSpaceDN/>
        <w:ind w:firstLine="567"/>
        <w:contextualSpacing/>
        <w:jc w:val="both"/>
        <w:rPr>
          <w:sz w:val="24"/>
          <w:szCs w:val="28"/>
        </w:rPr>
      </w:pPr>
      <w:r w:rsidRPr="00081D39">
        <w:rPr>
          <w:sz w:val="24"/>
          <w:szCs w:val="28"/>
        </w:rPr>
        <w:t>2. Исполнение данного вопроса поручить главе Беляевского сельсовета Елешеву М.Х.</w:t>
      </w:r>
    </w:p>
    <w:p w:rsidR="00081D39" w:rsidRPr="00081D39" w:rsidRDefault="00081D39" w:rsidP="003225A7">
      <w:pPr>
        <w:numPr>
          <w:ilvl w:val="0"/>
          <w:numId w:val="9"/>
        </w:numPr>
        <w:autoSpaceDE/>
        <w:autoSpaceDN/>
        <w:spacing w:after="160" w:line="259" w:lineRule="auto"/>
        <w:ind w:left="0" w:firstLine="567"/>
        <w:contextualSpacing/>
        <w:jc w:val="both"/>
        <w:rPr>
          <w:sz w:val="24"/>
          <w:szCs w:val="28"/>
        </w:rPr>
      </w:pPr>
      <w:r w:rsidRPr="00081D39">
        <w:rPr>
          <w:sz w:val="24"/>
          <w:szCs w:val="28"/>
        </w:rPr>
        <w:t>Установить, что настоящее решение вступает в силу после его подписания.</w:t>
      </w:r>
    </w:p>
    <w:p w:rsidR="00081D39" w:rsidRPr="00081D39" w:rsidRDefault="00081D39" w:rsidP="00DC7C4E">
      <w:pPr>
        <w:autoSpaceDE/>
        <w:autoSpaceDN/>
        <w:contextualSpacing/>
        <w:jc w:val="both"/>
        <w:rPr>
          <w:color w:val="000000"/>
          <w:sz w:val="24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61"/>
        <w:gridCol w:w="4609"/>
      </w:tblGrid>
      <w:tr w:rsidR="00081D39" w:rsidRPr="00081D39" w:rsidTr="00ED5DF9">
        <w:tc>
          <w:tcPr>
            <w:tcW w:w="5070" w:type="dxa"/>
          </w:tcPr>
          <w:p w:rsidR="00081D39" w:rsidRPr="00081D39" w:rsidRDefault="00081D39" w:rsidP="00081D39">
            <w:pPr>
              <w:autoSpaceDE/>
              <w:autoSpaceDN/>
              <w:spacing w:line="259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081D39">
              <w:rPr>
                <w:rFonts w:eastAsiaTheme="minorEastAsia"/>
                <w:sz w:val="24"/>
                <w:szCs w:val="28"/>
                <w:lang w:eastAsia="en-US"/>
              </w:rPr>
              <w:t>Глава сельсовета</w:t>
            </w:r>
          </w:p>
          <w:p w:rsidR="00081D39" w:rsidRPr="00081D39" w:rsidRDefault="00081D39" w:rsidP="00081D39">
            <w:pPr>
              <w:autoSpaceDE/>
              <w:autoSpaceDN/>
              <w:spacing w:line="259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081D39">
              <w:rPr>
                <w:rFonts w:eastAsiaTheme="minorEastAsia"/>
                <w:sz w:val="24"/>
                <w:szCs w:val="28"/>
                <w:lang w:eastAsia="en-US"/>
              </w:rPr>
              <w:t xml:space="preserve"> </w:t>
            </w:r>
          </w:p>
          <w:p w:rsidR="00081D39" w:rsidRPr="00081D39" w:rsidRDefault="00081D39" w:rsidP="00081D39">
            <w:pPr>
              <w:autoSpaceDE/>
              <w:autoSpaceDN/>
              <w:spacing w:line="259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081D39">
              <w:rPr>
                <w:rFonts w:eastAsiaTheme="minorEastAsia"/>
                <w:sz w:val="24"/>
                <w:szCs w:val="28"/>
                <w:lang w:eastAsia="en-US"/>
              </w:rPr>
              <w:t>__________________М.Х.Елешев</w:t>
            </w:r>
          </w:p>
        </w:tc>
        <w:tc>
          <w:tcPr>
            <w:tcW w:w="4677" w:type="dxa"/>
          </w:tcPr>
          <w:p w:rsidR="00081D39" w:rsidRPr="00081D39" w:rsidRDefault="00081D39" w:rsidP="00081D39">
            <w:pPr>
              <w:autoSpaceDE/>
              <w:autoSpaceDN/>
              <w:spacing w:line="259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081D39">
              <w:rPr>
                <w:rFonts w:eastAsiaTheme="minorEastAsia"/>
                <w:sz w:val="24"/>
                <w:szCs w:val="28"/>
                <w:lang w:eastAsia="en-US"/>
              </w:rPr>
              <w:t>Председатель Совета депутатов</w:t>
            </w:r>
          </w:p>
          <w:p w:rsidR="00081D39" w:rsidRPr="00081D39" w:rsidRDefault="00081D39" w:rsidP="00081D39">
            <w:pPr>
              <w:autoSpaceDE/>
              <w:autoSpaceDN/>
              <w:spacing w:line="259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</w:p>
          <w:p w:rsidR="00081D39" w:rsidRPr="00081D39" w:rsidRDefault="00081D39" w:rsidP="00081D39">
            <w:pPr>
              <w:autoSpaceDE/>
              <w:autoSpaceDN/>
              <w:spacing w:line="259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081D39">
              <w:rPr>
                <w:rFonts w:eastAsiaTheme="minorEastAsia"/>
                <w:sz w:val="24"/>
                <w:szCs w:val="28"/>
                <w:lang w:eastAsia="en-US"/>
              </w:rPr>
              <w:t>______________С.В.Варфаламеева</w:t>
            </w:r>
          </w:p>
        </w:tc>
      </w:tr>
    </w:tbl>
    <w:p w:rsidR="002464FC" w:rsidRPr="00081D39" w:rsidRDefault="002464FC" w:rsidP="002464FC">
      <w:pPr>
        <w:suppressAutoHyphens/>
        <w:autoSpaceDE/>
        <w:autoSpaceDN/>
        <w:spacing w:before="280" w:after="280"/>
        <w:rPr>
          <w:color w:val="000000"/>
          <w:sz w:val="24"/>
          <w:szCs w:val="24"/>
          <w:lang w:eastAsia="ar-SA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32"/>
      </w:tblGrid>
      <w:tr w:rsidR="00081D39" w:rsidRPr="00081D39" w:rsidTr="00DC7C4E">
        <w:trPr>
          <w:cantSplit/>
          <w:trHeight w:val="724"/>
          <w:jc w:val="center"/>
        </w:trPr>
        <w:tc>
          <w:tcPr>
            <w:tcW w:w="9132" w:type="dxa"/>
            <w:tcBorders>
              <w:top w:val="nil"/>
              <w:left w:val="nil"/>
              <w:bottom w:val="double" w:sz="12" w:space="0" w:color="auto"/>
              <w:right w:val="nil"/>
            </w:tcBorders>
          </w:tcPr>
          <w:p w:rsidR="00081D39" w:rsidRPr="00081D39" w:rsidRDefault="00081D39" w:rsidP="00081D39">
            <w:pPr>
              <w:keepNext/>
              <w:tabs>
                <w:tab w:val="center" w:pos="4406"/>
                <w:tab w:val="left" w:pos="6585"/>
                <w:tab w:val="left" w:pos="7200"/>
              </w:tabs>
              <w:outlineLvl w:val="2"/>
              <w:rPr>
                <w:b/>
                <w:bCs/>
                <w:sz w:val="24"/>
                <w:szCs w:val="24"/>
              </w:rPr>
            </w:pPr>
            <w:r w:rsidRPr="00081D39">
              <w:rPr>
                <w:b/>
                <w:bCs/>
                <w:sz w:val="24"/>
                <w:szCs w:val="24"/>
              </w:rPr>
              <w:tab/>
              <w:t xml:space="preserve">РЕШЕНИЕ </w:t>
            </w:r>
          </w:p>
          <w:p w:rsidR="00081D39" w:rsidRPr="00081D39" w:rsidRDefault="00081D39" w:rsidP="00081D39">
            <w:pPr>
              <w:jc w:val="center"/>
              <w:rPr>
                <w:sz w:val="24"/>
                <w:szCs w:val="24"/>
              </w:rPr>
            </w:pPr>
            <w:proofErr w:type="gramStart"/>
            <w:r w:rsidRPr="00081D39">
              <w:rPr>
                <w:sz w:val="24"/>
                <w:szCs w:val="24"/>
              </w:rPr>
              <w:t>C</w:t>
            </w:r>
            <w:proofErr w:type="gramEnd"/>
            <w:r w:rsidRPr="00081D39">
              <w:rPr>
                <w:sz w:val="24"/>
                <w:szCs w:val="24"/>
              </w:rPr>
              <w:t>ОВЕТА ДЕПУТАТОВ</w:t>
            </w:r>
          </w:p>
          <w:p w:rsidR="00081D39" w:rsidRPr="00081D39" w:rsidRDefault="00081D39" w:rsidP="00081D39">
            <w:pPr>
              <w:jc w:val="center"/>
              <w:rPr>
                <w:sz w:val="24"/>
                <w:szCs w:val="24"/>
              </w:rPr>
            </w:pPr>
            <w:r w:rsidRPr="00081D39">
              <w:rPr>
                <w:sz w:val="24"/>
                <w:szCs w:val="24"/>
              </w:rPr>
              <w:t>МУНИЦИПАЛЬНОГО ОБРАЗОВАНИЯ</w:t>
            </w:r>
          </w:p>
          <w:p w:rsidR="00081D39" w:rsidRPr="00081D39" w:rsidRDefault="00081D39" w:rsidP="00081D39">
            <w:pPr>
              <w:jc w:val="center"/>
              <w:rPr>
                <w:sz w:val="24"/>
                <w:szCs w:val="24"/>
              </w:rPr>
            </w:pPr>
            <w:r w:rsidRPr="00081D39">
              <w:rPr>
                <w:sz w:val="24"/>
                <w:szCs w:val="24"/>
              </w:rPr>
              <w:t>БЕЛЯЕВСКИЙ СЕЛЬСОВЕТ</w:t>
            </w:r>
          </w:p>
          <w:p w:rsidR="00081D39" w:rsidRPr="00081D39" w:rsidRDefault="00081D39" w:rsidP="00081D39">
            <w:pPr>
              <w:jc w:val="center"/>
              <w:rPr>
                <w:sz w:val="24"/>
                <w:szCs w:val="24"/>
              </w:rPr>
            </w:pPr>
            <w:r w:rsidRPr="00081D39">
              <w:rPr>
                <w:sz w:val="24"/>
                <w:szCs w:val="24"/>
              </w:rPr>
              <w:t>БЕЛЯЕВСКОГО  РАЙОНА ОРЕНБУРГСКОЙ ОБЛАСТИ</w:t>
            </w:r>
          </w:p>
          <w:p w:rsidR="00081D39" w:rsidRPr="00081D39" w:rsidRDefault="00081D39" w:rsidP="00081D39">
            <w:pPr>
              <w:ind w:firstLine="720"/>
              <w:jc w:val="center"/>
              <w:rPr>
                <w:sz w:val="24"/>
                <w:szCs w:val="24"/>
              </w:rPr>
            </w:pPr>
            <w:r w:rsidRPr="00081D39">
              <w:rPr>
                <w:sz w:val="24"/>
                <w:szCs w:val="24"/>
              </w:rPr>
              <w:t>ЧЕТВЕРТОГО СОЗЫВА</w:t>
            </w:r>
          </w:p>
        </w:tc>
      </w:tr>
      <w:tr w:rsidR="00081D39" w:rsidRPr="00081D39" w:rsidTr="00DC7C4E">
        <w:trPr>
          <w:cantSplit/>
          <w:trHeight w:val="568"/>
          <w:jc w:val="center"/>
        </w:trPr>
        <w:tc>
          <w:tcPr>
            <w:tcW w:w="9132" w:type="dxa"/>
            <w:vAlign w:val="bottom"/>
            <w:hideMark/>
          </w:tcPr>
          <w:p w:rsidR="00081D39" w:rsidRPr="00081D39" w:rsidRDefault="00081D39" w:rsidP="00081D39">
            <w:pPr>
              <w:jc w:val="center"/>
              <w:rPr>
                <w:sz w:val="24"/>
                <w:szCs w:val="24"/>
              </w:rPr>
            </w:pPr>
            <w:r w:rsidRPr="00081D39">
              <w:rPr>
                <w:sz w:val="24"/>
                <w:szCs w:val="24"/>
              </w:rPr>
              <w:t xml:space="preserve">05.02.2021                     </w:t>
            </w:r>
            <w:r w:rsidR="00DC7C4E">
              <w:rPr>
                <w:sz w:val="24"/>
                <w:szCs w:val="24"/>
              </w:rPr>
              <w:t xml:space="preserve">           </w:t>
            </w:r>
            <w:r w:rsidRPr="00081D39">
              <w:rPr>
                <w:sz w:val="24"/>
                <w:szCs w:val="24"/>
              </w:rPr>
              <w:t xml:space="preserve">с. Беляевка                                   </w:t>
            </w:r>
            <w:r>
              <w:rPr>
                <w:sz w:val="24"/>
                <w:szCs w:val="24"/>
              </w:rPr>
              <w:t xml:space="preserve">                       </w:t>
            </w:r>
            <w:r w:rsidRPr="00081D39">
              <w:rPr>
                <w:sz w:val="24"/>
                <w:szCs w:val="24"/>
              </w:rPr>
              <w:t xml:space="preserve"> № 26</w:t>
            </w:r>
          </w:p>
        </w:tc>
      </w:tr>
    </w:tbl>
    <w:p w:rsidR="00081D39" w:rsidRPr="00081D39" w:rsidRDefault="00081D39" w:rsidP="00081D39">
      <w:pPr>
        <w:autoSpaceDE/>
        <w:autoSpaceDN/>
        <w:spacing w:line="276" w:lineRule="auto"/>
        <w:rPr>
          <w:rFonts w:eastAsia="Calibri"/>
          <w:b/>
          <w:sz w:val="24"/>
          <w:szCs w:val="24"/>
          <w:lang w:eastAsia="en-US"/>
        </w:rPr>
      </w:pPr>
    </w:p>
    <w:tbl>
      <w:tblPr>
        <w:tblW w:w="0" w:type="auto"/>
        <w:tblInd w:w="2093" w:type="dxa"/>
        <w:tblLook w:val="0000" w:firstRow="0" w:lastRow="0" w:firstColumn="0" w:lastColumn="0" w:noHBand="0" w:noVBand="0"/>
      </w:tblPr>
      <w:tblGrid>
        <w:gridCol w:w="5510"/>
      </w:tblGrid>
      <w:tr w:rsidR="00081D39" w:rsidRPr="00081D39" w:rsidTr="00ED5DF9">
        <w:trPr>
          <w:trHeight w:val="983"/>
        </w:trPr>
        <w:tc>
          <w:tcPr>
            <w:tcW w:w="5510" w:type="dxa"/>
          </w:tcPr>
          <w:p w:rsidR="00081D39" w:rsidRPr="00081D39" w:rsidRDefault="00081D39" w:rsidP="00081D39">
            <w:pPr>
              <w:autoSpaceDE/>
              <w:autoSpaceDN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081D39">
              <w:rPr>
                <w:rFonts w:eastAsia="Calibri"/>
                <w:sz w:val="24"/>
                <w:szCs w:val="24"/>
                <w:lang w:eastAsia="en-US"/>
              </w:rPr>
              <w:t>О внесении изменений в решение Совета депутатов № 102 от 28.02.2007</w:t>
            </w:r>
          </w:p>
        </w:tc>
      </w:tr>
    </w:tbl>
    <w:p w:rsidR="00081D39" w:rsidRPr="00081D39" w:rsidRDefault="00081D39" w:rsidP="00081D39">
      <w:pPr>
        <w:autoSpaceDE/>
        <w:autoSpaceDN/>
        <w:ind w:firstLine="567"/>
        <w:jc w:val="both"/>
        <w:rPr>
          <w:sz w:val="24"/>
          <w:szCs w:val="24"/>
        </w:rPr>
      </w:pPr>
      <w:proofErr w:type="gramStart"/>
      <w:r w:rsidRPr="00081D39">
        <w:rPr>
          <w:sz w:val="24"/>
          <w:szCs w:val="24"/>
          <w:lang w:eastAsia="en-US"/>
        </w:rPr>
        <w:lastRenderedPageBreak/>
        <w:t>На основании Федерального закона от 6 октября 2003 года № 131-ФЗ «Об общих принципах организации местного самоуправления в Российской Федерации», постановления администрации Оренбургской области от 14 мая 2003 года № 87 «О комиссии по предупреждению и ликвидации чрезвычайных ситуаций и обеспечению пожарной безопасности Оренбургской области», Устава муниципального образования Беляевский сельсовет, Положения об обеспечении первичных мер пожаротушения на территории муниципального образования Беляевский сельсовет</w:t>
      </w:r>
      <w:proofErr w:type="gramEnd"/>
      <w:r w:rsidRPr="00081D39">
        <w:rPr>
          <w:sz w:val="24"/>
          <w:szCs w:val="24"/>
          <w:lang w:eastAsia="en-US"/>
        </w:rPr>
        <w:t>, утвержденного Решением Совета депутатов муниципального образования  Беляевский сельсовет от 21.12.2006, Совет депутатов муниципального образования Беляевский сельсовет</w:t>
      </w:r>
      <w:r w:rsidRPr="00081D39">
        <w:rPr>
          <w:sz w:val="24"/>
          <w:szCs w:val="24"/>
        </w:rPr>
        <w:t xml:space="preserve"> РЕШИЛ: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both"/>
        <w:rPr>
          <w:sz w:val="24"/>
          <w:szCs w:val="24"/>
        </w:rPr>
      </w:pPr>
      <w:r w:rsidRPr="00081D39">
        <w:rPr>
          <w:sz w:val="24"/>
          <w:szCs w:val="24"/>
        </w:rPr>
        <w:t>1. Внести в решение Совета депутатов муниципального образования Беляевский сельсовет от 28.02.2007 года № 102 «О комиссии по предупреждению и ликвидации чрезвычайных ситуаций и обеспечению пожарной безопасности на территории муниципального образования Беляевский сельсовет»  следующие изменения:</w:t>
      </w:r>
    </w:p>
    <w:p w:rsidR="00081D39" w:rsidRPr="00081D39" w:rsidRDefault="00081D39" w:rsidP="00081D39">
      <w:pPr>
        <w:widowControl w:val="0"/>
        <w:adjustRightInd w:val="0"/>
        <w:ind w:firstLine="567"/>
        <w:jc w:val="both"/>
        <w:rPr>
          <w:sz w:val="24"/>
          <w:szCs w:val="24"/>
        </w:rPr>
      </w:pPr>
      <w:r w:rsidRPr="00081D39">
        <w:rPr>
          <w:sz w:val="24"/>
          <w:szCs w:val="24"/>
        </w:rPr>
        <w:t xml:space="preserve">1.1. Приложение № 1 к решению Совета депутатов муниципального образования Беляевский сельсовет от 28.02.2007 года № 102 изложить в новой редакции согласно приложению № 1 к настоящему решению.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39"/>
        <w:jc w:val="both"/>
        <w:rPr>
          <w:sz w:val="24"/>
          <w:szCs w:val="24"/>
        </w:rPr>
      </w:pPr>
      <w:r w:rsidRPr="00081D39">
        <w:rPr>
          <w:sz w:val="24"/>
          <w:szCs w:val="24"/>
        </w:rPr>
        <w:t xml:space="preserve">2. </w:t>
      </w:r>
      <w:proofErr w:type="gramStart"/>
      <w:r w:rsidRPr="00081D39">
        <w:rPr>
          <w:sz w:val="24"/>
          <w:szCs w:val="24"/>
        </w:rPr>
        <w:t>Контроль за</w:t>
      </w:r>
      <w:proofErr w:type="gramEnd"/>
      <w:r w:rsidRPr="00081D39">
        <w:rPr>
          <w:sz w:val="24"/>
          <w:szCs w:val="24"/>
        </w:rPr>
        <w:t xml:space="preserve"> исполнением настоящего решения возложить на постоянную комиссию по бюджетной, налоговой и финансовой политике, собственности и земельным вопросам.</w:t>
      </w:r>
    </w:p>
    <w:p w:rsidR="00081D39" w:rsidRPr="00081D39" w:rsidRDefault="00081D39" w:rsidP="00081D39">
      <w:pPr>
        <w:widowControl w:val="0"/>
        <w:tabs>
          <w:tab w:val="left" w:pos="142"/>
        </w:tabs>
        <w:autoSpaceDE/>
        <w:autoSpaceDN/>
        <w:snapToGrid w:val="0"/>
        <w:ind w:firstLine="567"/>
        <w:jc w:val="both"/>
        <w:rPr>
          <w:sz w:val="24"/>
          <w:szCs w:val="24"/>
        </w:rPr>
      </w:pPr>
      <w:r w:rsidRPr="00081D39">
        <w:rPr>
          <w:sz w:val="24"/>
          <w:szCs w:val="24"/>
        </w:rPr>
        <w:t xml:space="preserve">3.  Настоящее решение вступает в силу со дня подписания. </w:t>
      </w:r>
    </w:p>
    <w:p w:rsidR="00081D39" w:rsidRPr="00081D39" w:rsidRDefault="00081D39" w:rsidP="00081D39">
      <w:pPr>
        <w:widowControl w:val="0"/>
        <w:tabs>
          <w:tab w:val="left" w:pos="142"/>
        </w:tabs>
        <w:autoSpaceDE/>
        <w:autoSpaceDN/>
        <w:snapToGrid w:val="0"/>
        <w:jc w:val="both"/>
        <w:rPr>
          <w:sz w:val="24"/>
          <w:szCs w:val="24"/>
        </w:rPr>
      </w:pPr>
      <w:r w:rsidRPr="00081D39">
        <w:rPr>
          <w:sz w:val="24"/>
          <w:szCs w:val="24"/>
        </w:rPr>
        <w:t xml:space="preserve">   </w:t>
      </w:r>
    </w:p>
    <w:p w:rsidR="00081D39" w:rsidRPr="00081D39" w:rsidRDefault="00081D39" w:rsidP="00081D39">
      <w:pPr>
        <w:widowControl w:val="0"/>
        <w:tabs>
          <w:tab w:val="left" w:pos="142"/>
        </w:tabs>
        <w:autoSpaceDE/>
        <w:autoSpaceDN/>
        <w:snapToGrid w:val="0"/>
        <w:jc w:val="both"/>
        <w:rPr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61"/>
        <w:gridCol w:w="4609"/>
      </w:tblGrid>
      <w:tr w:rsidR="00081D39" w:rsidRPr="00081D39" w:rsidTr="00ED5DF9">
        <w:tc>
          <w:tcPr>
            <w:tcW w:w="5070" w:type="dxa"/>
          </w:tcPr>
          <w:p w:rsidR="00081D39" w:rsidRPr="00081D39" w:rsidRDefault="00081D39" w:rsidP="00081D3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  <w:r w:rsidRPr="00081D39">
              <w:rPr>
                <w:rFonts w:eastAsiaTheme="minorEastAsia"/>
                <w:sz w:val="24"/>
                <w:szCs w:val="24"/>
                <w:lang w:eastAsia="en-US"/>
              </w:rPr>
              <w:t>Глава сельсовета</w:t>
            </w:r>
          </w:p>
          <w:p w:rsidR="00081D39" w:rsidRPr="00081D39" w:rsidRDefault="00081D39" w:rsidP="00081D3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  <w:r w:rsidRPr="00081D39">
              <w:rPr>
                <w:rFonts w:eastAsiaTheme="minorEastAsia"/>
                <w:sz w:val="24"/>
                <w:szCs w:val="24"/>
                <w:lang w:eastAsia="en-US"/>
              </w:rPr>
              <w:t xml:space="preserve"> </w:t>
            </w:r>
          </w:p>
          <w:p w:rsidR="00081D39" w:rsidRPr="00081D39" w:rsidRDefault="00081D39" w:rsidP="00081D3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  <w:r w:rsidRPr="00081D39">
              <w:rPr>
                <w:rFonts w:eastAsiaTheme="minorEastAsia"/>
                <w:sz w:val="24"/>
                <w:szCs w:val="24"/>
                <w:lang w:eastAsia="en-US"/>
              </w:rPr>
              <w:t>__________________М.Х.Елешев</w:t>
            </w:r>
          </w:p>
        </w:tc>
        <w:tc>
          <w:tcPr>
            <w:tcW w:w="4677" w:type="dxa"/>
          </w:tcPr>
          <w:p w:rsidR="00081D39" w:rsidRPr="00081D39" w:rsidRDefault="00081D39" w:rsidP="00081D3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  <w:r w:rsidRPr="00081D39">
              <w:rPr>
                <w:rFonts w:eastAsiaTheme="minorEastAsia"/>
                <w:sz w:val="24"/>
                <w:szCs w:val="24"/>
                <w:lang w:eastAsia="en-US"/>
              </w:rPr>
              <w:t>Председатель Совета депутатов</w:t>
            </w:r>
          </w:p>
          <w:p w:rsidR="00081D39" w:rsidRPr="00081D39" w:rsidRDefault="00081D39" w:rsidP="00081D3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</w:p>
          <w:p w:rsidR="00081D39" w:rsidRPr="00081D39" w:rsidRDefault="00081D39" w:rsidP="00081D3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  <w:r w:rsidRPr="00081D39">
              <w:rPr>
                <w:rFonts w:eastAsiaTheme="minorEastAsia"/>
                <w:sz w:val="24"/>
                <w:szCs w:val="24"/>
                <w:lang w:eastAsia="en-US"/>
              </w:rPr>
              <w:t>______________С.В.Варфаламеева</w:t>
            </w:r>
          </w:p>
        </w:tc>
      </w:tr>
    </w:tbl>
    <w:p w:rsidR="00081D39" w:rsidRPr="00081D39" w:rsidRDefault="00081D39" w:rsidP="00081D39">
      <w:pPr>
        <w:adjustRightInd w:val="0"/>
        <w:rPr>
          <w:color w:val="000000"/>
          <w:w w:val="121"/>
          <w:sz w:val="24"/>
          <w:szCs w:val="24"/>
        </w:rPr>
      </w:pPr>
    </w:p>
    <w:p w:rsidR="00081D39" w:rsidRPr="00081D39" w:rsidRDefault="00081D39" w:rsidP="00081D39">
      <w:pPr>
        <w:adjustRightInd w:val="0"/>
        <w:rPr>
          <w:color w:val="000000"/>
          <w:w w:val="121"/>
          <w:sz w:val="24"/>
          <w:szCs w:val="24"/>
        </w:rPr>
      </w:pP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sz w:val="24"/>
          <w:szCs w:val="24"/>
        </w:rPr>
      </w:pPr>
      <w:r w:rsidRPr="00081D39">
        <w:rPr>
          <w:sz w:val="24"/>
          <w:szCs w:val="24"/>
        </w:rPr>
        <w:t xml:space="preserve">                                                                                  Приложение 1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sz w:val="24"/>
          <w:szCs w:val="24"/>
        </w:rPr>
      </w:pPr>
      <w:r w:rsidRPr="00081D39">
        <w:rPr>
          <w:sz w:val="24"/>
          <w:szCs w:val="24"/>
        </w:rPr>
        <w:t xml:space="preserve">                                                                                  к решению Совета депутатов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sz w:val="24"/>
          <w:szCs w:val="24"/>
        </w:rPr>
      </w:pPr>
      <w:r w:rsidRPr="00081D39">
        <w:rPr>
          <w:sz w:val="24"/>
          <w:szCs w:val="24"/>
        </w:rPr>
        <w:t xml:space="preserve">                                                                                  муниципального образования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sz w:val="24"/>
          <w:szCs w:val="24"/>
        </w:rPr>
      </w:pPr>
      <w:r w:rsidRPr="00081D39">
        <w:rPr>
          <w:sz w:val="24"/>
          <w:szCs w:val="24"/>
        </w:rPr>
        <w:t xml:space="preserve">                                                                                  Беляевский сельсовет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sz w:val="24"/>
          <w:szCs w:val="24"/>
        </w:rPr>
      </w:pPr>
      <w:r w:rsidRPr="00081D39">
        <w:rPr>
          <w:sz w:val="24"/>
          <w:szCs w:val="24"/>
        </w:rPr>
        <w:t xml:space="preserve">                                                                   от  05.02.2021 № 26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sz w:val="24"/>
          <w:szCs w:val="24"/>
        </w:rPr>
      </w:pP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sz w:val="24"/>
          <w:szCs w:val="24"/>
        </w:rPr>
      </w:pP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i/>
          <w:sz w:val="24"/>
          <w:szCs w:val="24"/>
        </w:rPr>
      </w:pPr>
      <w:r w:rsidRPr="00081D39">
        <w:rPr>
          <w:i/>
          <w:sz w:val="24"/>
          <w:szCs w:val="24"/>
        </w:rPr>
        <w:t>Приложение 1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i/>
          <w:sz w:val="24"/>
          <w:szCs w:val="24"/>
        </w:rPr>
      </w:pPr>
      <w:r w:rsidRPr="00081D39">
        <w:rPr>
          <w:i/>
          <w:sz w:val="24"/>
          <w:szCs w:val="24"/>
        </w:rPr>
        <w:t xml:space="preserve">                                                                                  к решению Совета депутатов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i/>
          <w:sz w:val="24"/>
          <w:szCs w:val="24"/>
        </w:rPr>
      </w:pPr>
      <w:r w:rsidRPr="00081D39">
        <w:rPr>
          <w:i/>
          <w:sz w:val="24"/>
          <w:szCs w:val="24"/>
        </w:rPr>
        <w:t xml:space="preserve">                                                                                  муниципального образования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i/>
          <w:sz w:val="24"/>
          <w:szCs w:val="24"/>
        </w:rPr>
      </w:pPr>
      <w:r w:rsidRPr="00081D39">
        <w:rPr>
          <w:i/>
          <w:sz w:val="24"/>
          <w:szCs w:val="24"/>
        </w:rPr>
        <w:t xml:space="preserve">                                                                                  Беляевский сельсовет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right"/>
        <w:rPr>
          <w:i/>
          <w:sz w:val="24"/>
          <w:szCs w:val="24"/>
        </w:rPr>
      </w:pPr>
      <w:r w:rsidRPr="00081D39">
        <w:rPr>
          <w:i/>
          <w:sz w:val="24"/>
          <w:szCs w:val="24"/>
        </w:rPr>
        <w:t xml:space="preserve">                                                                   от  28.02.2007 № 102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center"/>
        <w:rPr>
          <w:b/>
          <w:sz w:val="24"/>
          <w:szCs w:val="24"/>
        </w:rPr>
      </w:pP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center"/>
        <w:rPr>
          <w:b/>
          <w:sz w:val="24"/>
          <w:szCs w:val="24"/>
        </w:rPr>
      </w:pPr>
      <w:r w:rsidRPr="00081D39">
        <w:rPr>
          <w:b/>
          <w:sz w:val="24"/>
          <w:szCs w:val="24"/>
        </w:rPr>
        <w:t xml:space="preserve">С О С Т А В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center"/>
        <w:rPr>
          <w:sz w:val="24"/>
          <w:szCs w:val="24"/>
        </w:rPr>
      </w:pPr>
      <w:r w:rsidRPr="00081D39">
        <w:rPr>
          <w:sz w:val="24"/>
          <w:szCs w:val="24"/>
        </w:rPr>
        <w:t xml:space="preserve">комиссии  по предупреждению и ликвидации чрезвычайных ситуаций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center"/>
        <w:rPr>
          <w:sz w:val="24"/>
          <w:szCs w:val="24"/>
        </w:rPr>
      </w:pPr>
      <w:r w:rsidRPr="00081D39">
        <w:rPr>
          <w:sz w:val="24"/>
          <w:szCs w:val="24"/>
        </w:rPr>
        <w:t xml:space="preserve">и обеспечению пожарной безопасности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center"/>
        <w:rPr>
          <w:sz w:val="24"/>
          <w:szCs w:val="24"/>
        </w:rPr>
      </w:pPr>
      <w:r w:rsidRPr="00081D39">
        <w:rPr>
          <w:sz w:val="24"/>
          <w:szCs w:val="24"/>
        </w:rPr>
        <w:t xml:space="preserve">на территории муниципального образования 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center"/>
        <w:rPr>
          <w:sz w:val="24"/>
          <w:szCs w:val="24"/>
        </w:rPr>
      </w:pPr>
      <w:r w:rsidRPr="00081D39">
        <w:rPr>
          <w:sz w:val="24"/>
          <w:szCs w:val="24"/>
        </w:rPr>
        <w:t>Беляевский сельсовет</w:t>
      </w: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center"/>
        <w:rPr>
          <w:sz w:val="24"/>
          <w:szCs w:val="24"/>
        </w:rPr>
      </w:pPr>
    </w:p>
    <w:p w:rsidR="00081D39" w:rsidRPr="00081D39" w:rsidRDefault="00081D39" w:rsidP="00081D39">
      <w:pPr>
        <w:widowControl w:val="0"/>
        <w:autoSpaceDE/>
        <w:autoSpaceDN/>
        <w:snapToGrid w:val="0"/>
        <w:ind w:firstLine="540"/>
        <w:jc w:val="center"/>
        <w:rPr>
          <w:sz w:val="24"/>
          <w:szCs w:val="24"/>
        </w:rPr>
      </w:pPr>
    </w:p>
    <w:p w:rsidR="00081D39" w:rsidRPr="00081D39" w:rsidRDefault="00081D39" w:rsidP="00081D39">
      <w:pPr>
        <w:autoSpaceDE/>
        <w:autoSpaceDN/>
        <w:ind w:right="-81" w:firstLine="567"/>
        <w:rPr>
          <w:sz w:val="24"/>
          <w:szCs w:val="24"/>
          <w:lang w:eastAsia="en-US"/>
        </w:rPr>
      </w:pPr>
    </w:p>
    <w:p w:rsidR="00081D39" w:rsidRPr="00081D39" w:rsidRDefault="00081D39" w:rsidP="00081D39">
      <w:pPr>
        <w:tabs>
          <w:tab w:val="left" w:pos="2535"/>
        </w:tabs>
        <w:autoSpaceDE/>
        <w:autoSpaceDN/>
        <w:spacing w:line="360" w:lineRule="auto"/>
        <w:ind w:firstLine="567"/>
        <w:jc w:val="both"/>
        <w:rPr>
          <w:sz w:val="24"/>
          <w:szCs w:val="24"/>
          <w:lang w:eastAsia="en-US"/>
        </w:rPr>
      </w:pPr>
      <w:r w:rsidRPr="00081D39">
        <w:rPr>
          <w:sz w:val="24"/>
          <w:szCs w:val="24"/>
          <w:lang w:eastAsia="en-US"/>
        </w:rPr>
        <w:lastRenderedPageBreak/>
        <w:t>- Елешев М.Х. – председатель комиссии (глава администрации Беляевского сельсовета);</w:t>
      </w:r>
    </w:p>
    <w:p w:rsidR="00081D39" w:rsidRPr="00081D39" w:rsidRDefault="00081D39" w:rsidP="00081D39">
      <w:pPr>
        <w:tabs>
          <w:tab w:val="left" w:pos="2535"/>
        </w:tabs>
        <w:autoSpaceDE/>
        <w:autoSpaceDN/>
        <w:spacing w:line="360" w:lineRule="auto"/>
        <w:ind w:firstLine="567"/>
        <w:jc w:val="both"/>
        <w:rPr>
          <w:sz w:val="24"/>
          <w:szCs w:val="24"/>
          <w:lang w:eastAsia="en-US"/>
        </w:rPr>
      </w:pPr>
      <w:r w:rsidRPr="00081D39">
        <w:rPr>
          <w:sz w:val="24"/>
          <w:szCs w:val="24"/>
          <w:lang w:eastAsia="en-US"/>
        </w:rPr>
        <w:t>- Ермолов П.Г. – секретарь комиссии (специалист 1 категории администрации Беляевского сельсовета);</w:t>
      </w:r>
    </w:p>
    <w:p w:rsidR="00081D39" w:rsidRPr="00081D39" w:rsidRDefault="00081D39" w:rsidP="00081D39">
      <w:pPr>
        <w:tabs>
          <w:tab w:val="left" w:pos="2535"/>
        </w:tabs>
        <w:autoSpaceDE/>
        <w:autoSpaceDN/>
        <w:spacing w:line="360" w:lineRule="auto"/>
        <w:ind w:firstLine="567"/>
        <w:jc w:val="both"/>
        <w:rPr>
          <w:sz w:val="24"/>
          <w:szCs w:val="24"/>
          <w:lang w:eastAsia="en-US"/>
        </w:rPr>
      </w:pPr>
      <w:r w:rsidRPr="00081D39">
        <w:rPr>
          <w:sz w:val="24"/>
          <w:szCs w:val="24"/>
          <w:lang w:eastAsia="en-US"/>
        </w:rPr>
        <w:t>- Величко Д.В. –директор МУП «Беляевское ЖКХ» (по согласованию);</w:t>
      </w:r>
    </w:p>
    <w:p w:rsidR="00081D39" w:rsidRPr="00081D39" w:rsidRDefault="00081D39" w:rsidP="00081D39">
      <w:pPr>
        <w:tabs>
          <w:tab w:val="left" w:pos="2535"/>
        </w:tabs>
        <w:autoSpaceDE/>
        <w:autoSpaceDN/>
        <w:spacing w:line="360" w:lineRule="auto"/>
        <w:ind w:firstLine="567"/>
        <w:jc w:val="both"/>
        <w:rPr>
          <w:sz w:val="24"/>
          <w:szCs w:val="24"/>
          <w:lang w:eastAsia="en-US"/>
        </w:rPr>
      </w:pPr>
      <w:r w:rsidRPr="00081D39">
        <w:rPr>
          <w:sz w:val="24"/>
          <w:szCs w:val="24"/>
          <w:lang w:eastAsia="en-US"/>
        </w:rPr>
        <w:t>- Мишуков И.И. – заместитель начальника 27 ПСЧ 9 ПСО ФПС ГПС ГУ МЧС по Оренбургской области (по согласованию);</w:t>
      </w:r>
    </w:p>
    <w:p w:rsidR="00B15256" w:rsidRDefault="00081D39" w:rsidP="00081D39">
      <w:pPr>
        <w:tabs>
          <w:tab w:val="left" w:pos="2535"/>
        </w:tabs>
        <w:autoSpaceDE/>
        <w:autoSpaceDN/>
        <w:spacing w:line="360" w:lineRule="auto"/>
        <w:ind w:firstLine="567"/>
        <w:jc w:val="both"/>
        <w:rPr>
          <w:sz w:val="24"/>
          <w:szCs w:val="24"/>
          <w:lang w:eastAsia="en-US"/>
        </w:rPr>
      </w:pPr>
      <w:r w:rsidRPr="00081D39">
        <w:rPr>
          <w:sz w:val="24"/>
          <w:szCs w:val="24"/>
          <w:lang w:eastAsia="en-US"/>
        </w:rPr>
        <w:t>-КафтанА.Н.–главный инженер Беляевского ДУ ГУП «Оренбургремдорстрой» (по согласованию)</w:t>
      </w:r>
    </w:p>
    <w:p w:rsidR="00B15256" w:rsidRDefault="00B15256" w:rsidP="00081D39">
      <w:pPr>
        <w:tabs>
          <w:tab w:val="left" w:pos="2535"/>
        </w:tabs>
        <w:autoSpaceDE/>
        <w:autoSpaceDN/>
        <w:spacing w:line="360" w:lineRule="auto"/>
        <w:ind w:firstLine="567"/>
        <w:jc w:val="both"/>
        <w:rPr>
          <w:sz w:val="24"/>
          <w:szCs w:val="24"/>
          <w:lang w:eastAsia="en-US"/>
        </w:rPr>
      </w:pPr>
    </w:p>
    <w:p w:rsidR="00B15256" w:rsidRPr="00081D39" w:rsidRDefault="00081D39" w:rsidP="00081D39">
      <w:pPr>
        <w:tabs>
          <w:tab w:val="left" w:pos="2535"/>
        </w:tabs>
        <w:autoSpaceDE/>
        <w:autoSpaceDN/>
        <w:spacing w:line="360" w:lineRule="auto"/>
        <w:ind w:firstLine="567"/>
        <w:jc w:val="both"/>
        <w:rPr>
          <w:sz w:val="24"/>
          <w:szCs w:val="24"/>
          <w:lang w:eastAsia="en-US"/>
        </w:rPr>
      </w:pPr>
      <w:r w:rsidRPr="00081D39">
        <w:rPr>
          <w:sz w:val="24"/>
          <w:szCs w:val="24"/>
          <w:lang w:eastAsia="en-US"/>
        </w:rPr>
        <w:t>.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57"/>
      </w:tblGrid>
      <w:tr w:rsidR="00B15256" w:rsidRPr="00B15256" w:rsidTr="00B15256">
        <w:trPr>
          <w:cantSplit/>
          <w:trHeight w:val="989"/>
          <w:jc w:val="center"/>
        </w:trPr>
        <w:tc>
          <w:tcPr>
            <w:tcW w:w="9057" w:type="dxa"/>
            <w:tcBorders>
              <w:top w:val="nil"/>
              <w:left w:val="nil"/>
              <w:bottom w:val="double" w:sz="12" w:space="0" w:color="auto"/>
              <w:right w:val="nil"/>
            </w:tcBorders>
          </w:tcPr>
          <w:p w:rsidR="00B15256" w:rsidRPr="00B15256" w:rsidRDefault="00B15256" w:rsidP="00B15256">
            <w:pPr>
              <w:keepNext/>
              <w:tabs>
                <w:tab w:val="center" w:pos="4406"/>
                <w:tab w:val="left" w:pos="6585"/>
                <w:tab w:val="left" w:pos="7200"/>
              </w:tabs>
              <w:outlineLvl w:val="2"/>
              <w:rPr>
                <w:b/>
                <w:bCs/>
                <w:sz w:val="24"/>
                <w:szCs w:val="28"/>
              </w:rPr>
            </w:pPr>
            <w:r w:rsidRPr="00B15256">
              <w:rPr>
                <w:b/>
                <w:bCs/>
                <w:sz w:val="24"/>
                <w:szCs w:val="28"/>
              </w:rPr>
              <w:tab/>
              <w:t xml:space="preserve">РЕШЕНИЕ </w:t>
            </w:r>
          </w:p>
          <w:p w:rsidR="00B15256" w:rsidRPr="00B15256" w:rsidRDefault="00B15256" w:rsidP="00B15256">
            <w:pPr>
              <w:jc w:val="center"/>
              <w:rPr>
                <w:sz w:val="24"/>
                <w:szCs w:val="28"/>
              </w:rPr>
            </w:pPr>
            <w:proofErr w:type="gramStart"/>
            <w:r w:rsidRPr="00B15256">
              <w:rPr>
                <w:sz w:val="24"/>
                <w:szCs w:val="28"/>
              </w:rPr>
              <w:t>C</w:t>
            </w:r>
            <w:proofErr w:type="gramEnd"/>
            <w:r w:rsidRPr="00B15256">
              <w:rPr>
                <w:sz w:val="24"/>
                <w:szCs w:val="28"/>
              </w:rPr>
              <w:t>ОВЕТА ДЕПУТАТОВ</w:t>
            </w:r>
          </w:p>
          <w:p w:rsidR="00B15256" w:rsidRPr="00B15256" w:rsidRDefault="00B15256" w:rsidP="00B15256">
            <w:pPr>
              <w:jc w:val="center"/>
              <w:rPr>
                <w:sz w:val="24"/>
                <w:szCs w:val="28"/>
              </w:rPr>
            </w:pPr>
            <w:r w:rsidRPr="00B15256">
              <w:rPr>
                <w:sz w:val="24"/>
                <w:szCs w:val="28"/>
              </w:rPr>
              <w:t>МУНИЦИПАЛЬНОГО ОБРАЗОВАНИЯ</w:t>
            </w:r>
          </w:p>
          <w:p w:rsidR="00B15256" w:rsidRPr="00B15256" w:rsidRDefault="00B15256" w:rsidP="00B15256">
            <w:pPr>
              <w:jc w:val="center"/>
              <w:rPr>
                <w:sz w:val="24"/>
                <w:szCs w:val="28"/>
              </w:rPr>
            </w:pPr>
            <w:r w:rsidRPr="00B15256">
              <w:rPr>
                <w:sz w:val="24"/>
                <w:szCs w:val="28"/>
              </w:rPr>
              <w:t>БЕЛЯЕВСКИЙ СЕЛЬСОВЕТ</w:t>
            </w:r>
          </w:p>
          <w:p w:rsidR="00B15256" w:rsidRPr="00B15256" w:rsidRDefault="00B15256" w:rsidP="00B15256">
            <w:pPr>
              <w:jc w:val="center"/>
              <w:rPr>
                <w:sz w:val="24"/>
                <w:szCs w:val="28"/>
              </w:rPr>
            </w:pPr>
            <w:r w:rsidRPr="00B15256">
              <w:rPr>
                <w:sz w:val="24"/>
                <w:szCs w:val="28"/>
              </w:rPr>
              <w:t>БЕЛЯЕВСКОГО  РАЙОНА ОРЕНБУРГСКОЙ ОБЛАСТИ</w:t>
            </w:r>
          </w:p>
          <w:p w:rsidR="00B15256" w:rsidRPr="00B15256" w:rsidRDefault="00B15256" w:rsidP="00B15256">
            <w:pPr>
              <w:ind w:firstLine="720"/>
              <w:jc w:val="center"/>
              <w:rPr>
                <w:sz w:val="24"/>
                <w:szCs w:val="28"/>
              </w:rPr>
            </w:pPr>
            <w:r w:rsidRPr="00B15256">
              <w:rPr>
                <w:sz w:val="24"/>
                <w:szCs w:val="28"/>
              </w:rPr>
              <w:t>ЧЕТВЕРТОГО СОЗЫВА</w:t>
            </w:r>
          </w:p>
        </w:tc>
      </w:tr>
      <w:tr w:rsidR="00B15256" w:rsidRPr="00B15256" w:rsidTr="00B15256">
        <w:trPr>
          <w:cantSplit/>
          <w:trHeight w:val="775"/>
          <w:jc w:val="center"/>
        </w:trPr>
        <w:tc>
          <w:tcPr>
            <w:tcW w:w="9057" w:type="dxa"/>
            <w:vAlign w:val="bottom"/>
            <w:hideMark/>
          </w:tcPr>
          <w:p w:rsidR="00B15256" w:rsidRPr="00B15256" w:rsidRDefault="00B15256" w:rsidP="00B15256">
            <w:pPr>
              <w:jc w:val="center"/>
              <w:rPr>
                <w:sz w:val="24"/>
                <w:szCs w:val="28"/>
              </w:rPr>
            </w:pPr>
            <w:r w:rsidRPr="00B15256">
              <w:rPr>
                <w:sz w:val="24"/>
                <w:szCs w:val="28"/>
              </w:rPr>
              <w:t>05.02.2021                     с. Беляевка                                    № 28</w:t>
            </w:r>
          </w:p>
        </w:tc>
      </w:tr>
    </w:tbl>
    <w:p w:rsidR="00B15256" w:rsidRPr="00B15256" w:rsidRDefault="00B15256" w:rsidP="00B15256">
      <w:pPr>
        <w:autoSpaceDE/>
        <w:autoSpaceDN/>
        <w:spacing w:line="276" w:lineRule="auto"/>
        <w:rPr>
          <w:rFonts w:eastAsia="Calibri"/>
          <w:b/>
          <w:sz w:val="24"/>
          <w:szCs w:val="28"/>
          <w:lang w:eastAsia="en-US"/>
        </w:rPr>
      </w:pPr>
    </w:p>
    <w:tbl>
      <w:tblPr>
        <w:tblW w:w="0" w:type="auto"/>
        <w:tblInd w:w="2093" w:type="dxa"/>
        <w:tblLook w:val="0000" w:firstRow="0" w:lastRow="0" w:firstColumn="0" w:lastColumn="0" w:noHBand="0" w:noVBand="0"/>
      </w:tblPr>
      <w:tblGrid>
        <w:gridCol w:w="5510"/>
      </w:tblGrid>
      <w:tr w:rsidR="00B15256" w:rsidRPr="00B15256" w:rsidTr="009374A4">
        <w:trPr>
          <w:trHeight w:val="983"/>
        </w:trPr>
        <w:tc>
          <w:tcPr>
            <w:tcW w:w="5510" w:type="dxa"/>
          </w:tcPr>
          <w:p w:rsidR="00B15256" w:rsidRPr="00B15256" w:rsidRDefault="00B15256" w:rsidP="00B15256">
            <w:pPr>
              <w:autoSpaceDE/>
              <w:autoSpaceDN/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B15256">
              <w:rPr>
                <w:rFonts w:eastAsia="Calibri"/>
                <w:sz w:val="24"/>
                <w:szCs w:val="28"/>
                <w:lang w:eastAsia="en-US"/>
              </w:rPr>
              <w:t>О  рассмотрении обращения коммунистов</w:t>
            </w:r>
          </w:p>
        </w:tc>
      </w:tr>
    </w:tbl>
    <w:p w:rsidR="00B15256" w:rsidRPr="00B15256" w:rsidRDefault="00B15256" w:rsidP="00B15256">
      <w:pPr>
        <w:autoSpaceDE/>
        <w:autoSpaceDN/>
        <w:spacing w:line="276" w:lineRule="auto"/>
        <w:ind w:firstLine="567"/>
        <w:jc w:val="both"/>
        <w:rPr>
          <w:sz w:val="24"/>
        </w:rPr>
      </w:pPr>
      <w:proofErr w:type="gramStart"/>
      <w:r w:rsidRPr="00B15256">
        <w:rPr>
          <w:sz w:val="24"/>
          <w:szCs w:val="28"/>
          <w:lang w:eastAsia="en-US"/>
        </w:rPr>
        <w:t xml:space="preserve">На основании Федерального закона от 6 октября 2003 года № 131-ФЗ «Об общих принципах организации местного самоуправления в Российской Федерации», на основании обращения </w:t>
      </w:r>
      <w:r w:rsidRPr="00B15256">
        <w:rPr>
          <w:sz w:val="24"/>
          <w:szCs w:val="28"/>
        </w:rPr>
        <w:t xml:space="preserve">коммунистов  с просьбой об отведении и обустройстве земельного участка в районе ул. Банковская, 7 с. Беляевка возле детского сада для установки  бюста В.И. Ленину, </w:t>
      </w:r>
      <w:r w:rsidRPr="00B15256">
        <w:rPr>
          <w:sz w:val="24"/>
          <w:szCs w:val="28"/>
          <w:lang w:eastAsia="en-US"/>
        </w:rPr>
        <w:t>Совет депутатов муниципального образования Беляевский сельсовет</w:t>
      </w:r>
      <w:r w:rsidRPr="00B15256">
        <w:rPr>
          <w:sz w:val="24"/>
          <w:szCs w:val="28"/>
        </w:rPr>
        <w:t xml:space="preserve"> РЕШИЛ:</w:t>
      </w:r>
      <w:proofErr w:type="gramEnd"/>
    </w:p>
    <w:p w:rsidR="00B15256" w:rsidRPr="00B15256" w:rsidRDefault="00B15256" w:rsidP="00B15256">
      <w:pPr>
        <w:widowControl w:val="0"/>
        <w:autoSpaceDE/>
        <w:autoSpaceDN/>
        <w:snapToGrid w:val="0"/>
        <w:ind w:firstLine="540"/>
        <w:jc w:val="both"/>
        <w:rPr>
          <w:sz w:val="24"/>
          <w:szCs w:val="28"/>
        </w:rPr>
      </w:pPr>
      <w:r w:rsidRPr="00B15256">
        <w:rPr>
          <w:sz w:val="24"/>
          <w:szCs w:val="28"/>
        </w:rPr>
        <w:t>1. Предложить для установки бюста земельный участок в парке Дружбы. Обустройство участка и установка бюста осуществляется за счет средств партии.</w:t>
      </w:r>
    </w:p>
    <w:p w:rsidR="00B15256" w:rsidRPr="00B15256" w:rsidRDefault="00B15256" w:rsidP="00B15256">
      <w:pPr>
        <w:widowControl w:val="0"/>
        <w:autoSpaceDE/>
        <w:autoSpaceDN/>
        <w:snapToGrid w:val="0"/>
        <w:ind w:firstLine="539"/>
        <w:jc w:val="both"/>
        <w:rPr>
          <w:sz w:val="24"/>
          <w:szCs w:val="28"/>
        </w:rPr>
      </w:pPr>
      <w:r w:rsidRPr="00B15256">
        <w:rPr>
          <w:sz w:val="24"/>
          <w:szCs w:val="28"/>
        </w:rPr>
        <w:t xml:space="preserve">2. </w:t>
      </w:r>
      <w:proofErr w:type="gramStart"/>
      <w:r w:rsidRPr="00B15256">
        <w:rPr>
          <w:sz w:val="24"/>
          <w:szCs w:val="28"/>
        </w:rPr>
        <w:t>Контроль за</w:t>
      </w:r>
      <w:proofErr w:type="gramEnd"/>
      <w:r w:rsidRPr="00B15256">
        <w:rPr>
          <w:sz w:val="24"/>
          <w:szCs w:val="28"/>
        </w:rPr>
        <w:t xml:space="preserve"> исполнением настоящего решения оставляю за собой</w:t>
      </w:r>
    </w:p>
    <w:p w:rsidR="00B15256" w:rsidRPr="00B15256" w:rsidRDefault="00B15256" w:rsidP="00B15256">
      <w:pPr>
        <w:widowControl w:val="0"/>
        <w:tabs>
          <w:tab w:val="left" w:pos="142"/>
        </w:tabs>
        <w:autoSpaceDE/>
        <w:autoSpaceDN/>
        <w:snapToGrid w:val="0"/>
        <w:ind w:firstLine="567"/>
        <w:jc w:val="both"/>
        <w:rPr>
          <w:sz w:val="24"/>
          <w:szCs w:val="28"/>
        </w:rPr>
      </w:pPr>
      <w:r w:rsidRPr="00B15256">
        <w:rPr>
          <w:sz w:val="24"/>
          <w:szCs w:val="28"/>
        </w:rPr>
        <w:t xml:space="preserve">3.  Настоящее решение вступает в силу со дня подписания. </w:t>
      </w:r>
    </w:p>
    <w:p w:rsidR="00B15256" w:rsidRPr="00B15256" w:rsidRDefault="00B15256" w:rsidP="00B15256">
      <w:pPr>
        <w:widowControl w:val="0"/>
        <w:tabs>
          <w:tab w:val="left" w:pos="142"/>
        </w:tabs>
        <w:autoSpaceDE/>
        <w:autoSpaceDN/>
        <w:snapToGrid w:val="0"/>
        <w:jc w:val="both"/>
        <w:rPr>
          <w:sz w:val="24"/>
          <w:szCs w:val="28"/>
        </w:rPr>
      </w:pPr>
    </w:p>
    <w:p w:rsidR="00B15256" w:rsidRPr="00B15256" w:rsidRDefault="00B15256" w:rsidP="00B15256">
      <w:pPr>
        <w:widowControl w:val="0"/>
        <w:tabs>
          <w:tab w:val="left" w:pos="142"/>
        </w:tabs>
        <w:autoSpaceDE/>
        <w:autoSpaceDN/>
        <w:snapToGrid w:val="0"/>
        <w:jc w:val="both"/>
        <w:rPr>
          <w:sz w:val="24"/>
          <w:szCs w:val="28"/>
        </w:rPr>
      </w:pPr>
    </w:p>
    <w:p w:rsidR="00B15256" w:rsidRPr="00B15256" w:rsidRDefault="00B15256" w:rsidP="00B15256">
      <w:pPr>
        <w:widowControl w:val="0"/>
        <w:tabs>
          <w:tab w:val="left" w:pos="142"/>
        </w:tabs>
        <w:autoSpaceDE/>
        <w:autoSpaceDN/>
        <w:snapToGrid w:val="0"/>
        <w:jc w:val="both"/>
        <w:rPr>
          <w:sz w:val="24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61"/>
        <w:gridCol w:w="4609"/>
      </w:tblGrid>
      <w:tr w:rsidR="00B15256" w:rsidRPr="00B15256" w:rsidTr="009374A4">
        <w:tc>
          <w:tcPr>
            <w:tcW w:w="5070" w:type="dxa"/>
          </w:tcPr>
          <w:p w:rsidR="00B15256" w:rsidRPr="00B15256" w:rsidRDefault="00B15256" w:rsidP="00B15256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B15256">
              <w:rPr>
                <w:rFonts w:eastAsiaTheme="minorEastAsia"/>
                <w:sz w:val="24"/>
                <w:szCs w:val="28"/>
                <w:lang w:eastAsia="en-US"/>
              </w:rPr>
              <w:t>Глава сельсовета</w:t>
            </w:r>
          </w:p>
          <w:p w:rsidR="00B15256" w:rsidRPr="00B15256" w:rsidRDefault="00B15256" w:rsidP="00B15256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B15256">
              <w:rPr>
                <w:rFonts w:eastAsiaTheme="minorEastAsia"/>
                <w:sz w:val="24"/>
                <w:szCs w:val="28"/>
                <w:lang w:eastAsia="en-US"/>
              </w:rPr>
              <w:t xml:space="preserve"> </w:t>
            </w:r>
          </w:p>
          <w:p w:rsidR="00B15256" w:rsidRPr="00B15256" w:rsidRDefault="00B15256" w:rsidP="00B15256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B15256">
              <w:rPr>
                <w:rFonts w:eastAsiaTheme="minorEastAsia"/>
                <w:sz w:val="24"/>
                <w:szCs w:val="28"/>
                <w:lang w:eastAsia="en-US"/>
              </w:rPr>
              <w:t>__________________М.Х.Елешев</w:t>
            </w:r>
          </w:p>
        </w:tc>
        <w:tc>
          <w:tcPr>
            <w:tcW w:w="4677" w:type="dxa"/>
          </w:tcPr>
          <w:p w:rsidR="00B15256" w:rsidRPr="00B15256" w:rsidRDefault="00B15256" w:rsidP="00B15256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B15256">
              <w:rPr>
                <w:rFonts w:eastAsiaTheme="minorEastAsia"/>
                <w:sz w:val="24"/>
                <w:szCs w:val="28"/>
                <w:lang w:eastAsia="en-US"/>
              </w:rPr>
              <w:t>Председатель Совета депутатов</w:t>
            </w:r>
          </w:p>
          <w:p w:rsidR="00B15256" w:rsidRPr="00B15256" w:rsidRDefault="00B15256" w:rsidP="00B15256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</w:p>
          <w:p w:rsidR="00B15256" w:rsidRPr="00B15256" w:rsidRDefault="00B15256" w:rsidP="00B15256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B15256">
              <w:rPr>
                <w:rFonts w:eastAsiaTheme="minorEastAsia"/>
                <w:sz w:val="24"/>
                <w:szCs w:val="28"/>
                <w:lang w:eastAsia="en-US"/>
              </w:rPr>
              <w:t>______________С.В.Варфаламеева</w:t>
            </w:r>
          </w:p>
        </w:tc>
      </w:tr>
    </w:tbl>
    <w:p w:rsidR="00081D39" w:rsidRDefault="00081D39" w:rsidP="00081D39">
      <w:pPr>
        <w:tabs>
          <w:tab w:val="left" w:pos="2535"/>
        </w:tabs>
        <w:autoSpaceDE/>
        <w:autoSpaceDN/>
        <w:spacing w:line="360" w:lineRule="auto"/>
        <w:ind w:firstLine="567"/>
        <w:jc w:val="both"/>
        <w:rPr>
          <w:sz w:val="24"/>
          <w:szCs w:val="24"/>
          <w:lang w:eastAsia="en-US"/>
        </w:rPr>
      </w:pPr>
    </w:p>
    <w:p w:rsidR="00B15256" w:rsidRPr="00081D39" w:rsidRDefault="00B15256" w:rsidP="00081D39">
      <w:pPr>
        <w:tabs>
          <w:tab w:val="left" w:pos="2535"/>
        </w:tabs>
        <w:autoSpaceDE/>
        <w:autoSpaceDN/>
        <w:spacing w:line="360" w:lineRule="auto"/>
        <w:ind w:firstLine="567"/>
        <w:jc w:val="both"/>
        <w:rPr>
          <w:sz w:val="24"/>
          <w:szCs w:val="24"/>
          <w:lang w:eastAsia="en-US"/>
        </w:rPr>
      </w:pPr>
    </w:p>
    <w:p w:rsidR="00081D39" w:rsidRPr="00081D39" w:rsidRDefault="00081D39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tbl>
      <w:tblPr>
        <w:tblW w:w="0" w:type="auto"/>
        <w:jc w:val="center"/>
        <w:tblInd w:w="-32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77"/>
      </w:tblGrid>
      <w:tr w:rsidR="00ED5DF9" w:rsidRPr="00ED5DF9" w:rsidTr="00ED5DF9">
        <w:trPr>
          <w:cantSplit/>
          <w:trHeight w:val="863"/>
          <w:jc w:val="center"/>
        </w:trPr>
        <w:tc>
          <w:tcPr>
            <w:tcW w:w="8877" w:type="dxa"/>
            <w:tcBorders>
              <w:top w:val="nil"/>
              <w:left w:val="nil"/>
              <w:bottom w:val="double" w:sz="12" w:space="0" w:color="auto"/>
              <w:right w:val="nil"/>
            </w:tcBorders>
          </w:tcPr>
          <w:p w:rsidR="00ED5DF9" w:rsidRPr="00ED5DF9" w:rsidRDefault="00ED5DF9" w:rsidP="00ED5DF9">
            <w:pPr>
              <w:keepNext/>
              <w:tabs>
                <w:tab w:val="center" w:pos="4406"/>
                <w:tab w:val="left" w:pos="6585"/>
                <w:tab w:val="left" w:pos="7200"/>
              </w:tabs>
              <w:outlineLvl w:val="2"/>
              <w:rPr>
                <w:b/>
                <w:bCs/>
                <w:sz w:val="24"/>
                <w:szCs w:val="28"/>
              </w:rPr>
            </w:pPr>
            <w:r w:rsidRPr="00ED5DF9">
              <w:rPr>
                <w:b/>
                <w:bCs/>
                <w:sz w:val="24"/>
                <w:szCs w:val="28"/>
              </w:rPr>
              <w:tab/>
              <w:t xml:space="preserve">РЕШЕНИЕ </w:t>
            </w:r>
          </w:p>
          <w:p w:rsidR="00ED5DF9" w:rsidRPr="00ED5DF9" w:rsidRDefault="00ED5DF9" w:rsidP="00ED5DF9">
            <w:pPr>
              <w:jc w:val="center"/>
              <w:rPr>
                <w:sz w:val="24"/>
                <w:szCs w:val="28"/>
              </w:rPr>
            </w:pPr>
            <w:proofErr w:type="gramStart"/>
            <w:r w:rsidRPr="00ED5DF9">
              <w:rPr>
                <w:sz w:val="24"/>
                <w:szCs w:val="28"/>
              </w:rPr>
              <w:t>C</w:t>
            </w:r>
            <w:proofErr w:type="gramEnd"/>
            <w:r w:rsidRPr="00ED5DF9">
              <w:rPr>
                <w:sz w:val="24"/>
                <w:szCs w:val="28"/>
              </w:rPr>
              <w:t>ОВЕТА ДЕПУТАТОВ</w:t>
            </w:r>
          </w:p>
          <w:p w:rsidR="00ED5DF9" w:rsidRPr="00ED5DF9" w:rsidRDefault="00ED5DF9" w:rsidP="00ED5DF9">
            <w:pPr>
              <w:jc w:val="center"/>
              <w:rPr>
                <w:sz w:val="24"/>
                <w:szCs w:val="28"/>
              </w:rPr>
            </w:pPr>
            <w:r w:rsidRPr="00ED5DF9">
              <w:rPr>
                <w:sz w:val="24"/>
                <w:szCs w:val="28"/>
              </w:rPr>
              <w:t>МУНИЦИПАЛЬНОГО ОБРАЗОВАНИЯ</w:t>
            </w:r>
          </w:p>
          <w:p w:rsidR="00ED5DF9" w:rsidRPr="00ED5DF9" w:rsidRDefault="00ED5DF9" w:rsidP="00ED5DF9">
            <w:pPr>
              <w:jc w:val="center"/>
              <w:rPr>
                <w:sz w:val="24"/>
                <w:szCs w:val="28"/>
              </w:rPr>
            </w:pPr>
            <w:r w:rsidRPr="00ED5DF9">
              <w:rPr>
                <w:sz w:val="24"/>
                <w:szCs w:val="28"/>
              </w:rPr>
              <w:t>БЕЛЯЕВСКИЙ СЕЛЬСОВЕТ</w:t>
            </w:r>
          </w:p>
          <w:p w:rsidR="00ED5DF9" w:rsidRPr="00ED5DF9" w:rsidRDefault="00ED5DF9" w:rsidP="00ED5DF9">
            <w:pPr>
              <w:jc w:val="center"/>
              <w:rPr>
                <w:sz w:val="24"/>
                <w:szCs w:val="28"/>
              </w:rPr>
            </w:pPr>
            <w:r w:rsidRPr="00ED5DF9">
              <w:rPr>
                <w:sz w:val="24"/>
                <w:szCs w:val="28"/>
              </w:rPr>
              <w:t>БЕЛЯЕВСКОГО  РАЙОНА ОРЕНБУРГСКОЙ ОБЛАСТИ</w:t>
            </w:r>
          </w:p>
          <w:p w:rsidR="00ED5DF9" w:rsidRPr="00ED5DF9" w:rsidRDefault="00ED5DF9" w:rsidP="00ED5DF9">
            <w:pPr>
              <w:ind w:firstLine="720"/>
              <w:jc w:val="center"/>
              <w:rPr>
                <w:sz w:val="24"/>
                <w:szCs w:val="28"/>
              </w:rPr>
            </w:pPr>
            <w:r w:rsidRPr="00ED5DF9">
              <w:rPr>
                <w:sz w:val="24"/>
                <w:szCs w:val="28"/>
              </w:rPr>
              <w:t>ЧЕТВЕРТОГО СОЗЫВА</w:t>
            </w:r>
          </w:p>
        </w:tc>
      </w:tr>
      <w:tr w:rsidR="00ED5DF9" w:rsidRPr="00ED5DF9" w:rsidTr="00ED5DF9">
        <w:trPr>
          <w:cantSplit/>
          <w:trHeight w:val="677"/>
          <w:jc w:val="center"/>
        </w:trPr>
        <w:tc>
          <w:tcPr>
            <w:tcW w:w="8877" w:type="dxa"/>
            <w:vAlign w:val="bottom"/>
            <w:hideMark/>
          </w:tcPr>
          <w:p w:rsidR="00ED5DF9" w:rsidRPr="00ED5DF9" w:rsidRDefault="00ED5DF9" w:rsidP="00ED5DF9">
            <w:pPr>
              <w:tabs>
                <w:tab w:val="left" w:pos="0"/>
              </w:tabs>
              <w:rPr>
                <w:sz w:val="24"/>
                <w:szCs w:val="28"/>
              </w:rPr>
            </w:pPr>
            <w:r w:rsidRPr="00ED5DF9">
              <w:rPr>
                <w:sz w:val="24"/>
                <w:szCs w:val="28"/>
              </w:rPr>
              <w:t xml:space="preserve">05.02.2021                                          с. Беляевка                                </w:t>
            </w:r>
            <w:r>
              <w:rPr>
                <w:sz w:val="24"/>
                <w:szCs w:val="28"/>
              </w:rPr>
              <w:t xml:space="preserve">             </w:t>
            </w:r>
            <w:r w:rsidRPr="00ED5DF9">
              <w:rPr>
                <w:sz w:val="24"/>
                <w:szCs w:val="28"/>
              </w:rPr>
              <w:t xml:space="preserve">    № 27</w:t>
            </w:r>
          </w:p>
        </w:tc>
      </w:tr>
    </w:tbl>
    <w:p w:rsidR="00ED5DF9" w:rsidRPr="00ED5DF9" w:rsidRDefault="00ED5DF9" w:rsidP="00ED5DF9">
      <w:pPr>
        <w:autoSpaceDE/>
        <w:autoSpaceDN/>
        <w:spacing w:line="276" w:lineRule="auto"/>
        <w:rPr>
          <w:rFonts w:eastAsia="Calibri"/>
          <w:b/>
          <w:sz w:val="24"/>
          <w:szCs w:val="28"/>
          <w:lang w:eastAsia="en-US"/>
        </w:rPr>
      </w:pPr>
    </w:p>
    <w:tbl>
      <w:tblPr>
        <w:tblW w:w="0" w:type="auto"/>
        <w:tblInd w:w="2093" w:type="dxa"/>
        <w:tblLook w:val="0000" w:firstRow="0" w:lastRow="0" w:firstColumn="0" w:lastColumn="0" w:noHBand="0" w:noVBand="0"/>
      </w:tblPr>
      <w:tblGrid>
        <w:gridCol w:w="5510"/>
      </w:tblGrid>
      <w:tr w:rsidR="00ED5DF9" w:rsidRPr="00ED5DF9" w:rsidTr="00ED5DF9">
        <w:trPr>
          <w:trHeight w:val="983"/>
        </w:trPr>
        <w:tc>
          <w:tcPr>
            <w:tcW w:w="5510" w:type="dxa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ED5DF9">
              <w:rPr>
                <w:rFonts w:eastAsia="Calibri"/>
                <w:sz w:val="24"/>
                <w:szCs w:val="28"/>
                <w:lang w:eastAsia="en-US"/>
              </w:rPr>
              <w:t>О  проведении озеленения села Беляевка</w:t>
            </w:r>
          </w:p>
        </w:tc>
      </w:tr>
    </w:tbl>
    <w:p w:rsidR="00ED5DF9" w:rsidRPr="00ED5DF9" w:rsidRDefault="00ED5DF9" w:rsidP="00ED5DF9">
      <w:pPr>
        <w:autoSpaceDE/>
        <w:autoSpaceDN/>
        <w:spacing w:line="276" w:lineRule="auto"/>
        <w:ind w:firstLine="567"/>
        <w:jc w:val="both"/>
        <w:rPr>
          <w:sz w:val="24"/>
        </w:rPr>
      </w:pPr>
      <w:proofErr w:type="gramStart"/>
      <w:r w:rsidRPr="00ED5DF9">
        <w:rPr>
          <w:sz w:val="24"/>
          <w:szCs w:val="28"/>
          <w:lang w:eastAsia="en-US"/>
        </w:rPr>
        <w:t>На основании Федерального закона от 6 октября 2003 года № 131-ФЗ «Об общих принципах организации местного самоуправления в Российской Федерации», подпункта 6 пункта 31 Правил</w:t>
      </w:r>
      <w:r w:rsidRPr="00ED5DF9">
        <w:rPr>
          <w:sz w:val="24"/>
        </w:rPr>
        <w:t xml:space="preserve"> благоустройства территории  муниципального образования Беляевский сельсовет</w:t>
      </w:r>
      <w:r w:rsidRPr="00ED5DF9">
        <w:rPr>
          <w:sz w:val="24"/>
          <w:szCs w:val="28"/>
          <w:lang w:eastAsia="en-US"/>
        </w:rPr>
        <w:t>, утвержденных Решением Совета депутатов муниципального образования  Беляевский сельсовет № 134 от 29.10.2013 (с изменениями и дополнениями), Совет депутатов муниципального образования Беляевский сельсовет</w:t>
      </w:r>
      <w:r w:rsidRPr="00ED5DF9">
        <w:rPr>
          <w:sz w:val="24"/>
          <w:szCs w:val="28"/>
        </w:rPr>
        <w:t xml:space="preserve"> РЕШИЛ:</w:t>
      </w:r>
      <w:proofErr w:type="gramEnd"/>
    </w:p>
    <w:p w:rsidR="00ED5DF9" w:rsidRPr="00ED5DF9" w:rsidRDefault="00ED5DF9" w:rsidP="00ED5DF9">
      <w:pPr>
        <w:widowControl w:val="0"/>
        <w:autoSpaceDE/>
        <w:autoSpaceDN/>
        <w:snapToGrid w:val="0"/>
        <w:ind w:firstLine="540"/>
        <w:jc w:val="both"/>
        <w:rPr>
          <w:sz w:val="24"/>
          <w:szCs w:val="28"/>
        </w:rPr>
      </w:pPr>
      <w:r w:rsidRPr="00ED5DF9">
        <w:rPr>
          <w:sz w:val="24"/>
          <w:szCs w:val="28"/>
        </w:rPr>
        <w:t xml:space="preserve">1. В 2021 году провести мероприятия по озеленению села Беляевки по улице </w:t>
      </w:r>
      <w:proofErr w:type="gramStart"/>
      <w:r w:rsidRPr="00ED5DF9">
        <w:rPr>
          <w:sz w:val="24"/>
          <w:szCs w:val="28"/>
        </w:rPr>
        <w:t>Ленинская</w:t>
      </w:r>
      <w:proofErr w:type="gramEnd"/>
      <w:r w:rsidRPr="00ED5DF9">
        <w:rPr>
          <w:sz w:val="24"/>
          <w:szCs w:val="28"/>
        </w:rPr>
        <w:t xml:space="preserve"> от ул. Новоселовская до ул. Кузнечная. Озеленения производить по одной стороне, пирамидальными тополями.</w:t>
      </w:r>
    </w:p>
    <w:p w:rsidR="00ED5DF9" w:rsidRPr="00ED5DF9" w:rsidRDefault="00ED5DF9" w:rsidP="00ED5DF9">
      <w:pPr>
        <w:widowControl w:val="0"/>
        <w:autoSpaceDE/>
        <w:autoSpaceDN/>
        <w:snapToGrid w:val="0"/>
        <w:ind w:firstLine="539"/>
        <w:jc w:val="both"/>
        <w:rPr>
          <w:sz w:val="24"/>
          <w:szCs w:val="28"/>
        </w:rPr>
      </w:pPr>
      <w:r w:rsidRPr="00ED5DF9">
        <w:rPr>
          <w:sz w:val="24"/>
          <w:szCs w:val="28"/>
        </w:rPr>
        <w:t xml:space="preserve">2. </w:t>
      </w:r>
      <w:proofErr w:type="gramStart"/>
      <w:r w:rsidRPr="00ED5DF9">
        <w:rPr>
          <w:sz w:val="24"/>
          <w:szCs w:val="28"/>
        </w:rPr>
        <w:t>Контроль за</w:t>
      </w:r>
      <w:proofErr w:type="gramEnd"/>
      <w:r w:rsidRPr="00ED5DF9">
        <w:rPr>
          <w:sz w:val="24"/>
          <w:szCs w:val="28"/>
        </w:rPr>
        <w:t xml:space="preserve"> исполнением настоящего решения возложить на специалиста администрации Беляевского сельсовета Ермолова П.Г.</w:t>
      </w:r>
    </w:p>
    <w:p w:rsidR="00ED5DF9" w:rsidRPr="00ED5DF9" w:rsidRDefault="00ED5DF9" w:rsidP="00ED5DF9">
      <w:pPr>
        <w:widowControl w:val="0"/>
        <w:tabs>
          <w:tab w:val="left" w:pos="142"/>
        </w:tabs>
        <w:autoSpaceDE/>
        <w:autoSpaceDN/>
        <w:snapToGrid w:val="0"/>
        <w:ind w:firstLine="567"/>
        <w:jc w:val="both"/>
        <w:rPr>
          <w:sz w:val="24"/>
          <w:szCs w:val="28"/>
        </w:rPr>
      </w:pPr>
      <w:r w:rsidRPr="00ED5DF9">
        <w:rPr>
          <w:sz w:val="24"/>
          <w:szCs w:val="28"/>
        </w:rPr>
        <w:t xml:space="preserve">3.  Настоящее решение вступает в силу со дня подписания. </w:t>
      </w:r>
    </w:p>
    <w:p w:rsidR="00ED5DF9" w:rsidRPr="00ED5DF9" w:rsidRDefault="00ED5DF9" w:rsidP="00ED5DF9">
      <w:pPr>
        <w:widowControl w:val="0"/>
        <w:tabs>
          <w:tab w:val="left" w:pos="142"/>
        </w:tabs>
        <w:autoSpaceDE/>
        <w:autoSpaceDN/>
        <w:snapToGrid w:val="0"/>
        <w:jc w:val="both"/>
        <w:rPr>
          <w:sz w:val="24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61"/>
        <w:gridCol w:w="4609"/>
      </w:tblGrid>
      <w:tr w:rsidR="00ED5DF9" w:rsidRPr="00ED5DF9" w:rsidTr="00ED5DF9">
        <w:tc>
          <w:tcPr>
            <w:tcW w:w="5070" w:type="dxa"/>
          </w:tcPr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ED5DF9">
              <w:rPr>
                <w:rFonts w:eastAsiaTheme="minorEastAsia"/>
                <w:sz w:val="24"/>
                <w:szCs w:val="28"/>
                <w:lang w:eastAsia="en-US"/>
              </w:rPr>
              <w:t>Глава сельсовета</w:t>
            </w:r>
          </w:p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ED5DF9">
              <w:rPr>
                <w:rFonts w:eastAsiaTheme="minorEastAsia"/>
                <w:sz w:val="24"/>
                <w:szCs w:val="28"/>
                <w:lang w:eastAsia="en-US"/>
              </w:rPr>
              <w:t xml:space="preserve"> </w:t>
            </w:r>
          </w:p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ED5DF9">
              <w:rPr>
                <w:rFonts w:eastAsiaTheme="minorEastAsia"/>
                <w:sz w:val="24"/>
                <w:szCs w:val="28"/>
                <w:lang w:eastAsia="en-US"/>
              </w:rPr>
              <w:t>__________________М.Х.Елешев</w:t>
            </w:r>
          </w:p>
        </w:tc>
        <w:tc>
          <w:tcPr>
            <w:tcW w:w="4677" w:type="dxa"/>
          </w:tcPr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ED5DF9">
              <w:rPr>
                <w:rFonts w:eastAsiaTheme="minorEastAsia"/>
                <w:sz w:val="24"/>
                <w:szCs w:val="28"/>
                <w:lang w:eastAsia="en-US"/>
              </w:rPr>
              <w:t>Председатель Совета депутатов</w:t>
            </w:r>
          </w:p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</w:p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8"/>
                <w:lang w:eastAsia="en-US"/>
              </w:rPr>
            </w:pPr>
            <w:r w:rsidRPr="00ED5DF9">
              <w:rPr>
                <w:rFonts w:eastAsiaTheme="minorEastAsia"/>
                <w:sz w:val="24"/>
                <w:szCs w:val="28"/>
                <w:lang w:eastAsia="en-US"/>
              </w:rPr>
              <w:t>______________С.В.Варфаламеева</w:t>
            </w:r>
          </w:p>
        </w:tc>
      </w:tr>
    </w:tbl>
    <w:p w:rsidR="00ED5DF9" w:rsidRDefault="00ED5DF9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B15256" w:rsidRPr="00081D39" w:rsidRDefault="00B15256" w:rsidP="00081D39">
      <w:pPr>
        <w:widowControl w:val="0"/>
        <w:tabs>
          <w:tab w:val="left" w:pos="2535"/>
        </w:tabs>
        <w:autoSpaceDE/>
        <w:autoSpaceDN/>
        <w:snapToGrid w:val="0"/>
        <w:ind w:firstLine="540"/>
        <w:jc w:val="both"/>
        <w:rPr>
          <w:sz w:val="28"/>
          <w:szCs w:val="28"/>
        </w:rPr>
      </w:pPr>
    </w:p>
    <w:p w:rsidR="002464FC" w:rsidRPr="00ED5DF9" w:rsidRDefault="002464FC" w:rsidP="002464FC">
      <w:pPr>
        <w:suppressAutoHyphens/>
        <w:autoSpaceDE/>
        <w:autoSpaceDN/>
        <w:spacing w:before="280" w:after="280"/>
        <w:rPr>
          <w:color w:val="000000"/>
          <w:sz w:val="24"/>
          <w:szCs w:val="24"/>
          <w:lang w:eastAsia="ar-SA"/>
        </w:rPr>
      </w:pPr>
    </w:p>
    <w:tbl>
      <w:tblPr>
        <w:tblW w:w="0" w:type="auto"/>
        <w:tblInd w:w="-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ED5DF9" w:rsidRPr="00ED5DF9" w:rsidTr="00ED5DF9">
        <w:trPr>
          <w:cantSplit/>
          <w:trHeight w:val="1519"/>
        </w:trPr>
        <w:tc>
          <w:tcPr>
            <w:tcW w:w="9214" w:type="dxa"/>
            <w:tcBorders>
              <w:top w:val="nil"/>
              <w:left w:val="nil"/>
              <w:bottom w:val="double" w:sz="12" w:space="0" w:color="auto"/>
              <w:right w:val="nil"/>
            </w:tcBorders>
          </w:tcPr>
          <w:p w:rsidR="00ED5DF9" w:rsidRPr="00ED5DF9" w:rsidRDefault="00ED5DF9" w:rsidP="00ED5DF9">
            <w:pPr>
              <w:keepNext/>
              <w:tabs>
                <w:tab w:val="center" w:pos="4466"/>
                <w:tab w:val="left" w:pos="6450"/>
                <w:tab w:val="left" w:pos="6932"/>
              </w:tabs>
              <w:jc w:val="center"/>
              <w:outlineLvl w:val="2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lastRenderedPageBreak/>
              <w:t>РЕШЕНИЕ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  <w:lang w:val="en-US"/>
              </w:rPr>
              <w:t>C</w:t>
            </w:r>
            <w:r w:rsidRPr="00ED5DF9">
              <w:rPr>
                <w:sz w:val="24"/>
                <w:szCs w:val="24"/>
              </w:rPr>
              <w:t>ОВЕТА ДЕПУТАТОВ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МУНИЦИПАЛЬНОГО ОБРАЗОВАНИЯ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БЕЛЯЕВСКИЙ СЕЛЬСОВЕТ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БЕЛЯЕВСКОГО  РАЙОНА ОРЕНБУРГСКОЙ ОБЛАСТИ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ЧЕТВЕРТОГО СОЗЫВА</w:t>
            </w:r>
          </w:p>
        </w:tc>
      </w:tr>
      <w:tr w:rsidR="00ED5DF9" w:rsidRPr="00ED5DF9" w:rsidTr="00ED5DF9">
        <w:trPr>
          <w:cantSplit/>
          <w:trHeight w:val="631"/>
        </w:trPr>
        <w:tc>
          <w:tcPr>
            <w:tcW w:w="9214" w:type="dxa"/>
            <w:vAlign w:val="bottom"/>
          </w:tcPr>
          <w:p w:rsidR="00ED5DF9" w:rsidRPr="00ED5DF9" w:rsidRDefault="00ED5DF9" w:rsidP="00ED5DF9">
            <w:pPr>
              <w:rPr>
                <w:color w:val="000000"/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05.02.2021                                   с</w:t>
            </w:r>
            <w:proofErr w:type="gramStart"/>
            <w:r w:rsidRPr="00ED5DF9">
              <w:rPr>
                <w:sz w:val="24"/>
                <w:szCs w:val="24"/>
              </w:rPr>
              <w:t>.Б</w:t>
            </w:r>
            <w:proofErr w:type="gramEnd"/>
            <w:r w:rsidRPr="00ED5DF9">
              <w:rPr>
                <w:sz w:val="24"/>
                <w:szCs w:val="24"/>
              </w:rPr>
              <w:t xml:space="preserve">еляевка                            </w:t>
            </w:r>
            <w:r>
              <w:rPr>
                <w:sz w:val="24"/>
                <w:szCs w:val="24"/>
              </w:rPr>
              <w:t xml:space="preserve">                                </w:t>
            </w:r>
            <w:r w:rsidRPr="00ED5DF9">
              <w:rPr>
                <w:sz w:val="24"/>
                <w:szCs w:val="24"/>
              </w:rPr>
              <w:t xml:space="preserve"> № 24</w:t>
            </w:r>
          </w:p>
        </w:tc>
      </w:tr>
    </w:tbl>
    <w:p w:rsidR="00ED5DF9" w:rsidRPr="00ED5DF9" w:rsidRDefault="00ED5DF9" w:rsidP="00ED5DF9">
      <w:pPr>
        <w:autoSpaceDE/>
        <w:autoSpaceDN/>
        <w:rPr>
          <w:vanish/>
          <w:sz w:val="24"/>
          <w:szCs w:val="24"/>
        </w:rPr>
      </w:pPr>
    </w:p>
    <w:p w:rsidR="00ED5DF9" w:rsidRPr="00ED5DF9" w:rsidRDefault="00ED5DF9" w:rsidP="00ED5DF9">
      <w:pPr>
        <w:widowControl w:val="0"/>
        <w:adjustRightInd w:val="0"/>
        <w:rPr>
          <w:sz w:val="24"/>
          <w:szCs w:val="24"/>
        </w:rPr>
      </w:pPr>
    </w:p>
    <w:p w:rsidR="00ED5DF9" w:rsidRPr="00ED5DF9" w:rsidRDefault="00ED5DF9" w:rsidP="00ED5DF9">
      <w:pPr>
        <w:widowControl w:val="0"/>
        <w:adjustRightInd w:val="0"/>
        <w:jc w:val="center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jc w:val="center"/>
        <w:rPr>
          <w:sz w:val="24"/>
          <w:szCs w:val="24"/>
        </w:rPr>
      </w:pPr>
      <w:r w:rsidRPr="00ED5DF9">
        <w:rPr>
          <w:sz w:val="24"/>
          <w:szCs w:val="24"/>
        </w:rPr>
        <w:t xml:space="preserve">О внесении изменений в «Генеральный план </w:t>
      </w:r>
    </w:p>
    <w:p w:rsidR="00ED5DF9" w:rsidRPr="00ED5DF9" w:rsidRDefault="00ED5DF9" w:rsidP="00ED5DF9">
      <w:pPr>
        <w:autoSpaceDE/>
        <w:autoSpaceDN/>
        <w:jc w:val="center"/>
        <w:rPr>
          <w:sz w:val="24"/>
          <w:szCs w:val="24"/>
        </w:rPr>
      </w:pPr>
      <w:r w:rsidRPr="00ED5DF9">
        <w:rPr>
          <w:sz w:val="24"/>
          <w:szCs w:val="24"/>
        </w:rPr>
        <w:t xml:space="preserve">муниципального образования Беляевский сельсовет </w:t>
      </w:r>
    </w:p>
    <w:p w:rsidR="00ED5DF9" w:rsidRPr="00ED5DF9" w:rsidRDefault="00ED5DF9" w:rsidP="00ED5DF9">
      <w:pPr>
        <w:autoSpaceDE/>
        <w:autoSpaceDN/>
        <w:jc w:val="center"/>
        <w:rPr>
          <w:sz w:val="24"/>
          <w:szCs w:val="24"/>
        </w:rPr>
      </w:pPr>
      <w:r w:rsidRPr="00ED5DF9">
        <w:rPr>
          <w:sz w:val="24"/>
          <w:szCs w:val="24"/>
        </w:rPr>
        <w:t>Беляевского района Оренбургской области»</w:t>
      </w:r>
    </w:p>
    <w:p w:rsidR="00ED5DF9" w:rsidRPr="00ED5DF9" w:rsidRDefault="00ED5DF9" w:rsidP="00ED5DF9">
      <w:pPr>
        <w:autoSpaceDE/>
        <w:autoSpaceDN/>
        <w:rPr>
          <w:sz w:val="24"/>
          <w:szCs w:val="24"/>
          <w:u w:val="single"/>
        </w:rPr>
      </w:pPr>
    </w:p>
    <w:p w:rsidR="00ED5DF9" w:rsidRPr="00ED5DF9" w:rsidRDefault="00ED5DF9" w:rsidP="00ED5DF9">
      <w:pPr>
        <w:shd w:val="clear" w:color="auto" w:fill="FFFFFF"/>
        <w:autoSpaceDE/>
        <w:autoSpaceDN/>
        <w:ind w:firstLine="708"/>
        <w:jc w:val="both"/>
        <w:rPr>
          <w:sz w:val="24"/>
          <w:szCs w:val="24"/>
        </w:rPr>
      </w:pPr>
      <w:proofErr w:type="gramStart"/>
      <w:r w:rsidRPr="00ED5DF9">
        <w:rPr>
          <w:sz w:val="24"/>
          <w:szCs w:val="24"/>
        </w:rPr>
        <w:t>На основании статьи 12 Конституции Российской Федерации, статей 31,32 Градостроительного кодекса Российской Федерации,  Федерального закона от 06 октября 2003 года № 131 «Об общих принципах организации местного самоуправления в Российской Федерации», Федерального закона от 03.07.2016  №373-ФЗ «О внесении изменений в Градостроительный кодекс Российской Федерации и отдельные  законодательные акты Российской Федерации», Заключения о результатах публичных слушаний по обсуждению проекта внесения изменений в</w:t>
      </w:r>
      <w:proofErr w:type="gramEnd"/>
      <w:r w:rsidRPr="00ED5DF9">
        <w:rPr>
          <w:sz w:val="24"/>
          <w:szCs w:val="24"/>
        </w:rPr>
        <w:t xml:space="preserve"> Генеральный план муниципального образования Беляевский сельсовет Беляевского района Оренбургской области от 30 сентября 2020 года, руководствуясь Уставом муниципального образования Беляевский сельсовет, Совет депутатов муниципального образования Беляевский сельсовет РЕШИЛ:</w:t>
      </w:r>
    </w:p>
    <w:p w:rsidR="00ED5DF9" w:rsidRPr="00ED5DF9" w:rsidRDefault="00ED5DF9" w:rsidP="003225A7">
      <w:pPr>
        <w:numPr>
          <w:ilvl w:val="0"/>
          <w:numId w:val="10"/>
        </w:numPr>
        <w:autoSpaceDE/>
        <w:autoSpaceDN/>
        <w:ind w:left="0" w:firstLine="567"/>
        <w:jc w:val="both"/>
        <w:rPr>
          <w:b/>
          <w:sz w:val="24"/>
          <w:szCs w:val="24"/>
        </w:rPr>
      </w:pPr>
      <w:r w:rsidRPr="00ED5DF9">
        <w:rPr>
          <w:sz w:val="24"/>
          <w:szCs w:val="24"/>
        </w:rPr>
        <w:t>Внести изменения в решение Совета депутатов   муниципального образования Беляевский сельсовет Беляевского района Оренбургской области от 27.11.2011 № 66 «Об утверждении Генерального плана муниципального образования Беляевский сельсовет Беляевского района Оренбургской области», изложив приложения к нему в новой редакции согласно приложениям к настоящему решению.</w:t>
      </w:r>
    </w:p>
    <w:p w:rsidR="00ED5DF9" w:rsidRPr="00ED5DF9" w:rsidRDefault="00ED5DF9" w:rsidP="00ED5DF9">
      <w:pPr>
        <w:autoSpaceDE/>
        <w:autoSpaceDN/>
        <w:ind w:firstLine="567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2. Поручить организацию исполнения настоящего решения главе муниципального образования Беляевский сельсовет Елешеву М.Х.</w:t>
      </w:r>
    </w:p>
    <w:p w:rsidR="00ED5DF9" w:rsidRPr="00ED5DF9" w:rsidRDefault="00ED5DF9" w:rsidP="00ED5DF9">
      <w:pPr>
        <w:autoSpaceDE/>
        <w:autoSpaceDN/>
        <w:ind w:firstLine="567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3. Решение вступает в силу после его официального опубликования.</w:t>
      </w:r>
    </w:p>
    <w:p w:rsidR="00ED5DF9" w:rsidRPr="00ED5DF9" w:rsidRDefault="00ED5DF9" w:rsidP="00ED5DF9">
      <w:pPr>
        <w:autoSpaceDE/>
        <w:autoSpaceDN/>
        <w:jc w:val="both"/>
        <w:rPr>
          <w:sz w:val="24"/>
          <w:szCs w:val="24"/>
        </w:rPr>
      </w:pPr>
    </w:p>
    <w:p w:rsidR="00ED5DF9" w:rsidRPr="00ED5DF9" w:rsidRDefault="00ED5DF9" w:rsidP="00ED5DF9">
      <w:pPr>
        <w:adjustRightInd w:val="0"/>
        <w:ind w:left="567"/>
        <w:contextualSpacing/>
        <w:jc w:val="both"/>
        <w:outlineLvl w:val="0"/>
        <w:rPr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61"/>
        <w:gridCol w:w="4609"/>
      </w:tblGrid>
      <w:tr w:rsidR="00ED5DF9" w:rsidRPr="00ED5DF9" w:rsidTr="00ED5DF9">
        <w:tc>
          <w:tcPr>
            <w:tcW w:w="5070" w:type="dxa"/>
          </w:tcPr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  <w:r w:rsidRPr="00ED5DF9">
              <w:rPr>
                <w:rFonts w:eastAsiaTheme="minorEastAsia"/>
                <w:sz w:val="24"/>
                <w:szCs w:val="24"/>
                <w:lang w:eastAsia="en-US"/>
              </w:rPr>
              <w:t>Глава сельсовета</w:t>
            </w:r>
          </w:p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  <w:r w:rsidRPr="00ED5DF9">
              <w:rPr>
                <w:rFonts w:eastAsiaTheme="minorEastAsia"/>
                <w:sz w:val="24"/>
                <w:szCs w:val="24"/>
                <w:lang w:eastAsia="en-US"/>
              </w:rPr>
              <w:t xml:space="preserve"> </w:t>
            </w:r>
          </w:p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  <w:r w:rsidRPr="00ED5DF9">
              <w:rPr>
                <w:rFonts w:eastAsiaTheme="minorEastAsia"/>
                <w:sz w:val="24"/>
                <w:szCs w:val="24"/>
                <w:lang w:eastAsia="en-US"/>
              </w:rPr>
              <w:t>__________________М.Х.Елешев</w:t>
            </w:r>
          </w:p>
        </w:tc>
        <w:tc>
          <w:tcPr>
            <w:tcW w:w="4677" w:type="dxa"/>
          </w:tcPr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  <w:r w:rsidRPr="00ED5DF9">
              <w:rPr>
                <w:rFonts w:eastAsiaTheme="minorEastAsia"/>
                <w:sz w:val="24"/>
                <w:szCs w:val="24"/>
                <w:lang w:eastAsia="en-US"/>
              </w:rPr>
              <w:t>Председатель Совета депутатов</w:t>
            </w:r>
          </w:p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</w:p>
          <w:p w:rsidR="00ED5DF9" w:rsidRPr="00ED5DF9" w:rsidRDefault="00ED5DF9" w:rsidP="00ED5DF9">
            <w:pPr>
              <w:autoSpaceDE/>
              <w:autoSpaceDN/>
              <w:spacing w:line="276" w:lineRule="auto"/>
              <w:jc w:val="both"/>
              <w:rPr>
                <w:rFonts w:eastAsiaTheme="minorEastAsia"/>
                <w:sz w:val="24"/>
                <w:szCs w:val="24"/>
                <w:lang w:eastAsia="en-US"/>
              </w:rPr>
            </w:pPr>
            <w:r w:rsidRPr="00ED5DF9">
              <w:rPr>
                <w:rFonts w:eastAsiaTheme="minorEastAsia"/>
                <w:sz w:val="24"/>
                <w:szCs w:val="24"/>
                <w:lang w:eastAsia="en-US"/>
              </w:rPr>
              <w:t>______________С.В.Варфаламеева</w:t>
            </w:r>
          </w:p>
        </w:tc>
      </w:tr>
    </w:tbl>
    <w:p w:rsidR="00ED5DF9" w:rsidRPr="00ED5DF9" w:rsidRDefault="00ED5DF9" w:rsidP="00ED5DF9">
      <w:pPr>
        <w:autoSpaceDE/>
        <w:autoSpaceDN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jc w:val="both"/>
        <w:rPr>
          <w:sz w:val="24"/>
          <w:szCs w:val="24"/>
        </w:rPr>
      </w:pPr>
    </w:p>
    <w:p w:rsidR="00ED5DF9" w:rsidRDefault="00ED5DF9" w:rsidP="00ED5DF9">
      <w:pPr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440"/>
        </w:tabs>
        <w:autoSpaceDE/>
        <w:autoSpaceDN/>
        <w:rPr>
          <w:sz w:val="24"/>
          <w:szCs w:val="24"/>
        </w:rPr>
      </w:pPr>
      <w:r w:rsidRPr="00ED5DF9">
        <w:rPr>
          <w:sz w:val="24"/>
          <w:szCs w:val="24"/>
        </w:rPr>
        <w:tab/>
      </w:r>
    </w:p>
    <w:p w:rsidR="00ED5DF9" w:rsidRPr="00ED5DF9" w:rsidRDefault="00ED5DF9" w:rsidP="00ED5DF9">
      <w:pPr>
        <w:tabs>
          <w:tab w:val="left" w:pos="1440"/>
        </w:tabs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5745"/>
        </w:tabs>
        <w:autoSpaceDE/>
        <w:autoSpaceDN/>
        <w:rPr>
          <w:sz w:val="24"/>
          <w:szCs w:val="24"/>
        </w:rPr>
      </w:pPr>
      <w:r w:rsidRPr="00ED5DF9">
        <w:rPr>
          <w:sz w:val="24"/>
          <w:szCs w:val="24"/>
        </w:rPr>
        <w:tab/>
      </w:r>
    </w:p>
    <w:tbl>
      <w:tblPr>
        <w:tblpPr w:leftFromText="180" w:rightFromText="180" w:vertAnchor="text" w:tblpX="-377" w:tblpY="1"/>
        <w:tblOverlap w:val="never"/>
        <w:tblW w:w="9322" w:type="dxa"/>
        <w:tblLayout w:type="fixed"/>
        <w:tblLook w:val="04A0" w:firstRow="1" w:lastRow="0" w:firstColumn="1" w:lastColumn="0" w:noHBand="0" w:noVBand="1"/>
      </w:tblPr>
      <w:tblGrid>
        <w:gridCol w:w="9322"/>
      </w:tblGrid>
      <w:tr w:rsidR="00ED5DF9" w:rsidRPr="00ED5DF9" w:rsidTr="00ED5DF9">
        <w:trPr>
          <w:trHeight w:val="1305"/>
        </w:trPr>
        <w:tc>
          <w:tcPr>
            <w:tcW w:w="9322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  <w:hideMark/>
          </w:tcPr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Приложение № 1</w:t>
            </w: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     к решению Совета депутатов</w:t>
            </w: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   муниципального образования </w:t>
            </w: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         Беляевский сельсовет.</w:t>
            </w:r>
          </w:p>
        </w:tc>
      </w:tr>
      <w:tr w:rsidR="00ED5DF9" w:rsidRPr="00ED5DF9" w:rsidTr="00ED5DF9">
        <w:trPr>
          <w:trHeight w:val="315"/>
        </w:trPr>
        <w:tc>
          <w:tcPr>
            <w:tcW w:w="9322" w:type="dxa"/>
            <w:shd w:val="clear" w:color="auto" w:fill="auto"/>
            <w:noWrap/>
            <w:vAlign w:val="bottom"/>
            <w:hideMark/>
          </w:tcPr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 05.02.2021 № 24</w:t>
            </w:r>
          </w:p>
        </w:tc>
      </w:tr>
    </w:tbl>
    <w:p w:rsidR="00ED5DF9" w:rsidRPr="00ED5DF9" w:rsidRDefault="00ED5DF9" w:rsidP="00ED5DF9">
      <w:pPr>
        <w:tabs>
          <w:tab w:val="left" w:pos="5745"/>
        </w:tabs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rPr>
          <w:b/>
          <w:bCs/>
          <w:caps/>
          <w:color w:val="365F91"/>
          <w:sz w:val="24"/>
          <w:szCs w:val="24"/>
          <w:lang w:eastAsia="en-US"/>
        </w:rPr>
      </w:pPr>
      <w:r w:rsidRPr="00ED5DF9">
        <w:rPr>
          <w:b/>
          <w:bCs/>
          <w:caps/>
          <w:color w:val="365F91"/>
          <w:sz w:val="24"/>
          <w:szCs w:val="24"/>
          <w:lang w:eastAsia="en-US"/>
        </w:rPr>
        <w:tab/>
      </w:r>
    </w:p>
    <w:sdt>
      <w:sdtPr>
        <w:rPr>
          <w:rFonts w:eastAsiaTheme="minorHAnsi"/>
          <w:sz w:val="24"/>
          <w:szCs w:val="24"/>
        </w:rPr>
        <w:id w:val="769282596"/>
      </w:sdtPr>
      <w:sdtEndPr>
        <w:rPr>
          <w:rFonts w:eastAsia="Times New Roman"/>
        </w:rPr>
      </w:sdtEndPr>
      <w:sdtContent>
        <w:p w:rsidR="00ED5DF9" w:rsidRPr="00ED5DF9" w:rsidRDefault="00ED5DF9" w:rsidP="00ED5DF9">
          <w:pPr>
            <w:keepNext/>
            <w:keepLines/>
            <w:suppressAutoHyphens/>
            <w:autoSpaceDE/>
            <w:autoSpaceDN/>
            <w:spacing w:before="480" w:after="240"/>
            <w:jc w:val="center"/>
            <w:rPr>
              <w:b/>
              <w:bCs/>
              <w:caps/>
              <w:color w:val="365F91"/>
              <w:sz w:val="24"/>
              <w:szCs w:val="24"/>
              <w:lang w:eastAsia="en-US"/>
            </w:rPr>
          </w:pPr>
          <w:r w:rsidRPr="00ED5DF9">
            <w:rPr>
              <w:b/>
              <w:bCs/>
              <w:caps/>
              <w:color w:val="365F91"/>
              <w:sz w:val="24"/>
              <w:szCs w:val="24"/>
              <w:lang w:eastAsia="en-US"/>
            </w:rPr>
            <w:t>Оглавление</w:t>
          </w:r>
        </w:p>
        <w:p w:rsidR="00ED5DF9" w:rsidRPr="00ED5DF9" w:rsidRDefault="00ED5DF9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r w:rsidRPr="00ED5DF9">
            <w:rPr>
              <w:rFonts w:eastAsia="Calibri"/>
              <w:b/>
              <w:bCs/>
              <w:caps/>
              <w:sz w:val="24"/>
              <w:szCs w:val="24"/>
              <w:lang w:eastAsia="en-US"/>
            </w:rPr>
            <w:fldChar w:fldCharType="begin"/>
          </w:r>
          <w:r w:rsidRPr="00ED5DF9">
            <w:rPr>
              <w:rFonts w:eastAsia="Calibri"/>
              <w:b/>
              <w:bCs/>
              <w:caps/>
              <w:sz w:val="24"/>
              <w:szCs w:val="24"/>
              <w:lang w:eastAsia="en-US"/>
            </w:rPr>
            <w:instrText xml:space="preserve"> TOC \o "1-3" \h \z \u </w:instrText>
          </w:r>
          <w:r w:rsidRPr="00ED5DF9">
            <w:rPr>
              <w:rFonts w:eastAsia="Calibri"/>
              <w:b/>
              <w:bCs/>
              <w:caps/>
              <w:sz w:val="24"/>
              <w:szCs w:val="24"/>
              <w:lang w:eastAsia="en-US"/>
            </w:rPr>
            <w:fldChar w:fldCharType="separate"/>
          </w:r>
          <w:hyperlink w:anchor="_Toc58322045" w:history="1">
            <w:r w:rsidRPr="00ED5DF9">
              <w:rPr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</w:rPr>
              <w:t>Введение</w:t>
            </w:r>
            <w:r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_Toc58322045 \h </w:instrText>
            </w:r>
            <w:r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66</w:t>
            </w:r>
            <w:r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46" w:history="1"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СОСТАВ генерального плана: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_Toc58322046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67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47" w:history="1">
            <w:r w:rsidR="00ED5DF9" w:rsidRPr="00ED5DF9">
              <w:rPr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</w:rPr>
              <w:t>1. ОБЩИЕ СВЕДЕНИЯ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_Toc58322047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69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48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1.1   Местоположение Беляевского сельсовета в системе расселения Беляевского района и Оренбургской области.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_Toc58322048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69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49" w:history="1">
            <w:r w:rsidR="00ED5DF9" w:rsidRPr="00ED5DF9">
              <w:rPr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</w:rPr>
              <w:t>2. Сведения о планах и программах комплексного социально-экономического развития муниципального образования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_Toc58322049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70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50" w:history="1"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3. Обоснование выбранного варианта размещения объектов местного значения поселения на основе анализа использования территорий поселения, возможных направлений развития этих территорий и прогнозируемых ограничений их использования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_Toc58322050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74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51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3.1 Анализ использования территорий поселения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_Toc58322051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74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52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3.1.1 Современная пространственно-планировочная организация и использование территории поселения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_Toc58322052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74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53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Географическое положение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_Toc58322053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75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54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Историческая справка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_Toc58322054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76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55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ar-SA" w:bidi="en-US"/>
              </w:rPr>
              <w:t>Природно-экологическая характеристика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_Toc58322055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76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56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Климатическая характеристика и геологическое строение территории.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_Toc58322056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76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57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Современное использование  территории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_Toc58322057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78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58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Население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_Toc58322058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82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59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Экономический потенциал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_Toc58322059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87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60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Объекты социально-бытового обслуживания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_Toc58322060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90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61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Транспортная инфраструктура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_Toc58322061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97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ind w:left="442"/>
            <w:jc w:val="both"/>
            <w:rPr>
              <w:rFonts w:eastAsiaTheme="minorEastAsia"/>
              <w:noProof/>
              <w:sz w:val="24"/>
              <w:szCs w:val="24"/>
            </w:rPr>
          </w:pPr>
          <w:hyperlink w:anchor="_Toc58322062" w:history="1">
            <w:r w:rsidR="00ED5DF9" w:rsidRPr="00ED5DF9">
              <w:rPr>
                <w:rFonts w:eastAsia="Calibri"/>
                <w:iC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Инженерная инфраструктура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instrText xml:space="preserve"> PAGEREF _Toc58322062 \h </w:instrTex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t>99</w:t>
            </w:r>
            <w:r w:rsidR="00ED5DF9" w:rsidRPr="00ED5DF9">
              <w:rPr>
                <w:rFonts w:eastAsia="Calibri"/>
                <w:iC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63" w:history="1"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 w:bidi="en-US"/>
              </w:rPr>
              <w:t>3.4. Варианты размещения объектов местного значения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_Toc58322063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110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left" w:pos="442"/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64" w:history="1"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4.</w:t>
            </w:r>
            <w:r w:rsidR="00ED5DF9" w:rsidRPr="00ED5DF9">
              <w:rPr>
                <w:rFonts w:eastAsiaTheme="minorEastAsia"/>
                <w:noProof/>
                <w:sz w:val="24"/>
                <w:szCs w:val="24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Оценка возможного влияния планируемых для размещения объектов местного значения поселения, на комплексное развитие этих территорий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_Toc58322064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112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left" w:pos="442"/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65" w:history="1"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5.</w:t>
            </w:r>
            <w:r w:rsidR="00ED5DF9" w:rsidRPr="00ED5DF9">
              <w:rPr>
                <w:rFonts w:eastAsiaTheme="minorEastAsia"/>
                <w:noProof/>
                <w:sz w:val="24"/>
                <w:szCs w:val="24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Сведения об объектах регионального значения на территории Беляевского сельсовета на основании Схемы территориального планироваия Оренбургской области(в редакции 2020г)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_Toc58322065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114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66" w:history="1">
            <w:r w:rsidR="00ED5DF9" w:rsidRPr="00ED5DF9">
              <w:rPr>
                <w:rFonts w:eastAsiaTheme="majorEastAsia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Существующие объекты регионального значения в области образования на территории МО Беляевский сельсовет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_Toc58322066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114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67" w:history="1">
            <w:r w:rsidR="00ED5DF9" w:rsidRPr="00ED5DF9">
              <w:rPr>
                <w:rFonts w:eastAsiaTheme="majorEastAsia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Существующие объекты регионального значения в области здравоохранения на территории МО Беляевский сельсовет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_Toc58322067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114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68" w:history="1">
            <w:r w:rsidR="00ED5DF9" w:rsidRPr="00ED5DF9">
              <w:rPr>
                <w:rFonts w:eastAsiaTheme="majorEastAsia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Существующие объекты электроэнергетики Оренбургской области на территории МО Беляевский сельсовет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_Toc58322068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114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left" w:pos="442"/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69" w:history="1"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6.</w:t>
            </w:r>
            <w:r w:rsidR="00ED5DF9" w:rsidRPr="00ED5DF9">
              <w:rPr>
                <w:rFonts w:eastAsiaTheme="minorEastAsia"/>
                <w:noProof/>
                <w:sz w:val="24"/>
                <w:szCs w:val="24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Утвержденные документами территориального планирования Российской Федерации, документами территориального планирования двух и более субъектов Российской Федерации, документами территориального планирования субъекта Российской Федерации сведения о видах, назначении и наименованиях планируемых для размещения на территориях поселения объектов федерального значения, объектов регионального значения, их основные характеристики, местоположение, характеристики зон с особыми условиями использования территорий в случае, если установление таких зон требуется в связи с размещением данных объектов, реквизиты указанных документов территориального планирования, а также обоснование выбранного варианта размещения данных объектов на основе анализа использования этих территорий, возможных направлений их развития и прогнозируемых ограничений их использования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_Toc58322069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115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70" w:history="1"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7. Утвержденные документом территориального планирования муниципального района сведения о видах, назначении и наименованиях планируемых для размещения на территории поселения, входящего в состав муниципального района, объектов местного значения муниципального района, их основные характеристики, местоположение, характеристики зон с особыми условиями использования территорий в случае, если установление таких зон требуется в связи с размещением данных объектов, реквизиты указанного документа территориального планирования, а также обоснование выбранного варианта размещения данных объектов на основе анализа использования этих территорий, возможных направлений их развития и прогнозируемых ограничений их использования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_Toc58322070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118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71" w:history="1"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8.  Перечень и характеристика основных факторов риска возникновения чрезвычайных ситуаций природного и техногенного характера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_Toc58322071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119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left" w:pos="442"/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72" w:history="1"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9.</w:t>
            </w:r>
            <w:r w:rsidR="00ED5DF9" w:rsidRPr="00ED5DF9">
              <w:rPr>
                <w:rFonts w:eastAsiaTheme="minorEastAsia"/>
                <w:noProof/>
                <w:sz w:val="24"/>
                <w:szCs w:val="24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 xml:space="preserve">Перечень земельных участков, которые включаются в границы населенных пунктов, входящих в состав поселения, городского округа, или исключаются из их границ, с указанием категорий земель, к которым планируется отнести </w:t>
            </w:r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lastRenderedPageBreak/>
              <w:t>эти земельные участки, и целей их планируемого использования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_Toc58322072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129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B95C2F" w:rsidP="00ED5DF9">
          <w:pPr>
            <w:tabs>
              <w:tab w:val="right" w:leader="dot" w:pos="9344"/>
            </w:tabs>
            <w:autoSpaceDE/>
            <w:autoSpaceDN/>
            <w:spacing w:before="60" w:after="60"/>
            <w:rPr>
              <w:rFonts w:eastAsiaTheme="minorEastAsia"/>
              <w:noProof/>
              <w:sz w:val="24"/>
              <w:szCs w:val="24"/>
            </w:rPr>
          </w:pPr>
          <w:hyperlink w:anchor="_Toc58322073" w:history="1">
            <w:r w:rsidR="00ED5DF9" w:rsidRPr="00ED5DF9">
              <w:rPr>
                <w:rFonts w:eastAsia="Calibri"/>
                <w:b/>
                <w:bCs/>
                <w:caps/>
                <w:noProof/>
                <w:color w:val="0000FF" w:themeColor="hyperlink"/>
                <w:sz w:val="24"/>
                <w:szCs w:val="24"/>
                <w:u w:val="single"/>
                <w:lang w:eastAsia="en-US"/>
              </w:rPr>
              <w:t>10.Сведения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значения.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ab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begin"/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instrText xml:space="preserve"> PAGEREF _Toc58322073 \h </w:instrTex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separate"/>
            </w:r>
            <w:r w:rsidR="005E01EF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t>129</w:t>
            </w:r>
            <w:r w:rsidR="00ED5DF9" w:rsidRPr="00ED5DF9">
              <w:rPr>
                <w:rFonts w:eastAsia="Calibri"/>
                <w:b/>
                <w:bCs/>
                <w:caps/>
                <w:noProof/>
                <w:webHidden/>
                <w:sz w:val="24"/>
                <w:szCs w:val="24"/>
                <w:lang w:eastAsia="en-US"/>
              </w:rPr>
              <w:fldChar w:fldCharType="end"/>
            </w:r>
          </w:hyperlink>
        </w:p>
        <w:p w:rsidR="00ED5DF9" w:rsidRPr="00ED5DF9" w:rsidRDefault="00ED5DF9" w:rsidP="00ED5DF9">
          <w:pPr>
            <w:autoSpaceDE/>
            <w:autoSpaceDN/>
            <w:rPr>
              <w:sz w:val="24"/>
              <w:szCs w:val="24"/>
            </w:rPr>
          </w:pPr>
          <w:r w:rsidRPr="00ED5DF9">
            <w:rPr>
              <w:b/>
              <w:bCs/>
              <w:sz w:val="24"/>
              <w:szCs w:val="24"/>
            </w:rPr>
            <w:fldChar w:fldCharType="end"/>
          </w:r>
        </w:p>
      </w:sdtContent>
    </w:sdt>
    <w:bookmarkStart w:id="3" w:name="_Toc488920892" w:displacedByCustomXml="prev"/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b/>
          <w:bCs/>
          <w:caps/>
          <w:color w:val="365F91" w:themeColor="accent1" w:themeShade="BF"/>
          <w:sz w:val="24"/>
          <w:szCs w:val="24"/>
        </w:rPr>
      </w:pPr>
    </w:p>
    <w:p w:rsidR="00ED5DF9" w:rsidRPr="00ED5DF9" w:rsidRDefault="00ED5DF9" w:rsidP="00ED5DF9">
      <w:pPr>
        <w:autoSpaceDE/>
        <w:autoSpaceDN/>
        <w:rPr>
          <w:b/>
          <w:bCs/>
          <w:caps/>
          <w:color w:val="365F91" w:themeColor="accent1" w:themeShade="BF"/>
          <w:sz w:val="24"/>
          <w:szCs w:val="24"/>
        </w:rPr>
      </w:pPr>
      <w:r w:rsidRPr="00ED5DF9">
        <w:rPr>
          <w:b/>
          <w:bCs/>
          <w:caps/>
          <w:color w:val="365F91" w:themeColor="accent1" w:themeShade="BF"/>
          <w:sz w:val="24"/>
          <w:szCs w:val="24"/>
        </w:rPr>
        <w:br w:type="page"/>
      </w:r>
    </w:p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b/>
          <w:bCs/>
          <w:caps/>
          <w:color w:val="365F91" w:themeColor="accent1" w:themeShade="BF"/>
          <w:sz w:val="24"/>
          <w:szCs w:val="24"/>
        </w:rPr>
      </w:pPr>
      <w:bookmarkStart w:id="4" w:name="_Toc58322045"/>
      <w:r w:rsidRPr="00ED5DF9">
        <w:rPr>
          <w:b/>
          <w:bCs/>
          <w:caps/>
          <w:color w:val="365F91" w:themeColor="accent1" w:themeShade="BF"/>
          <w:sz w:val="24"/>
          <w:szCs w:val="24"/>
        </w:rPr>
        <w:lastRenderedPageBreak/>
        <w:t>Введение</w:t>
      </w:r>
      <w:bookmarkEnd w:id="3"/>
      <w:bookmarkEnd w:id="4"/>
    </w:p>
    <w:p w:rsidR="00ED5DF9" w:rsidRPr="00ED5DF9" w:rsidRDefault="00ED5DF9" w:rsidP="00ED5DF9">
      <w:pPr>
        <w:suppressAutoHyphens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Проект генерального плана Беляевский сельсовет Беляевского района в новой редакции  выполнен ООО «ГЕОГРАД» в рамках договора с администрацией муниципального образования Беляевский сельсовет Беляевского района № </w:t>
      </w:r>
      <w:proofErr w:type="gramStart"/>
      <w:r w:rsidRPr="00ED5DF9">
        <w:rPr>
          <w:sz w:val="24"/>
          <w:szCs w:val="24"/>
        </w:rPr>
        <w:t>84</w:t>
      </w:r>
      <w:proofErr w:type="gramEnd"/>
      <w:r w:rsidRPr="00ED5DF9">
        <w:rPr>
          <w:sz w:val="24"/>
          <w:szCs w:val="24"/>
        </w:rPr>
        <w:t>/а от 17.12.2019. о внесении изменений в генеральный план муниципального образования Беляевский сельсовет Беляевского района.</w:t>
      </w:r>
    </w:p>
    <w:p w:rsidR="00ED5DF9" w:rsidRPr="00ED5DF9" w:rsidRDefault="00ED5DF9" w:rsidP="00ED5DF9">
      <w:pPr>
        <w:suppressAutoHyphens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Данная редакция является корректурой генерального плана утверждённого решением №66 от 27.11.2011.</w:t>
      </w:r>
    </w:p>
    <w:p w:rsidR="00ED5DF9" w:rsidRPr="00ED5DF9" w:rsidRDefault="00ED5DF9" w:rsidP="00ED5DF9">
      <w:pPr>
        <w:suppressAutoHyphens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  утверждённом генеральном плане 2013г были определены следующие сроки его реализации:</w:t>
      </w:r>
    </w:p>
    <w:p w:rsidR="00ED5DF9" w:rsidRPr="00ED5DF9" w:rsidRDefault="00ED5DF9" w:rsidP="003225A7">
      <w:pPr>
        <w:numPr>
          <w:ilvl w:val="0"/>
          <w:numId w:val="12"/>
        </w:numPr>
        <w:suppressAutoHyphens/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исходный срок – 2010г.;</w:t>
      </w:r>
    </w:p>
    <w:p w:rsidR="00ED5DF9" w:rsidRPr="00ED5DF9" w:rsidRDefault="00ED5DF9" w:rsidP="003225A7">
      <w:pPr>
        <w:numPr>
          <w:ilvl w:val="0"/>
          <w:numId w:val="12"/>
        </w:numPr>
        <w:suppressAutoHyphens/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расчётный срок генерального плана МО Беляевский сельсовет, на который рассчитаны все планируемые мероприятия генерального плана – 2030г.;</w:t>
      </w:r>
    </w:p>
    <w:p w:rsidR="00ED5DF9" w:rsidRPr="00ED5DF9" w:rsidRDefault="00ED5DF9" w:rsidP="00ED5DF9">
      <w:pPr>
        <w:suppressAutoHyphens/>
        <w:autoSpaceDE/>
        <w:autoSpaceDN/>
        <w:ind w:firstLine="709"/>
        <w:jc w:val="both"/>
        <w:rPr>
          <w:rFonts w:eastAsia="Calibri"/>
          <w:sz w:val="24"/>
          <w:szCs w:val="24"/>
        </w:rPr>
      </w:pPr>
      <w:r w:rsidRPr="00ED5DF9">
        <w:rPr>
          <w:rFonts w:eastAsia="Calibri"/>
          <w:sz w:val="24"/>
          <w:szCs w:val="24"/>
        </w:rPr>
        <w:t>При разработке учитывались: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Конституция Российской Федерации;</w:t>
      </w:r>
    </w:p>
    <w:p w:rsidR="00ED5DF9" w:rsidRPr="00ED5DF9" w:rsidRDefault="00B95C2F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hyperlink r:id="rId9" w:tooltip="Земельный кодекс Российской Федерации" w:history="1">
        <w:r w:rsidR="00ED5DF9" w:rsidRPr="00ED5DF9">
          <w:rPr>
            <w:sz w:val="24"/>
            <w:szCs w:val="24"/>
          </w:rPr>
          <w:t>Земельный кодекс</w:t>
        </w:r>
      </w:hyperlink>
      <w:r w:rsidR="00ED5DF9" w:rsidRPr="00ED5DF9">
        <w:rPr>
          <w:sz w:val="24"/>
          <w:szCs w:val="24"/>
        </w:rPr>
        <w:t xml:space="preserve"> Российской Федерации;</w:t>
      </w:r>
    </w:p>
    <w:p w:rsidR="00ED5DF9" w:rsidRPr="00ED5DF9" w:rsidRDefault="00B95C2F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hyperlink r:id="rId10" w:tooltip="Градостроительный кодекс Российской Федерации" w:history="1">
        <w:r w:rsidR="00ED5DF9" w:rsidRPr="00ED5DF9">
          <w:rPr>
            <w:sz w:val="24"/>
            <w:szCs w:val="24"/>
          </w:rPr>
          <w:t>Градостроительный кодекс</w:t>
        </w:r>
      </w:hyperlink>
      <w:r w:rsidR="00ED5DF9" w:rsidRPr="00ED5DF9">
        <w:rPr>
          <w:sz w:val="24"/>
          <w:szCs w:val="24"/>
        </w:rPr>
        <w:t xml:space="preserve"> Российской Федерации;</w:t>
      </w:r>
    </w:p>
    <w:p w:rsidR="00ED5DF9" w:rsidRPr="00ED5DF9" w:rsidRDefault="00B95C2F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hyperlink r:id="rId11" w:tooltip="Водный кодекс Российской Федерации" w:history="1">
        <w:r w:rsidR="00ED5DF9" w:rsidRPr="00ED5DF9">
          <w:rPr>
            <w:sz w:val="24"/>
            <w:szCs w:val="24"/>
          </w:rPr>
          <w:t>Водный кодекс</w:t>
        </w:r>
      </w:hyperlink>
      <w:r w:rsidR="00ED5DF9" w:rsidRPr="00ED5DF9">
        <w:rPr>
          <w:sz w:val="24"/>
          <w:szCs w:val="24"/>
        </w:rPr>
        <w:t xml:space="preserve"> Российской Федерации;</w:t>
      </w:r>
    </w:p>
    <w:p w:rsidR="00ED5DF9" w:rsidRPr="00ED5DF9" w:rsidRDefault="00B95C2F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hyperlink r:id="rId12" w:tooltip="Лесной кодекс Российской Федерации" w:history="1">
        <w:r w:rsidR="00ED5DF9" w:rsidRPr="00ED5DF9">
          <w:rPr>
            <w:sz w:val="24"/>
            <w:szCs w:val="24"/>
          </w:rPr>
          <w:t>Лесной кодекс</w:t>
        </w:r>
      </w:hyperlink>
      <w:r w:rsidR="00ED5DF9" w:rsidRPr="00ED5DF9">
        <w:rPr>
          <w:sz w:val="24"/>
          <w:szCs w:val="24"/>
        </w:rPr>
        <w:t xml:space="preserve"> Российской Федерации;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25 июня 2002 г. № </w:t>
      </w:r>
      <w:hyperlink r:id="rId13" w:tooltip="Об объектах культурного наследия (памятниках истории и культуры) народов Российской Федерации" w:history="1">
        <w:r w:rsidRPr="00ED5DF9">
          <w:rPr>
            <w:sz w:val="24"/>
            <w:szCs w:val="24"/>
          </w:rPr>
          <w:t>73-ФЗ</w:t>
        </w:r>
      </w:hyperlink>
      <w:r w:rsidRPr="00ED5DF9">
        <w:rPr>
          <w:sz w:val="24"/>
          <w:szCs w:val="24"/>
        </w:rPr>
        <w:t xml:space="preserve"> «Об объектах культурного наследия (памятниках истории и культуры) народов Российской Федерации»;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10 января 2002 г. № </w:t>
      </w:r>
      <w:hyperlink r:id="rId14" w:tooltip="Об охране окружающей среды" w:history="1">
        <w:r w:rsidRPr="00ED5DF9">
          <w:rPr>
            <w:sz w:val="24"/>
            <w:szCs w:val="24"/>
          </w:rPr>
          <w:t>7-ФЗ</w:t>
        </w:r>
      </w:hyperlink>
      <w:r w:rsidRPr="00ED5DF9">
        <w:rPr>
          <w:sz w:val="24"/>
          <w:szCs w:val="24"/>
        </w:rPr>
        <w:t xml:space="preserve"> «Об охране окружающей среды»;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Федеральный закон от 03 марта 1995 г. № 27-ФЗ «</w:t>
      </w:r>
      <w:hyperlink r:id="rId15" w:tooltip="О недрах" w:history="1">
        <w:r w:rsidRPr="00ED5DF9">
          <w:rPr>
            <w:sz w:val="24"/>
            <w:szCs w:val="24"/>
          </w:rPr>
          <w:t>О недрах</w:t>
        </w:r>
      </w:hyperlink>
      <w:r w:rsidRPr="00ED5DF9">
        <w:rPr>
          <w:sz w:val="24"/>
          <w:szCs w:val="24"/>
        </w:rPr>
        <w:t>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Федеральный закон от 14 марта 1995 г. № 33-ФЗ «Об особо охраняемых природных территориях»;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23 ноября 1995 г. № </w:t>
      </w:r>
      <w:hyperlink r:id="rId16" w:tooltip="Об экологической экспертизе" w:history="1">
        <w:r w:rsidRPr="00ED5DF9">
          <w:rPr>
            <w:sz w:val="24"/>
            <w:szCs w:val="24"/>
          </w:rPr>
          <w:t>174-ФЗ</w:t>
        </w:r>
      </w:hyperlink>
      <w:r w:rsidRPr="00ED5DF9">
        <w:rPr>
          <w:sz w:val="24"/>
          <w:szCs w:val="24"/>
        </w:rPr>
        <w:t xml:space="preserve"> «Об экологической экспертизе»;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Федеральный закон от 22 июня 1995 г. № 122-ФЗ «О социальном обслуживании граждан пожилого возраста и инвалидов»;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Федеральный закон от 12 января 1996 г. № 8-ФЗ «О погребении и похоронном деле»;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30 марта 1999 г. № </w:t>
      </w:r>
      <w:hyperlink r:id="rId17" w:tooltip="О санитарно-эпидемиологическом благополучии населения" w:history="1">
        <w:r w:rsidRPr="00ED5DF9">
          <w:rPr>
            <w:sz w:val="24"/>
            <w:szCs w:val="24"/>
          </w:rPr>
          <w:t>52-ФЗ</w:t>
        </w:r>
      </w:hyperlink>
      <w:r w:rsidRPr="00ED5DF9">
        <w:rPr>
          <w:sz w:val="24"/>
          <w:szCs w:val="24"/>
        </w:rPr>
        <w:t xml:space="preserve"> «О санитарно-эпидемиологическом благополучии населения»;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4 сентября 1999 г. № </w:t>
      </w:r>
      <w:hyperlink r:id="rId18" w:tooltip="Об охране атмосферного воздуха" w:history="1">
        <w:r w:rsidRPr="00ED5DF9">
          <w:rPr>
            <w:sz w:val="24"/>
            <w:szCs w:val="24"/>
          </w:rPr>
          <w:t>96-ФЗ</w:t>
        </w:r>
      </w:hyperlink>
      <w:r w:rsidRPr="00ED5DF9">
        <w:rPr>
          <w:sz w:val="24"/>
          <w:szCs w:val="24"/>
        </w:rPr>
        <w:t xml:space="preserve"> «Об охране атмосферного воздуха»;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27 декабря 2002 г. № </w:t>
      </w:r>
      <w:hyperlink r:id="rId19" w:tooltip="О техническом регулировании" w:history="1">
        <w:r w:rsidRPr="00ED5DF9">
          <w:rPr>
            <w:sz w:val="24"/>
            <w:szCs w:val="24"/>
          </w:rPr>
          <w:t>184-ФЗ</w:t>
        </w:r>
      </w:hyperlink>
      <w:r w:rsidRPr="00ED5DF9">
        <w:rPr>
          <w:sz w:val="24"/>
          <w:szCs w:val="24"/>
        </w:rPr>
        <w:t xml:space="preserve"> «О техническом регулировании»;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30 декабря 2009 г. № </w:t>
      </w:r>
      <w:hyperlink r:id="rId20" w:tooltip="Технический регламент о безопасности зданий и сооружений" w:history="1">
        <w:r w:rsidRPr="00ED5DF9">
          <w:rPr>
            <w:sz w:val="24"/>
            <w:szCs w:val="24"/>
          </w:rPr>
          <w:t>384-ФЗ</w:t>
        </w:r>
      </w:hyperlink>
      <w:r w:rsidRPr="00ED5DF9">
        <w:rPr>
          <w:sz w:val="24"/>
          <w:szCs w:val="24"/>
        </w:rPr>
        <w:t xml:space="preserve"> «Технический регламент о безопасности зданий и сооружений»;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22 июля 2008 г. № </w:t>
      </w:r>
      <w:hyperlink r:id="rId21" w:tooltip="Технический регламент о требованиях пожарной безопасности" w:history="1">
        <w:r w:rsidRPr="00ED5DF9">
          <w:rPr>
            <w:sz w:val="24"/>
            <w:szCs w:val="24"/>
          </w:rPr>
          <w:t>123-ФЗ</w:t>
        </w:r>
      </w:hyperlink>
      <w:r w:rsidRPr="00ED5DF9">
        <w:rPr>
          <w:sz w:val="24"/>
          <w:szCs w:val="24"/>
        </w:rPr>
        <w:t xml:space="preserve"> «Технический регламент о требованиях пожарной безопасности»;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21 июля 1997 г. № </w:t>
      </w:r>
      <w:hyperlink r:id="rId22" w:tooltip="О промышленной безопасности опасных производственных объектов" w:history="1">
        <w:r w:rsidRPr="00ED5DF9">
          <w:rPr>
            <w:sz w:val="24"/>
            <w:szCs w:val="24"/>
          </w:rPr>
          <w:t>116-ФЗ</w:t>
        </w:r>
      </w:hyperlink>
      <w:r w:rsidRPr="00ED5DF9">
        <w:rPr>
          <w:sz w:val="24"/>
          <w:szCs w:val="24"/>
        </w:rPr>
        <w:t xml:space="preserve"> «О промышленной безопасности опасных производственных объектов»;</w:t>
      </w:r>
    </w:p>
    <w:p w:rsidR="00ED5DF9" w:rsidRPr="00ED5DF9" w:rsidRDefault="00ED5DF9" w:rsidP="00ED5DF9">
      <w:pPr>
        <w:shd w:val="clear" w:color="auto" w:fill="FFFFFF"/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23 ноября 2009 г. № </w:t>
      </w:r>
      <w:hyperlink r:id="rId23" w:tooltip="Об энергосбережении и о повышении энергетической эффективности и о внесении изменений в отдельные законодательные акты Российской Федерации" w:history="1">
        <w:r w:rsidRPr="00ED5DF9">
          <w:rPr>
            <w:sz w:val="24"/>
            <w:szCs w:val="24"/>
          </w:rPr>
          <w:t>261-ФЗ</w:t>
        </w:r>
      </w:hyperlink>
      <w:r w:rsidRPr="00ED5DF9">
        <w:rPr>
          <w:sz w:val="24"/>
          <w:szCs w:val="24"/>
        </w:rPr>
        <w:t xml:space="preserve"> «Об энергосбережении и о повышении энергетической эффективности и о внесении изменений в отдельные законодательные акты Российской Федерации»;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Федеральный закон от №131-ФЗ «Об общих принципах организации местного самоуправления в Российской Федерации»;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Закон Оренбургской области от 16 марта 2007 года N 1037/233-IV-ОЗ «О градостроительной деятельности на территории Оренбургской области»;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sz w:val="24"/>
          <w:szCs w:val="24"/>
        </w:rPr>
      </w:pPr>
      <w:r w:rsidRPr="00ED5DF9">
        <w:rPr>
          <w:bCs/>
          <w:sz w:val="24"/>
          <w:szCs w:val="24"/>
        </w:rPr>
        <w:lastRenderedPageBreak/>
        <w:t xml:space="preserve">Постановление Правительства Оренбургской области от 7 июля </w:t>
      </w:r>
      <w:smartTag w:uri="urn:schemas-microsoft-com:office:smarttags" w:element="metricconverter">
        <w:smartTagPr>
          <w:attr w:name="ProductID" w:val="2011 г"/>
        </w:smartTagPr>
        <w:r w:rsidRPr="00ED5DF9">
          <w:rPr>
            <w:bCs/>
            <w:sz w:val="24"/>
            <w:szCs w:val="24"/>
          </w:rPr>
          <w:t>2011 г</w:t>
        </w:r>
      </w:smartTag>
      <w:r w:rsidRPr="00ED5DF9">
        <w:rPr>
          <w:bCs/>
          <w:sz w:val="24"/>
          <w:szCs w:val="24"/>
        </w:rPr>
        <w:t>. N 579-п "Об утверждении схемы территориального планирования Оренбургской области" (с изменениями и дополнениями);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sz w:val="24"/>
          <w:szCs w:val="24"/>
        </w:rPr>
      </w:pPr>
      <w:r w:rsidRPr="00ED5DF9">
        <w:rPr>
          <w:bCs/>
          <w:sz w:val="24"/>
          <w:szCs w:val="24"/>
        </w:rPr>
        <w:t>Постановление Правительства оренбургской области от 25.02.2015 №121-п «О памятниках природы областного значения Оренбургской области» (вместе с «Положением о памятниках природы областного значения Оренбургской области» и «Перечнем памятников природы областного значения Оренбургской области», «Перечнем ключевых точек границ зон с особыми условиями использования территории, объявленных памятниками природы областного значения Оренбургской области», « Природными объектами, лишенными статуса памятника природы областного значения»).</w:t>
      </w:r>
    </w:p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rFonts w:eastAsiaTheme="majorEastAsia"/>
          <w:b/>
          <w:bCs/>
          <w:color w:val="365F91" w:themeColor="accent1" w:themeShade="BF"/>
          <w:sz w:val="24"/>
          <w:szCs w:val="24"/>
        </w:rPr>
      </w:pPr>
      <w:bookmarkStart w:id="5" w:name="_Toc58322046"/>
      <w:r w:rsidRPr="00ED5DF9">
        <w:rPr>
          <w:rFonts w:eastAsiaTheme="majorEastAsia"/>
          <w:b/>
          <w:bCs/>
          <w:color w:val="365F91" w:themeColor="accent1" w:themeShade="BF"/>
          <w:sz w:val="24"/>
          <w:szCs w:val="24"/>
        </w:rPr>
        <w:t>СОСТАВ генерального плана:</w:t>
      </w:r>
      <w:bookmarkEnd w:id="5"/>
    </w:p>
    <w:p w:rsidR="00ED5DF9" w:rsidRPr="00ED5DF9" w:rsidRDefault="00ED5DF9" w:rsidP="00ED5DF9">
      <w:pPr>
        <w:autoSpaceDE/>
        <w:autoSpaceDN/>
        <w:rPr>
          <w:b/>
          <w:sz w:val="24"/>
          <w:szCs w:val="24"/>
          <w:u w:val="single"/>
        </w:rPr>
      </w:pPr>
      <w:r w:rsidRPr="00ED5DF9">
        <w:rPr>
          <w:b/>
          <w:sz w:val="24"/>
          <w:szCs w:val="24"/>
          <w:u w:val="single"/>
        </w:rPr>
        <w:t xml:space="preserve">ТОМ 1   «Положение  о  территориальном  планировании»: </w:t>
      </w:r>
    </w:p>
    <w:tbl>
      <w:tblPr>
        <w:tblW w:w="0" w:type="auto"/>
        <w:tblInd w:w="-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8"/>
        <w:gridCol w:w="6"/>
        <w:gridCol w:w="8881"/>
        <w:gridCol w:w="10"/>
      </w:tblGrid>
      <w:tr w:rsidR="00ED5DF9" w:rsidRPr="00ED5DF9" w:rsidTr="00ED5DF9">
        <w:trPr>
          <w:trHeight w:val="391"/>
        </w:trPr>
        <w:tc>
          <w:tcPr>
            <w:tcW w:w="9445" w:type="dxa"/>
            <w:gridSpan w:val="4"/>
          </w:tcPr>
          <w:p w:rsidR="00ED5DF9" w:rsidRPr="00ED5DF9" w:rsidRDefault="00ED5DF9" w:rsidP="00ED5DF9">
            <w:pPr>
              <w:autoSpaceDE/>
              <w:autoSpaceDN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Текстовые  материалы:</w:t>
            </w:r>
          </w:p>
        </w:tc>
      </w:tr>
      <w:tr w:rsidR="00ED5DF9" w:rsidRPr="00ED5DF9" w:rsidTr="00ED5DF9">
        <w:trPr>
          <w:gridAfter w:val="1"/>
          <w:wAfter w:w="10" w:type="dxa"/>
          <w:trHeight w:val="225"/>
        </w:trPr>
        <w:tc>
          <w:tcPr>
            <w:tcW w:w="554" w:type="dxa"/>
            <w:gridSpan w:val="2"/>
          </w:tcPr>
          <w:p w:rsidR="00ED5DF9" w:rsidRPr="00ED5DF9" w:rsidRDefault="00ED5DF9" w:rsidP="00ED5DF9">
            <w:pPr>
              <w:adjustRightInd w:val="0"/>
              <w:ind w:left="198" w:hanging="198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8881" w:type="dxa"/>
          </w:tcPr>
          <w:p w:rsidR="00ED5DF9" w:rsidRPr="00ED5DF9" w:rsidRDefault="00ED5DF9" w:rsidP="00ED5DF9">
            <w:pPr>
              <w:adjustRightInd w:val="0"/>
              <w:ind w:left="198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Том 1 «Положение о территориальном планировании»;</w:t>
            </w:r>
          </w:p>
        </w:tc>
      </w:tr>
      <w:tr w:rsidR="00ED5DF9" w:rsidRPr="00ED5DF9" w:rsidTr="00ED5DF9">
        <w:trPr>
          <w:gridAfter w:val="1"/>
          <w:wAfter w:w="10" w:type="dxa"/>
          <w:trHeight w:val="266"/>
        </w:trPr>
        <w:tc>
          <w:tcPr>
            <w:tcW w:w="9435" w:type="dxa"/>
            <w:gridSpan w:val="3"/>
          </w:tcPr>
          <w:p w:rsidR="00ED5DF9" w:rsidRPr="00ED5DF9" w:rsidRDefault="00ED5DF9" w:rsidP="00ED5DF9">
            <w:pPr>
              <w:adjustRightInd w:val="0"/>
              <w:ind w:left="198"/>
              <w:rPr>
                <w:color w:val="000000"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Графические материалы:</w:t>
            </w:r>
          </w:p>
        </w:tc>
      </w:tr>
      <w:tr w:rsidR="00ED5DF9" w:rsidRPr="00ED5DF9" w:rsidTr="00ED5DF9">
        <w:trPr>
          <w:gridAfter w:val="1"/>
          <w:wAfter w:w="10" w:type="dxa"/>
          <w:trHeight w:val="266"/>
        </w:trPr>
        <w:tc>
          <w:tcPr>
            <w:tcW w:w="548" w:type="dxa"/>
          </w:tcPr>
          <w:p w:rsidR="00ED5DF9" w:rsidRPr="00ED5DF9" w:rsidRDefault="00ED5DF9" w:rsidP="00ED5DF9">
            <w:pPr>
              <w:adjustRightInd w:val="0"/>
              <w:ind w:left="198" w:hanging="198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2</w:t>
            </w:r>
          </w:p>
          <w:p w:rsidR="00ED5DF9" w:rsidRPr="00ED5DF9" w:rsidRDefault="00ED5DF9" w:rsidP="00ED5DF9">
            <w:pPr>
              <w:adjustRightInd w:val="0"/>
              <w:ind w:hanging="198"/>
              <w:rPr>
                <w:color w:val="000000"/>
                <w:sz w:val="24"/>
                <w:szCs w:val="24"/>
              </w:rPr>
            </w:pPr>
          </w:p>
        </w:tc>
        <w:tc>
          <w:tcPr>
            <w:tcW w:w="8887" w:type="dxa"/>
            <w:gridSpan w:val="2"/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Карта границ населенных пунктов, входящих в состав поселения </w:t>
            </w:r>
          </w:p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муниципального образования Беляевский сельсовет М </w:t>
            </w:r>
            <w:r w:rsidRPr="00ED5DF9">
              <w:rPr>
                <w:sz w:val="24"/>
                <w:szCs w:val="24"/>
              </w:rPr>
              <w:t>1:25000</w:t>
            </w:r>
            <w:r w:rsidRPr="00ED5DF9">
              <w:rPr>
                <w:color w:val="000000"/>
                <w:sz w:val="24"/>
                <w:szCs w:val="24"/>
              </w:rPr>
              <w:t>;</w:t>
            </w:r>
          </w:p>
        </w:tc>
      </w:tr>
      <w:tr w:rsidR="00ED5DF9" w:rsidRPr="00ED5DF9" w:rsidTr="00ED5DF9">
        <w:trPr>
          <w:gridAfter w:val="1"/>
          <w:wAfter w:w="10" w:type="dxa"/>
          <w:trHeight w:val="266"/>
        </w:trPr>
        <w:tc>
          <w:tcPr>
            <w:tcW w:w="548" w:type="dxa"/>
          </w:tcPr>
          <w:p w:rsidR="00ED5DF9" w:rsidRPr="00ED5DF9" w:rsidRDefault="00ED5DF9" w:rsidP="00ED5DF9">
            <w:pPr>
              <w:adjustRightInd w:val="0"/>
              <w:ind w:left="198" w:hanging="198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3</w:t>
            </w:r>
          </w:p>
          <w:p w:rsidR="00ED5DF9" w:rsidRPr="00ED5DF9" w:rsidRDefault="00ED5DF9" w:rsidP="00ED5DF9">
            <w:pPr>
              <w:adjustRightInd w:val="0"/>
              <w:ind w:hanging="198"/>
              <w:rPr>
                <w:color w:val="000000"/>
                <w:sz w:val="24"/>
                <w:szCs w:val="24"/>
              </w:rPr>
            </w:pPr>
          </w:p>
        </w:tc>
        <w:tc>
          <w:tcPr>
            <w:tcW w:w="8887" w:type="dxa"/>
            <w:gridSpan w:val="2"/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Карта зон с особыми условиями использования территории и территорий, подверженных риску возникновения ЧС (современное состояние).</w:t>
            </w:r>
          </w:p>
        </w:tc>
      </w:tr>
      <w:tr w:rsidR="00ED5DF9" w:rsidRPr="00ED5DF9" w:rsidTr="00ED5DF9">
        <w:trPr>
          <w:gridAfter w:val="1"/>
          <w:wAfter w:w="10" w:type="dxa"/>
          <w:trHeight w:val="266"/>
        </w:trPr>
        <w:tc>
          <w:tcPr>
            <w:tcW w:w="548" w:type="dxa"/>
          </w:tcPr>
          <w:p w:rsidR="00ED5DF9" w:rsidRPr="00ED5DF9" w:rsidRDefault="00ED5DF9" w:rsidP="00ED5DF9">
            <w:pPr>
              <w:adjustRightInd w:val="0"/>
              <w:ind w:left="198" w:hanging="198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4</w:t>
            </w:r>
          </w:p>
          <w:p w:rsidR="00ED5DF9" w:rsidRPr="00ED5DF9" w:rsidRDefault="00ED5DF9" w:rsidP="00ED5DF9">
            <w:pPr>
              <w:adjustRightInd w:val="0"/>
              <w:ind w:hanging="198"/>
              <w:rPr>
                <w:color w:val="000000"/>
                <w:sz w:val="24"/>
                <w:szCs w:val="24"/>
              </w:rPr>
            </w:pPr>
          </w:p>
        </w:tc>
        <w:tc>
          <w:tcPr>
            <w:tcW w:w="8887" w:type="dxa"/>
            <w:gridSpan w:val="2"/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Карта функциональных зон поселения муниципального образования </w:t>
            </w:r>
          </w:p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Беляевский сельсовет </w:t>
            </w:r>
            <w:r w:rsidRPr="00ED5DF9">
              <w:rPr>
                <w:sz w:val="24"/>
                <w:szCs w:val="24"/>
              </w:rPr>
              <w:t>М 1:25000</w:t>
            </w:r>
            <w:r w:rsidRPr="00ED5DF9">
              <w:rPr>
                <w:color w:val="000000"/>
                <w:sz w:val="24"/>
                <w:szCs w:val="24"/>
              </w:rPr>
              <w:t>;</w:t>
            </w:r>
            <w:r w:rsidRPr="00ED5DF9">
              <w:rPr>
                <w:sz w:val="24"/>
                <w:szCs w:val="24"/>
              </w:rPr>
              <w:t xml:space="preserve"> М 1:5000</w:t>
            </w:r>
            <w:r w:rsidRPr="00ED5DF9">
              <w:rPr>
                <w:color w:val="000000"/>
                <w:sz w:val="24"/>
                <w:szCs w:val="24"/>
              </w:rPr>
              <w:t>.</w:t>
            </w:r>
          </w:p>
        </w:tc>
      </w:tr>
    </w:tbl>
    <w:p w:rsidR="00ED5DF9" w:rsidRPr="00ED5DF9" w:rsidRDefault="00ED5DF9" w:rsidP="00ED5DF9">
      <w:pPr>
        <w:shd w:val="clear" w:color="auto" w:fill="FFFFFF"/>
        <w:tabs>
          <w:tab w:val="left" w:pos="7513"/>
        </w:tabs>
        <w:autoSpaceDE/>
        <w:autoSpaceDN/>
        <w:spacing w:line="240" w:lineRule="atLeast"/>
        <w:ind w:left="284" w:firstLine="437"/>
        <w:rPr>
          <w:b/>
          <w:color w:val="000000"/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left="1211" w:hanging="1211"/>
        <w:contextualSpacing/>
        <w:rPr>
          <w:b/>
          <w:sz w:val="24"/>
          <w:szCs w:val="24"/>
          <w:u w:val="single"/>
        </w:rPr>
      </w:pPr>
      <w:r w:rsidRPr="00ED5DF9">
        <w:rPr>
          <w:b/>
          <w:sz w:val="24"/>
          <w:szCs w:val="24"/>
          <w:u w:val="single"/>
        </w:rPr>
        <w:t xml:space="preserve">ТОМ 2   «Материалы по обоснованию»: </w:t>
      </w:r>
    </w:p>
    <w:p w:rsidR="00ED5DF9" w:rsidRPr="00ED5DF9" w:rsidRDefault="00ED5DF9" w:rsidP="00ED5DF9">
      <w:pPr>
        <w:autoSpaceDE/>
        <w:autoSpaceDN/>
        <w:ind w:left="1211" w:hanging="1211"/>
        <w:contextualSpacing/>
        <w:rPr>
          <w:b/>
          <w:sz w:val="24"/>
          <w:szCs w:val="24"/>
          <w:u w:val="single"/>
        </w:rPr>
      </w:pPr>
    </w:p>
    <w:tbl>
      <w:tblPr>
        <w:tblW w:w="0" w:type="auto"/>
        <w:tblInd w:w="-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8"/>
        <w:gridCol w:w="6"/>
        <w:gridCol w:w="8881"/>
        <w:gridCol w:w="10"/>
      </w:tblGrid>
      <w:tr w:rsidR="00ED5DF9" w:rsidRPr="00ED5DF9" w:rsidTr="00ED5DF9">
        <w:trPr>
          <w:trHeight w:val="391"/>
        </w:trPr>
        <w:tc>
          <w:tcPr>
            <w:tcW w:w="9445" w:type="dxa"/>
            <w:gridSpan w:val="4"/>
          </w:tcPr>
          <w:p w:rsidR="00ED5DF9" w:rsidRPr="00ED5DF9" w:rsidRDefault="00ED5DF9" w:rsidP="00ED5DF9">
            <w:pPr>
              <w:autoSpaceDE/>
              <w:autoSpaceDN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Текстовые  материалы:</w:t>
            </w:r>
          </w:p>
        </w:tc>
      </w:tr>
      <w:tr w:rsidR="00ED5DF9" w:rsidRPr="00ED5DF9" w:rsidTr="00ED5DF9">
        <w:trPr>
          <w:gridAfter w:val="1"/>
          <w:wAfter w:w="10" w:type="dxa"/>
          <w:trHeight w:val="225"/>
        </w:trPr>
        <w:tc>
          <w:tcPr>
            <w:tcW w:w="554" w:type="dxa"/>
            <w:gridSpan w:val="2"/>
          </w:tcPr>
          <w:p w:rsidR="00ED5DF9" w:rsidRPr="00ED5DF9" w:rsidRDefault="00ED5DF9" w:rsidP="00ED5DF9">
            <w:pPr>
              <w:adjustRightInd w:val="0"/>
              <w:ind w:left="198" w:hanging="198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8881" w:type="dxa"/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Том 1 «Материалы по обоснованию генерального плана»;</w:t>
            </w:r>
          </w:p>
        </w:tc>
      </w:tr>
      <w:tr w:rsidR="00ED5DF9" w:rsidRPr="00ED5DF9" w:rsidTr="00ED5DF9">
        <w:trPr>
          <w:gridAfter w:val="1"/>
          <w:wAfter w:w="10" w:type="dxa"/>
          <w:trHeight w:val="266"/>
        </w:trPr>
        <w:tc>
          <w:tcPr>
            <w:tcW w:w="9435" w:type="dxa"/>
            <w:gridSpan w:val="3"/>
          </w:tcPr>
          <w:p w:rsidR="00ED5DF9" w:rsidRPr="00ED5DF9" w:rsidRDefault="00ED5DF9" w:rsidP="00ED5DF9">
            <w:pPr>
              <w:adjustRightInd w:val="0"/>
              <w:ind w:left="198"/>
              <w:rPr>
                <w:color w:val="000000"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Графические материалы:</w:t>
            </w:r>
          </w:p>
        </w:tc>
      </w:tr>
      <w:tr w:rsidR="00ED5DF9" w:rsidRPr="00ED5DF9" w:rsidTr="00ED5DF9">
        <w:trPr>
          <w:gridAfter w:val="1"/>
          <w:wAfter w:w="10" w:type="dxa"/>
          <w:trHeight w:val="266"/>
        </w:trPr>
        <w:tc>
          <w:tcPr>
            <w:tcW w:w="548" w:type="dxa"/>
          </w:tcPr>
          <w:p w:rsidR="00ED5DF9" w:rsidRPr="00ED5DF9" w:rsidRDefault="00ED5DF9" w:rsidP="00ED5DF9">
            <w:pPr>
              <w:adjustRightInd w:val="0"/>
              <w:ind w:left="198" w:hanging="198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2</w:t>
            </w:r>
          </w:p>
          <w:p w:rsidR="00ED5DF9" w:rsidRPr="00ED5DF9" w:rsidRDefault="00ED5DF9" w:rsidP="00ED5DF9">
            <w:pPr>
              <w:adjustRightInd w:val="0"/>
              <w:ind w:hanging="198"/>
              <w:rPr>
                <w:color w:val="000000"/>
                <w:sz w:val="24"/>
                <w:szCs w:val="24"/>
              </w:rPr>
            </w:pPr>
          </w:p>
        </w:tc>
        <w:tc>
          <w:tcPr>
            <w:tcW w:w="8887" w:type="dxa"/>
            <w:gridSpan w:val="2"/>
          </w:tcPr>
          <w:p w:rsidR="00ED5DF9" w:rsidRPr="00ED5DF9" w:rsidRDefault="00ED5DF9" w:rsidP="00ED5DF9">
            <w:pPr>
              <w:adjustRightInd w:val="0"/>
              <w:spacing w:line="276" w:lineRule="auto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Карта местоположения существующих и строящихся объектов местного значения муниципального образования Беляевский сельсовет М 1:25000</w:t>
            </w:r>
            <w:r w:rsidRPr="00ED5DF9">
              <w:rPr>
                <w:color w:val="000000"/>
                <w:sz w:val="24"/>
                <w:szCs w:val="24"/>
              </w:rPr>
              <w:t>;</w:t>
            </w:r>
            <w:r w:rsidRPr="00ED5DF9">
              <w:rPr>
                <w:sz w:val="24"/>
                <w:szCs w:val="24"/>
              </w:rPr>
              <w:t xml:space="preserve"> М 1:5000;</w:t>
            </w:r>
          </w:p>
        </w:tc>
      </w:tr>
    </w:tbl>
    <w:p w:rsidR="00ED5DF9" w:rsidRPr="00ED5DF9" w:rsidRDefault="00ED5DF9" w:rsidP="00ED5DF9">
      <w:pPr>
        <w:autoSpaceDE/>
        <w:autoSpaceDN/>
        <w:ind w:left="1211" w:hanging="1211"/>
        <w:contextualSpacing/>
        <w:rPr>
          <w:b/>
          <w:sz w:val="24"/>
          <w:szCs w:val="24"/>
          <w:u w:val="single"/>
        </w:rPr>
      </w:pPr>
    </w:p>
    <w:p w:rsidR="00ED5DF9" w:rsidRPr="00ED5DF9" w:rsidRDefault="00ED5DF9" w:rsidP="00ED5DF9">
      <w:pPr>
        <w:shd w:val="clear" w:color="auto" w:fill="FFFFFF"/>
        <w:tabs>
          <w:tab w:val="left" w:pos="7513"/>
        </w:tabs>
        <w:autoSpaceDE/>
        <w:autoSpaceDN/>
        <w:spacing w:line="240" w:lineRule="atLeast"/>
        <w:ind w:firstLine="709"/>
        <w:rPr>
          <w:color w:val="000000"/>
          <w:sz w:val="24"/>
          <w:szCs w:val="24"/>
        </w:rPr>
      </w:pPr>
      <w:r w:rsidRPr="00ED5DF9">
        <w:rPr>
          <w:color w:val="000000"/>
          <w:sz w:val="24"/>
          <w:szCs w:val="24"/>
        </w:rPr>
        <w:t>Приложением к генеральному плану являются сведения о границах населенных пунктов.</w:t>
      </w:r>
    </w:p>
    <w:p w:rsidR="00ED5DF9" w:rsidRPr="00ED5DF9" w:rsidRDefault="00ED5DF9" w:rsidP="00ED5DF9">
      <w:pPr>
        <w:adjustRightInd w:val="0"/>
        <w:spacing w:line="276" w:lineRule="auto"/>
        <w:ind w:firstLine="709"/>
        <w:contextualSpacing/>
        <w:rPr>
          <w:sz w:val="24"/>
          <w:szCs w:val="24"/>
        </w:rPr>
      </w:pPr>
      <w:r w:rsidRPr="00ED5DF9">
        <w:rPr>
          <w:sz w:val="24"/>
          <w:szCs w:val="24"/>
        </w:rPr>
        <w:t>Генеральный план представляется в электронном виде. Проект разработан в программной среде ГИС «MapInfo» в составе электронных графических слоёв и связанной с ними атрибутивной базы данных.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Работа выполнена авторским коллективом предприятия градостроительного проектирования ООО «ГЕОГРАД»: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</w:p>
    <w:tbl>
      <w:tblPr>
        <w:tblW w:w="9134" w:type="dxa"/>
        <w:tblInd w:w="132" w:type="dxa"/>
        <w:tblLayout w:type="fixed"/>
        <w:tblLook w:val="04A0" w:firstRow="1" w:lastRow="0" w:firstColumn="1" w:lastColumn="0" w:noHBand="0" w:noVBand="1"/>
      </w:tblPr>
      <w:tblGrid>
        <w:gridCol w:w="4574"/>
        <w:gridCol w:w="4560"/>
      </w:tblGrid>
      <w:tr w:rsidR="00ED5DF9" w:rsidRPr="00ED5DF9" w:rsidTr="00ED5DF9">
        <w:trPr>
          <w:trHeight w:val="855"/>
        </w:trPr>
        <w:tc>
          <w:tcPr>
            <w:tcW w:w="4574" w:type="dxa"/>
            <w:vAlign w:val="center"/>
            <w:hideMark/>
          </w:tcPr>
          <w:p w:rsidR="00ED5DF9" w:rsidRPr="00ED5DF9" w:rsidRDefault="00ED5DF9" w:rsidP="00ED5DF9">
            <w:pPr>
              <w:widowControl w:val="0"/>
              <w:autoSpaceDE/>
              <w:autoSpaceDN/>
              <w:spacing w:line="276" w:lineRule="auto"/>
              <w:ind w:left="-3" w:right="-3" w:hanging="9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Директор УГП </w:t>
            </w:r>
            <w:r w:rsidRPr="00ED5DF9">
              <w:rPr>
                <w:sz w:val="24"/>
                <w:szCs w:val="24"/>
              </w:rPr>
              <w:t>ООО «ГЕОГРАД»</w:t>
            </w:r>
          </w:p>
        </w:tc>
        <w:tc>
          <w:tcPr>
            <w:tcW w:w="4560" w:type="dxa"/>
            <w:vAlign w:val="center"/>
            <w:hideMark/>
          </w:tcPr>
          <w:p w:rsidR="00ED5DF9" w:rsidRPr="00ED5DF9" w:rsidRDefault="00ED5DF9" w:rsidP="00ED5DF9">
            <w:pPr>
              <w:widowControl w:val="0"/>
              <w:tabs>
                <w:tab w:val="left" w:pos="7513"/>
              </w:tabs>
              <w:autoSpaceDE/>
              <w:autoSpaceDN/>
              <w:spacing w:line="276" w:lineRule="auto"/>
              <w:ind w:left="-3" w:right="-3" w:firstLine="2130"/>
              <w:rPr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Андреева Н.В.</w:t>
            </w:r>
          </w:p>
        </w:tc>
      </w:tr>
      <w:tr w:rsidR="00ED5DF9" w:rsidRPr="00ED5DF9" w:rsidTr="00ED5DF9">
        <w:trPr>
          <w:trHeight w:val="855"/>
        </w:trPr>
        <w:tc>
          <w:tcPr>
            <w:tcW w:w="4574" w:type="dxa"/>
            <w:vAlign w:val="center"/>
            <w:hideMark/>
          </w:tcPr>
          <w:p w:rsidR="00ED5DF9" w:rsidRPr="00ED5DF9" w:rsidRDefault="00ED5DF9" w:rsidP="00ED5DF9">
            <w:pPr>
              <w:widowControl w:val="0"/>
              <w:autoSpaceDE/>
              <w:autoSpaceDN/>
              <w:spacing w:line="276" w:lineRule="auto"/>
              <w:ind w:left="-3" w:right="-3" w:hanging="9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Нормоконтролер и технолог</w:t>
            </w:r>
          </w:p>
        </w:tc>
        <w:tc>
          <w:tcPr>
            <w:tcW w:w="4560" w:type="dxa"/>
            <w:vAlign w:val="center"/>
            <w:hideMark/>
          </w:tcPr>
          <w:p w:rsidR="00ED5DF9" w:rsidRPr="00ED5DF9" w:rsidRDefault="00ED5DF9" w:rsidP="00ED5DF9">
            <w:pPr>
              <w:widowControl w:val="0"/>
              <w:shd w:val="clear" w:color="auto" w:fill="FFFFFF"/>
              <w:tabs>
                <w:tab w:val="left" w:pos="7513"/>
              </w:tabs>
              <w:autoSpaceDE/>
              <w:autoSpaceDN/>
              <w:spacing w:line="276" w:lineRule="auto"/>
              <w:ind w:left="-3" w:right="-3" w:firstLine="2115"/>
              <w:rPr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Кузакова Т.Ю.</w:t>
            </w:r>
          </w:p>
        </w:tc>
      </w:tr>
      <w:tr w:rsidR="00ED5DF9" w:rsidRPr="00ED5DF9" w:rsidTr="00ED5DF9">
        <w:trPr>
          <w:trHeight w:val="855"/>
        </w:trPr>
        <w:tc>
          <w:tcPr>
            <w:tcW w:w="4574" w:type="dxa"/>
            <w:vAlign w:val="center"/>
          </w:tcPr>
          <w:p w:rsidR="00ED5DF9" w:rsidRPr="00ED5DF9" w:rsidRDefault="00ED5DF9" w:rsidP="00ED5DF9">
            <w:pPr>
              <w:widowControl w:val="0"/>
              <w:shd w:val="clear" w:color="auto" w:fill="FFFFFF"/>
              <w:autoSpaceDE/>
              <w:autoSpaceDN/>
              <w:spacing w:line="276" w:lineRule="auto"/>
              <w:ind w:left="-3" w:right="-3" w:hanging="9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lastRenderedPageBreak/>
              <w:t xml:space="preserve">Градостроитель проекта                                                                           </w:t>
            </w:r>
          </w:p>
        </w:tc>
        <w:tc>
          <w:tcPr>
            <w:tcW w:w="4560" w:type="dxa"/>
            <w:vAlign w:val="center"/>
          </w:tcPr>
          <w:p w:rsidR="00ED5DF9" w:rsidRPr="00ED5DF9" w:rsidRDefault="00ED5DF9" w:rsidP="00ED5DF9">
            <w:pPr>
              <w:widowControl w:val="0"/>
              <w:shd w:val="clear" w:color="auto" w:fill="FFFFFF"/>
              <w:tabs>
                <w:tab w:val="left" w:pos="7513"/>
              </w:tabs>
              <w:autoSpaceDE/>
              <w:autoSpaceDN/>
              <w:spacing w:line="276" w:lineRule="auto"/>
              <w:ind w:left="-3" w:right="-3" w:firstLine="2115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Шпагина И.Н.</w:t>
            </w:r>
          </w:p>
        </w:tc>
      </w:tr>
    </w:tbl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rPr>
          <w:b/>
          <w:bCs/>
          <w:caps/>
          <w:color w:val="365F91" w:themeColor="accent1" w:themeShade="BF"/>
          <w:sz w:val="24"/>
          <w:szCs w:val="24"/>
        </w:rPr>
      </w:pPr>
      <w:r w:rsidRPr="00ED5DF9">
        <w:rPr>
          <w:b/>
          <w:bCs/>
          <w:caps/>
          <w:color w:val="365F91" w:themeColor="accent1" w:themeShade="BF"/>
          <w:sz w:val="24"/>
          <w:szCs w:val="24"/>
        </w:rPr>
        <w:br w:type="page"/>
      </w:r>
    </w:p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b/>
          <w:bCs/>
          <w:caps/>
          <w:sz w:val="24"/>
          <w:szCs w:val="24"/>
        </w:rPr>
      </w:pPr>
      <w:bookmarkStart w:id="6" w:name="_Toc58322047"/>
      <w:r w:rsidRPr="00ED5DF9">
        <w:rPr>
          <w:b/>
          <w:bCs/>
          <w:caps/>
          <w:color w:val="365F91" w:themeColor="accent1" w:themeShade="BF"/>
          <w:sz w:val="24"/>
          <w:szCs w:val="24"/>
        </w:rPr>
        <w:lastRenderedPageBreak/>
        <w:t>1</w:t>
      </w:r>
      <w:r w:rsidRPr="00ED5DF9">
        <w:rPr>
          <w:b/>
          <w:bCs/>
          <w:caps/>
          <w:sz w:val="24"/>
          <w:szCs w:val="24"/>
        </w:rPr>
        <w:t xml:space="preserve">. </w:t>
      </w:r>
      <w:r w:rsidRPr="00ED5DF9">
        <w:rPr>
          <w:b/>
          <w:bCs/>
          <w:caps/>
          <w:color w:val="365F91" w:themeColor="accent1" w:themeShade="BF"/>
          <w:sz w:val="24"/>
          <w:szCs w:val="24"/>
        </w:rPr>
        <w:t>ОБЩИЕ СВЕДЕНИЯ</w:t>
      </w:r>
      <w:bookmarkEnd w:id="6"/>
    </w:p>
    <w:p w:rsidR="00ED5DF9" w:rsidRPr="00ED5DF9" w:rsidRDefault="00ED5DF9" w:rsidP="00ED5DF9">
      <w:pPr>
        <w:keepNext/>
        <w:autoSpaceDE/>
        <w:autoSpaceDN/>
        <w:spacing w:before="240" w:after="240"/>
        <w:jc w:val="center"/>
        <w:outlineLvl w:val="1"/>
        <w:rPr>
          <w:b/>
          <w:bCs/>
          <w:i/>
          <w:iCs/>
          <w:sz w:val="24"/>
          <w:szCs w:val="24"/>
        </w:rPr>
      </w:pPr>
      <w:bookmarkStart w:id="7" w:name="_Toc58322048"/>
      <w:bookmarkStart w:id="8" w:name="_Toc273558609"/>
      <w:bookmarkStart w:id="9" w:name="_Toc312530874"/>
      <w:bookmarkStart w:id="10" w:name="_Toc370201474"/>
      <w:r w:rsidRPr="00ED5DF9">
        <w:rPr>
          <w:b/>
          <w:bCs/>
          <w:i/>
          <w:iCs/>
          <w:sz w:val="24"/>
          <w:szCs w:val="24"/>
        </w:rPr>
        <w:t>1.1   Местоположение Беляевского сельсовета в системе расселения Беляевского района и Оренбургской области.</w:t>
      </w:r>
      <w:bookmarkEnd w:id="7"/>
    </w:p>
    <w:p w:rsidR="00ED5DF9" w:rsidRPr="00ED5DF9" w:rsidRDefault="00ED5DF9" w:rsidP="00ED5DF9">
      <w:pPr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     Беляевский район располагается в юго-восточной части Оренбургской области. В пределах предуральской равнины, в подрайоне Южного Предуралья, в подзоне южной лесостепи. Равнина типично-пластовая с абсолютными высотами 190-350м и сравнительно неглубоким врезом речных долин, пологими водораздельными склонами.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Рельеф денудационно-эрозионный, интенсивно расчлененный речной овражно-балочной сетью. Характерен сыртовый рельеф, сырты ориентированы в меридиональном и широтном направлении. Склоны изрезаны балками и растущими оврагами. Ландшафты района приобретают лесостепной облик.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Как самостоятельная территориальная единица Беляевский район образован 18 января 1935 года. На начало 2006 года район включает в себя 11 сельсоветов, которые объединяют 32 населенных пункта общей численностью населения 20,8тыс.чел.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Экономико-географическое положение Беляевского района характеризуется как выгодное: расположение на стыке республик: России (Южного Урала) и Казахстана, наличие транспортных артерий – трассы областного значения Оренбург-Орск и Оренбург- Беляевка. Ближайшая ж/д станция Желтая, на расстоянии 35 км и Саракташ — создают благоприятные предпосылки для развития экономики.                        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Беляевский  район  относится  к  центральной  группе  административных  районов  Оренбургской  области.  К достоинствам географического положения можно отнести приближенность к областному центру -110 км и к крупным районным центрам, где имеются возможности использовать объекты инфраструктуры этих центров и поддерживать производственные и коммерческие связи. Беляевский район в северной части граничит с  Саракташским районом, в восточном направлении Кувандыкским районом, на западе – Оренбургским и Соль-Илецким районами, на южном направлении с Акбулакским и Казахстаном. Местоположение планировочной структуры Беляевского сельсовета в системе территориально-планировочной организации Беляевского района занимает центральное положение, граничит р.Урал в северной части с Белогорским сельсоветом. В западном направлении по смежеству с Днепровским сельсоветом, в восточном направлении граничит с землями Бурлыкского сельсовета, в южном направлении с землями Карагачского сельсовета . </w:t>
      </w:r>
    </w:p>
    <w:p w:rsidR="00ED5DF9" w:rsidRPr="00ED5DF9" w:rsidRDefault="00ED5DF9" w:rsidP="00ED5DF9">
      <w:pPr>
        <w:autoSpaceDE/>
        <w:autoSpaceDN/>
        <w:spacing w:after="120"/>
        <w:jc w:val="both"/>
        <w:rPr>
          <w:sz w:val="24"/>
          <w:szCs w:val="24"/>
        </w:rPr>
      </w:pPr>
      <w:r w:rsidRPr="00ED5DF9">
        <w:rPr>
          <w:sz w:val="24"/>
          <w:szCs w:val="24"/>
          <w:lang w:eastAsia="ar-SA" w:bidi="en-US"/>
        </w:rPr>
        <w:t>Муниципальное образование Беляевский сельсовет находится в Беляевском районе Оренбургской области, Приволжского федерального округа Российской Федерации. В состав муниципального образования Беляевский сельсовет входят два населённых пункта: с. Беляевка и пос. Жанаталап.</w:t>
      </w:r>
      <w:r w:rsidRPr="00ED5DF9">
        <w:rPr>
          <w:sz w:val="24"/>
          <w:szCs w:val="24"/>
        </w:rPr>
        <w:t xml:space="preserve"> Село Беляевка является административным центром Беляевского района.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В настоящее время численность населения сельсовета составляет  </w:t>
      </w:r>
      <w:r w:rsidRPr="00ED5DF9">
        <w:rPr>
          <w:b/>
          <w:sz w:val="24"/>
          <w:szCs w:val="24"/>
          <w:lang w:eastAsia="ar-SA" w:bidi="en-US"/>
        </w:rPr>
        <w:t xml:space="preserve">6255 </w:t>
      </w:r>
      <w:r w:rsidRPr="00ED5DF9">
        <w:rPr>
          <w:sz w:val="24"/>
          <w:szCs w:val="24"/>
          <w:lang w:eastAsia="ar-SA" w:bidi="en-US"/>
        </w:rPr>
        <w:t xml:space="preserve">человек (2019г). Площадь МО Беляевский сельсовет составляет </w:t>
      </w:r>
      <w:r w:rsidRPr="00ED5DF9">
        <w:rPr>
          <w:b/>
          <w:sz w:val="24"/>
          <w:szCs w:val="24"/>
          <w:lang w:eastAsia="ar-SA" w:bidi="en-US"/>
        </w:rPr>
        <w:t>28886</w:t>
      </w:r>
      <w:r w:rsidRPr="00ED5DF9">
        <w:rPr>
          <w:sz w:val="24"/>
          <w:szCs w:val="24"/>
          <w:lang w:eastAsia="ar-SA" w:bidi="en-US"/>
        </w:rPr>
        <w:t xml:space="preserve"> га. Плотность населения – 8,5 чел/км</w:t>
      </w:r>
      <w:r w:rsidRPr="00ED5DF9">
        <w:rPr>
          <w:sz w:val="24"/>
          <w:szCs w:val="24"/>
          <w:vertAlign w:val="superscript"/>
          <w:lang w:eastAsia="ar-SA" w:bidi="en-US"/>
        </w:rPr>
        <w:t>2</w:t>
      </w:r>
      <w:r w:rsidRPr="00ED5DF9">
        <w:rPr>
          <w:sz w:val="24"/>
          <w:szCs w:val="24"/>
          <w:lang w:eastAsia="ar-SA" w:bidi="en-US"/>
        </w:rPr>
        <w:t>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i/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Рисунок 1. </w:t>
      </w:r>
      <w:r w:rsidRPr="00ED5DF9">
        <w:rPr>
          <w:i/>
          <w:sz w:val="24"/>
          <w:szCs w:val="24"/>
          <w:lang w:eastAsia="ar-SA" w:bidi="en-US"/>
        </w:rPr>
        <w:t>Положение поселения в системе Оренбургской области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i/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jc w:val="both"/>
        <w:rPr>
          <w:i/>
          <w:sz w:val="24"/>
          <w:szCs w:val="24"/>
          <w:lang w:eastAsia="ar-SA" w:bidi="en-US"/>
        </w:rPr>
      </w:pPr>
      <w:r w:rsidRPr="00ED5DF9">
        <w:rPr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E7FF164" wp14:editId="5D5C500F">
                <wp:simplePos x="0" y="0"/>
                <wp:positionH relativeFrom="column">
                  <wp:posOffset>2810510</wp:posOffset>
                </wp:positionH>
                <wp:positionV relativeFrom="paragraph">
                  <wp:posOffset>2707640</wp:posOffset>
                </wp:positionV>
                <wp:extent cx="207010" cy="160655"/>
                <wp:effectExtent l="13970" t="10795" r="7620" b="9525"/>
                <wp:wrapNone/>
                <wp:docPr id="8" name="Полилиния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7010" cy="160655"/>
                        </a:xfrm>
                        <a:custGeom>
                          <a:avLst/>
                          <a:gdLst>
                            <a:gd name="T0" fmla="*/ 0 w 398666"/>
                            <a:gd name="T1" fmla="*/ 0 h 193964"/>
                            <a:gd name="T2" fmla="*/ 398666 w 398666"/>
                            <a:gd name="T3" fmla="*/ 0 h 193964"/>
                            <a:gd name="T4" fmla="*/ 398666 w 398666"/>
                            <a:gd name="T5" fmla="*/ 193964 h 193964"/>
                            <a:gd name="T6" fmla="*/ 0 w 398666"/>
                            <a:gd name="T7" fmla="*/ 193964 h 193964"/>
                            <a:gd name="T8" fmla="*/ 0 w 398666"/>
                            <a:gd name="T9" fmla="*/ 0 h 193964"/>
                            <a:gd name="T10" fmla="*/ 24246 w 398666"/>
                            <a:gd name="T11" fmla="*/ 24246 h 193964"/>
                            <a:gd name="T12" fmla="*/ 24246 w 398666"/>
                            <a:gd name="T13" fmla="*/ 169719 h 193964"/>
                            <a:gd name="T14" fmla="*/ 374421 w 398666"/>
                            <a:gd name="T15" fmla="*/ 169719 h 193964"/>
                            <a:gd name="T16" fmla="*/ 374421 w 398666"/>
                            <a:gd name="T17" fmla="*/ 24246 h 193964"/>
                            <a:gd name="T18" fmla="*/ 24246 w 398666"/>
                            <a:gd name="T19" fmla="*/ 24246 h 193964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60000 65536"/>
                            <a:gd name="T28" fmla="*/ 0 60000 65536"/>
                            <a:gd name="T29" fmla="*/ 0 60000 65536"/>
                          </a:gdLst>
                          <a:ahLst/>
                          <a:cxnLst>
                            <a:cxn ang="T20">
                              <a:pos x="T0" y="T1"/>
                            </a:cxn>
                            <a:cxn ang="T21">
                              <a:pos x="T2" y="T3"/>
                            </a:cxn>
                            <a:cxn ang="T22">
                              <a:pos x="T4" y="T5"/>
                            </a:cxn>
                            <a:cxn ang="T23">
                              <a:pos x="T6" y="T7"/>
                            </a:cxn>
                            <a:cxn ang="T24">
                              <a:pos x="T8" y="T9"/>
                            </a:cxn>
                            <a:cxn ang="T25">
                              <a:pos x="T10" y="T11"/>
                            </a:cxn>
                            <a:cxn ang="T26">
                              <a:pos x="T12" y="T13"/>
                            </a:cxn>
                            <a:cxn ang="T27">
                              <a:pos x="T14" y="T15"/>
                            </a:cxn>
                            <a:cxn ang="T28">
                              <a:pos x="T16" y="T17"/>
                            </a:cxn>
                            <a:cxn ang="T29">
                              <a:pos x="T18" y="T19"/>
                            </a:cxn>
                          </a:cxnLst>
                          <a:rect l="0" t="0" r="r" b="b"/>
                          <a:pathLst>
                            <a:path w="398666" h="193964">
                              <a:moveTo>
                                <a:pt x="0" y="0"/>
                              </a:moveTo>
                              <a:lnTo>
                                <a:pt x="398666" y="0"/>
                              </a:lnTo>
                              <a:lnTo>
                                <a:pt x="398666" y="193964"/>
                              </a:lnTo>
                              <a:lnTo>
                                <a:pt x="0" y="193964"/>
                              </a:lnTo>
                              <a:lnTo>
                                <a:pt x="0" y="0"/>
                              </a:lnTo>
                              <a:close/>
                              <a:moveTo>
                                <a:pt x="24246" y="24246"/>
                              </a:moveTo>
                              <a:lnTo>
                                <a:pt x="24246" y="169719"/>
                              </a:lnTo>
                              <a:lnTo>
                                <a:pt x="374421" y="169719"/>
                              </a:lnTo>
                              <a:lnTo>
                                <a:pt x="374421" y="24246"/>
                              </a:lnTo>
                              <a:lnTo>
                                <a:pt x="24246" y="24246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8" o:spid="_x0000_s1026" style="position:absolute;margin-left:221.3pt;margin-top:213.2pt;width:16.3pt;height:12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coordsize="398666,1939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" path="m,l398666,r,193964l,193964,,xm24246,24246r,145473l374421,169719r,-145473l24246,24246xe" fillcolor="#4f81bd [3204]" strokecolor="#243f60 [1604]" strokeweight="1pt">
                <v:stroke joinstyle="miter"/>
                <v:path arrowok="t" o:connecttype="custom" o:connectlocs="0,0;207010,0;207010,160655;0,160655;0,0;12590,20082;12590,140574;194421,140574;194421,20082;12590,20082" o:connectangles="0,0,0,0,0,0,0,0,0,0"/>
              </v:shape>
            </w:pict>
          </mc:Fallback>
        </mc:AlternateContent>
      </w:r>
      <w:r w:rsidRPr="00ED5DF9">
        <w:rPr>
          <w:noProof/>
          <w:sz w:val="24"/>
          <w:szCs w:val="24"/>
        </w:rPr>
        <w:drawing>
          <wp:inline distT="0" distB="0" distL="0" distR="0" wp14:anchorId="39783B46" wp14:editId="5486AE84">
            <wp:extent cx="5724525" cy="3714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7147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b/>
          <w:bCs/>
          <w:caps/>
          <w:color w:val="365F91" w:themeColor="accent1" w:themeShade="BF"/>
          <w:sz w:val="24"/>
          <w:szCs w:val="24"/>
        </w:rPr>
      </w:pPr>
      <w:bookmarkStart w:id="11" w:name="_Toc488920893"/>
      <w:bookmarkStart w:id="12" w:name="_Toc58322049"/>
      <w:bookmarkStart w:id="13" w:name="_Toc312530877"/>
      <w:bookmarkEnd w:id="8"/>
      <w:bookmarkEnd w:id="9"/>
      <w:bookmarkEnd w:id="10"/>
    </w:p>
    <w:tbl>
      <w:tblPr>
        <w:tblpPr w:leftFromText="180" w:rightFromText="180" w:vertAnchor="text" w:tblpX="-377" w:tblpY="1"/>
        <w:tblOverlap w:val="never"/>
        <w:tblW w:w="9322" w:type="dxa"/>
        <w:tblLayout w:type="fixed"/>
        <w:tblLook w:val="04A0" w:firstRow="1" w:lastRow="0" w:firstColumn="1" w:lastColumn="0" w:noHBand="0" w:noVBand="1"/>
      </w:tblPr>
      <w:tblGrid>
        <w:gridCol w:w="9322"/>
      </w:tblGrid>
      <w:tr w:rsidR="00ED5DF9" w:rsidRPr="00ED5DF9" w:rsidTr="00ED5DF9">
        <w:trPr>
          <w:trHeight w:val="1305"/>
        </w:trPr>
        <w:tc>
          <w:tcPr>
            <w:tcW w:w="9322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  <w:hideMark/>
          </w:tcPr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Приложение № 2</w:t>
            </w: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     к решению Совета депутатов</w:t>
            </w: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   муниципального образования </w:t>
            </w:r>
          </w:p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         Беляевский сельсовет.</w:t>
            </w:r>
          </w:p>
        </w:tc>
      </w:tr>
      <w:tr w:rsidR="00ED5DF9" w:rsidRPr="00ED5DF9" w:rsidTr="00ED5DF9">
        <w:trPr>
          <w:trHeight w:val="315"/>
        </w:trPr>
        <w:tc>
          <w:tcPr>
            <w:tcW w:w="9322" w:type="dxa"/>
            <w:shd w:val="clear" w:color="auto" w:fill="auto"/>
            <w:noWrap/>
            <w:vAlign w:val="bottom"/>
            <w:hideMark/>
          </w:tcPr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от 05.02.2021 № 24</w:t>
            </w:r>
          </w:p>
        </w:tc>
      </w:tr>
    </w:tbl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b/>
          <w:bCs/>
          <w:caps/>
          <w:color w:val="365F91" w:themeColor="accent1" w:themeShade="BF"/>
          <w:sz w:val="24"/>
          <w:szCs w:val="24"/>
        </w:rPr>
      </w:pPr>
    </w:p>
    <w:tbl>
      <w:tblPr>
        <w:tblpPr w:leftFromText="180" w:rightFromText="180" w:vertAnchor="text" w:tblpX="-377" w:tblpY="1"/>
        <w:tblOverlap w:val="never"/>
        <w:tblW w:w="9322" w:type="dxa"/>
        <w:tblLayout w:type="fixed"/>
        <w:tblLook w:val="04A0" w:firstRow="1" w:lastRow="0" w:firstColumn="1" w:lastColumn="0" w:noHBand="0" w:noVBand="1"/>
      </w:tblPr>
      <w:tblGrid>
        <w:gridCol w:w="9322"/>
      </w:tblGrid>
      <w:tr w:rsidR="00ED5DF9" w:rsidRPr="00ED5DF9" w:rsidTr="00ED5DF9">
        <w:trPr>
          <w:trHeight w:val="1305"/>
        </w:trPr>
        <w:tc>
          <w:tcPr>
            <w:tcW w:w="9322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  <w:hideMark/>
          </w:tcPr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15"/>
        </w:trPr>
        <w:tc>
          <w:tcPr>
            <w:tcW w:w="9322" w:type="dxa"/>
            <w:shd w:val="clear" w:color="auto" w:fill="auto"/>
            <w:noWrap/>
            <w:vAlign w:val="bottom"/>
            <w:hideMark/>
          </w:tcPr>
          <w:p w:rsidR="00ED5DF9" w:rsidRPr="00ED5DF9" w:rsidRDefault="00ED5DF9" w:rsidP="00ED5DF9">
            <w:pPr>
              <w:autoSpaceDE/>
              <w:autoSpaceDN/>
              <w:jc w:val="right"/>
              <w:rPr>
                <w:sz w:val="24"/>
                <w:szCs w:val="24"/>
              </w:rPr>
            </w:pPr>
          </w:p>
        </w:tc>
      </w:tr>
    </w:tbl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b/>
          <w:bCs/>
          <w:caps/>
          <w:sz w:val="24"/>
          <w:szCs w:val="24"/>
        </w:rPr>
      </w:pPr>
      <w:r w:rsidRPr="00ED5DF9">
        <w:rPr>
          <w:b/>
          <w:bCs/>
          <w:caps/>
          <w:color w:val="365F91" w:themeColor="accent1" w:themeShade="BF"/>
          <w:sz w:val="24"/>
          <w:szCs w:val="24"/>
        </w:rPr>
        <w:t>2</w:t>
      </w:r>
      <w:r w:rsidRPr="00ED5DF9">
        <w:rPr>
          <w:b/>
          <w:bCs/>
          <w:caps/>
          <w:sz w:val="24"/>
          <w:szCs w:val="24"/>
        </w:rPr>
        <w:t xml:space="preserve">. </w:t>
      </w:r>
      <w:r w:rsidRPr="00ED5DF9">
        <w:rPr>
          <w:b/>
          <w:bCs/>
          <w:caps/>
          <w:color w:val="365F91" w:themeColor="accent1" w:themeShade="BF"/>
          <w:sz w:val="24"/>
          <w:szCs w:val="24"/>
        </w:rPr>
        <w:t>Сведения о планах и программах комплексного социально-экономического развития муниципального образования</w:t>
      </w:r>
      <w:bookmarkEnd w:id="11"/>
      <w:bookmarkEnd w:id="12"/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Подготовка документов территориального планирования осуществляется на основании стратегий (программ) развития отдельных отраслей экономики, приоритетных национальных проектов, межгосударственных программ, программ социально-экономического развития субъектов Российской Федерации, планов и программ комплексного социально-экономического развития муниципальных образований.</w:t>
      </w:r>
    </w:p>
    <w:p w:rsidR="00ED5DF9" w:rsidRPr="00ED5DF9" w:rsidRDefault="00ED5DF9" w:rsidP="00ED5DF9">
      <w:pPr>
        <w:autoSpaceDE/>
        <w:autoSpaceDN/>
        <w:spacing w:before="120"/>
        <w:ind w:firstLine="709"/>
        <w:jc w:val="right"/>
        <w:rPr>
          <w:b/>
          <w:i/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spacing w:after="120"/>
        <w:jc w:val="center"/>
        <w:rPr>
          <w:b/>
          <w:i/>
          <w:sz w:val="24"/>
          <w:szCs w:val="24"/>
          <w:lang w:eastAsia="ar-SA" w:bidi="en-US"/>
        </w:rPr>
      </w:pPr>
      <w:r w:rsidRPr="00ED5DF9">
        <w:rPr>
          <w:b/>
          <w:i/>
          <w:sz w:val="24"/>
          <w:szCs w:val="24"/>
          <w:lang w:eastAsia="ar-SA" w:bidi="en-US"/>
        </w:rPr>
        <w:t>Сведения о программах и планируемых объектах местного значения</w:t>
      </w:r>
    </w:p>
    <w:tbl>
      <w:tblPr>
        <w:tblW w:w="9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562"/>
        <w:gridCol w:w="2694"/>
        <w:gridCol w:w="4536"/>
        <w:gridCol w:w="1984"/>
      </w:tblGrid>
      <w:tr w:rsidR="00ED5DF9" w:rsidRPr="00ED5DF9" w:rsidTr="00ED5DF9">
        <w:trPr>
          <w:cantSplit/>
          <w:trHeight w:val="777"/>
          <w:tblHeader/>
          <w:jc w:val="center"/>
        </w:trPr>
        <w:tc>
          <w:tcPr>
            <w:tcW w:w="562" w:type="dxa"/>
            <w:shd w:val="clear" w:color="auto" w:fill="D9D9D9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№ п/п</w:t>
            </w:r>
          </w:p>
        </w:tc>
        <w:tc>
          <w:tcPr>
            <w:tcW w:w="2694" w:type="dxa"/>
            <w:shd w:val="clear" w:color="auto" w:fill="D9D9D9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Наименование государственной программы Оренбургской области</w:t>
            </w:r>
          </w:p>
        </w:tc>
        <w:tc>
          <w:tcPr>
            <w:tcW w:w="4536" w:type="dxa"/>
            <w:shd w:val="clear" w:color="auto" w:fill="D9D9D9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Наименование муниципальной программы действующей на территории МО Беляевский сельсовет Беляевского района</w:t>
            </w:r>
          </w:p>
        </w:tc>
        <w:tc>
          <w:tcPr>
            <w:tcW w:w="1984" w:type="dxa"/>
            <w:shd w:val="clear" w:color="auto" w:fill="D9D9D9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Планируемые объекты местного значения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</w:t>
            </w:r>
          </w:p>
        </w:tc>
        <w:tc>
          <w:tcPr>
            <w:tcW w:w="2694" w:type="dxa"/>
            <w:shd w:val="clear" w:color="auto" w:fill="F2F2F2"/>
            <w:hideMark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Развитие здравоохранения на 2014-2020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 соответствии  с федеральным законом от 6 октября  2003 г.  № 131-ФЗ «Об общих принципах организации местного самоуправления в Российской Федерации» не относится к вопросам местного значения поселения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«Развитие системы образования Оренбургской области» на 2014-2020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>Муниципальная программа "Развитие системы образования Беляевского района на 2017 - 2020 годы»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«Социальная поддержка граждан Оренбургской области» на 2014-2020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>Муниципальная программа "Социальная поддержка населения Беляевского района" на 2020-2022 годы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411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«Доступная среда»  на 2014-2020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bCs/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bCs/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«Обеспечение качественными услугами жилищно-коммунального хозяйства населения Оренбургской области в 2014-2020 годах»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6.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«Стимулирование развития жилищного строительства в Оренбургской области в 2014-2020 годах»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 xml:space="preserve">Муниципальная программа </w:t>
            </w:r>
            <w:r w:rsidRPr="00ED5DF9">
              <w:rPr>
                <w:sz w:val="24"/>
                <w:szCs w:val="24"/>
              </w:rPr>
              <w:t>«Стимулирование развития жилищного строительства в Беляевском районе Оренбургской области в 2014-2020 годах»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7.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«Содействие занятости населения Оренбургской области в 2014-2020 годах»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В соответствии  с федеральным законом от 6 октября  2003 г.  № 131-ФЗ «Об общих принципах организации местного самоуправления в Российской Федерации»  не относится к вопросам местного значения 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8.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«Оказание содействия добровольному переселению в Оренбургскую область соотечественников, проживающих за рубежом, на 2014 - 2020 годы»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В соответствии  с федеральным законом от 6 октября  2003 г. № 131-ФЗ «Об общих принципах организации местного самоуправления в Российской Федерации»  не относится к вопросам местного значения 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9.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«Обеспечение общественного порядка и противодействие преступности в Оренбургской области» на 2014-2020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«Защита населения и территории Оренбургской области от чрезвычайных ситуаций, обеспечение пожарной безопасности и безопасности людей на водных объектах Оренбургской области» на 2015-2020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11.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«Развитие культуры Оренбургской области» на 2014-2020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  <w:highlight w:val="yellow"/>
              </w:rPr>
            </w:pP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>Муниципальная программа "</w:t>
            </w:r>
            <w:r w:rsidRPr="00ED5DF9">
              <w:rPr>
                <w:sz w:val="24"/>
                <w:szCs w:val="24"/>
              </w:rPr>
              <w:t xml:space="preserve"> Развитие культуры </w:t>
            </w: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>Беляевского района" на 2020-2022 годы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  <w:highlight w:val="yellow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12.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«Охрана окружающей среды Оренбургской области» на 2014-2020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13.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«Воспроизводство и использование природных ресурсов» на 2014-2020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653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14.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«Развитие физической культуры, спорта и туризма» на 2014-2020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«Экономическое развитие Оренбургской области» на 2014-2015 годы и на перспективу до 2020 года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 xml:space="preserve">Муниципальная программа </w:t>
            </w:r>
            <w:r w:rsidRPr="00ED5DF9">
              <w:rPr>
                <w:sz w:val="24"/>
                <w:szCs w:val="24"/>
              </w:rPr>
              <w:t>«Эконо-мическое развитие муниципального образования Беляевский район на 2017-2020 годы»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16.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«Информационное общество Оренбургской области» на 2014-2020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17.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«Развитие транспортной системы Оренбургской области» на 2015-2020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18.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«Развитие сельского хозяйства и регулирование рынков сельскохозяйственной продукции, сырья и продовольствия Оренбургской области» на 2013-2020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>Муниципальная программа Развитие сельского хозяйства и регулирование рынков сельскохозяйственной продукции, сырья и продовольствия Беляевского района » на 2014–2020 годы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19.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«Энергосбережение и повышение энергетической эффективности в Оренбургской области»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  <w:highlight w:val="yellow"/>
              </w:rPr>
            </w:pP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 xml:space="preserve">Муниципальная программа </w:t>
            </w:r>
            <w:r w:rsidRPr="00ED5DF9">
              <w:rPr>
                <w:sz w:val="24"/>
                <w:szCs w:val="24"/>
              </w:rPr>
              <w:t xml:space="preserve">«Энергосбережение и повышение энергетической эффективности в </w:t>
            </w: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 xml:space="preserve"> Беляевском районе » на 2017–2020 годы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689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«Реализация региональной политики в Оренбургской области»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21.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«Профилактика терроризма и экстремизма на территории Оренбургской области» на 2014-2018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22.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«Управление земельно-имущественным комплексом Оренбургской области» на 2015-2020 годы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>Муниципальная программа "Управление земельно-имущественным комплексом на территории Беляевского района на 2020-2022 годы"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23.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«Управление государственными финансами 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 государственным долгом Оренбургской области»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color w:val="4D4E4C"/>
                <w:sz w:val="24"/>
                <w:szCs w:val="24"/>
                <w:shd w:val="clear" w:color="auto" w:fill="FFFFFF"/>
              </w:rPr>
              <w:t>Муниципальная программа «Управление муниципальными финансами на 2018-2020 годы»</w:t>
            </w: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предусмотрено</w:t>
            </w:r>
          </w:p>
        </w:tc>
      </w:tr>
      <w:tr w:rsidR="00ED5DF9" w:rsidRPr="00ED5DF9" w:rsidTr="00ED5DF9">
        <w:trPr>
          <w:cantSplit/>
          <w:trHeight w:val="1006"/>
          <w:jc w:val="center"/>
        </w:trPr>
        <w:tc>
          <w:tcPr>
            <w:tcW w:w="562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24.</w:t>
            </w:r>
          </w:p>
        </w:tc>
        <w:tc>
          <w:tcPr>
            <w:tcW w:w="2694" w:type="dxa"/>
            <w:shd w:val="clear" w:color="auto" w:fill="F2F2F2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«Содействие созданию новых мест с целью ликвидации второй смены в общеобразовательных организациях Оренбургской области в соответствии с прогнозируемой потребностью и современными условиями обучения</w:t>
            </w:r>
          </w:p>
        </w:tc>
        <w:tc>
          <w:tcPr>
            <w:tcW w:w="4536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FFFFFF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</w:tr>
    </w:tbl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</w:rPr>
      </w:pPr>
    </w:p>
    <w:p w:rsidR="00ED5DF9" w:rsidRPr="00ED5DF9" w:rsidRDefault="00ED5DF9" w:rsidP="00ED5DF9">
      <w:pPr>
        <w:keepNext/>
        <w:keepLines/>
        <w:autoSpaceDE/>
        <w:autoSpaceDN/>
        <w:spacing w:before="240" w:line="259" w:lineRule="auto"/>
        <w:jc w:val="both"/>
        <w:outlineLvl w:val="0"/>
        <w:rPr>
          <w:rFonts w:eastAsiaTheme="majorEastAsia"/>
          <w:b/>
          <w:color w:val="365F91" w:themeColor="accent1" w:themeShade="BF"/>
          <w:sz w:val="24"/>
          <w:szCs w:val="24"/>
          <w:lang w:eastAsia="en-US"/>
        </w:rPr>
      </w:pPr>
      <w:bookmarkStart w:id="14" w:name="_Toc522283427"/>
      <w:bookmarkStart w:id="15" w:name="_Toc58322050"/>
      <w:bookmarkStart w:id="16" w:name="_Toc488920895"/>
      <w:r w:rsidRPr="00ED5DF9">
        <w:rPr>
          <w:rFonts w:eastAsiaTheme="majorEastAsia"/>
          <w:b/>
          <w:color w:val="365F91" w:themeColor="accent1" w:themeShade="BF"/>
          <w:sz w:val="24"/>
          <w:szCs w:val="24"/>
          <w:lang w:eastAsia="en-US"/>
        </w:rPr>
        <w:t>3.Обоснование выбранного варианта размещения объектов местного значения поселения на основе анализа использования территорий поселения, возможных направлений развития этих территорий и прогнозируемых ограничений их использования</w:t>
      </w:r>
      <w:bookmarkEnd w:id="14"/>
      <w:bookmarkEnd w:id="15"/>
    </w:p>
    <w:p w:rsidR="00ED5DF9" w:rsidRPr="00ED5DF9" w:rsidRDefault="00ED5DF9" w:rsidP="00ED5DF9">
      <w:pPr>
        <w:keepNext/>
        <w:autoSpaceDE/>
        <w:autoSpaceDN/>
        <w:spacing w:before="240" w:after="240"/>
        <w:jc w:val="center"/>
        <w:outlineLvl w:val="1"/>
        <w:rPr>
          <w:b/>
          <w:bCs/>
          <w:i/>
          <w:iCs/>
          <w:sz w:val="24"/>
          <w:szCs w:val="24"/>
        </w:rPr>
      </w:pPr>
      <w:bookmarkStart w:id="17" w:name="_Toc58322051"/>
      <w:r w:rsidRPr="00ED5DF9">
        <w:rPr>
          <w:b/>
          <w:bCs/>
          <w:i/>
          <w:iCs/>
          <w:sz w:val="24"/>
          <w:szCs w:val="24"/>
        </w:rPr>
        <w:t>3.1 Анализ использования территорий поселения</w:t>
      </w:r>
      <w:bookmarkEnd w:id="17"/>
    </w:p>
    <w:p w:rsidR="00ED5DF9" w:rsidRPr="00ED5DF9" w:rsidRDefault="00ED5DF9" w:rsidP="00ED5DF9">
      <w:pPr>
        <w:keepNext/>
        <w:autoSpaceDE/>
        <w:autoSpaceDN/>
        <w:spacing w:before="240" w:after="240"/>
        <w:jc w:val="center"/>
        <w:outlineLvl w:val="1"/>
        <w:rPr>
          <w:b/>
          <w:bCs/>
          <w:i/>
          <w:iCs/>
          <w:sz w:val="24"/>
          <w:szCs w:val="24"/>
        </w:rPr>
      </w:pPr>
      <w:bookmarkStart w:id="18" w:name="_Toc522283428"/>
      <w:bookmarkStart w:id="19" w:name="_Toc58322052"/>
      <w:bookmarkStart w:id="20" w:name="OLE_LINK155"/>
      <w:bookmarkStart w:id="21" w:name="OLE_LINK156"/>
      <w:bookmarkStart w:id="22" w:name="OLE_LINK157"/>
      <w:bookmarkEnd w:id="13"/>
      <w:bookmarkEnd w:id="16"/>
      <w:r w:rsidRPr="00ED5DF9">
        <w:rPr>
          <w:b/>
          <w:bCs/>
          <w:i/>
          <w:iCs/>
          <w:sz w:val="24"/>
          <w:szCs w:val="24"/>
        </w:rPr>
        <w:t xml:space="preserve">3.1.1 Современная пространственно-планировочная организация и использование территории </w:t>
      </w:r>
      <w:bookmarkEnd w:id="18"/>
      <w:r w:rsidRPr="00ED5DF9">
        <w:rPr>
          <w:b/>
          <w:bCs/>
          <w:i/>
          <w:iCs/>
          <w:sz w:val="24"/>
          <w:szCs w:val="24"/>
        </w:rPr>
        <w:t>поселения</w:t>
      </w:r>
      <w:bookmarkEnd w:id="19"/>
    </w:p>
    <w:p w:rsidR="00ED5DF9" w:rsidRPr="00ED5DF9" w:rsidRDefault="00ED5DF9" w:rsidP="00ED5DF9">
      <w:pPr>
        <w:autoSpaceDE/>
        <w:autoSpaceDN/>
        <w:ind w:firstLine="709"/>
        <w:jc w:val="both"/>
        <w:rPr>
          <w:rFonts w:eastAsia="Calibri"/>
          <w:sz w:val="24"/>
          <w:szCs w:val="24"/>
        </w:rPr>
      </w:pPr>
      <w:r w:rsidRPr="00ED5DF9">
        <w:rPr>
          <w:rFonts w:eastAsia="Calibri"/>
          <w:sz w:val="24"/>
          <w:szCs w:val="24"/>
        </w:rPr>
        <w:t>Рисунок 2. Схема административных границ МО Беляевский район и   муниципальных образований в его составе. Местоположение Беляевского сельсовета в Беляевском районе.</w:t>
      </w:r>
    </w:p>
    <w:p w:rsidR="00ED5DF9" w:rsidRPr="00ED5DF9" w:rsidRDefault="00ED5DF9" w:rsidP="00ED5DF9">
      <w:pPr>
        <w:keepNext/>
        <w:keepLines/>
        <w:autoSpaceDE/>
        <w:autoSpaceDN/>
        <w:spacing w:before="40" w:line="256" w:lineRule="auto"/>
        <w:jc w:val="both"/>
        <w:outlineLvl w:val="1"/>
        <w:rPr>
          <w:color w:val="365F91" w:themeColor="accent1" w:themeShade="BF"/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rFonts w:eastAsia="Calibri"/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rFonts w:eastAsia="Calibri"/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hanging="142"/>
        <w:jc w:val="both"/>
        <w:rPr>
          <w:rFonts w:eastAsia="Calibri"/>
          <w:sz w:val="24"/>
          <w:szCs w:val="24"/>
        </w:rPr>
      </w:pPr>
      <w:r w:rsidRPr="00ED5DF9">
        <w:rPr>
          <w:rFonts w:eastAsia="Calibri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E1DFBC" wp14:editId="6D510AB5">
                <wp:simplePos x="0" y="0"/>
                <wp:positionH relativeFrom="column">
                  <wp:posOffset>3881755</wp:posOffset>
                </wp:positionH>
                <wp:positionV relativeFrom="paragraph">
                  <wp:posOffset>1606550</wp:posOffset>
                </wp:positionV>
                <wp:extent cx="398780" cy="193675"/>
                <wp:effectExtent l="8890" t="15240" r="11430" b="10160"/>
                <wp:wrapNone/>
                <wp:docPr id="7" name="Полилиния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98780" cy="193675"/>
                        </a:xfrm>
                        <a:custGeom>
                          <a:avLst/>
                          <a:gdLst>
                            <a:gd name="T0" fmla="*/ 0 w 398666"/>
                            <a:gd name="T1" fmla="*/ 0 h 193964"/>
                            <a:gd name="T2" fmla="*/ 398666 w 398666"/>
                            <a:gd name="T3" fmla="*/ 0 h 193964"/>
                            <a:gd name="T4" fmla="*/ 398666 w 398666"/>
                            <a:gd name="T5" fmla="*/ 193964 h 193964"/>
                            <a:gd name="T6" fmla="*/ 0 w 398666"/>
                            <a:gd name="T7" fmla="*/ 193964 h 193964"/>
                            <a:gd name="T8" fmla="*/ 0 w 398666"/>
                            <a:gd name="T9" fmla="*/ 0 h 193964"/>
                            <a:gd name="T10" fmla="*/ 24246 w 398666"/>
                            <a:gd name="T11" fmla="*/ 24246 h 193964"/>
                            <a:gd name="T12" fmla="*/ 24246 w 398666"/>
                            <a:gd name="T13" fmla="*/ 169719 h 193964"/>
                            <a:gd name="T14" fmla="*/ 374421 w 398666"/>
                            <a:gd name="T15" fmla="*/ 169719 h 193964"/>
                            <a:gd name="T16" fmla="*/ 374421 w 398666"/>
                            <a:gd name="T17" fmla="*/ 24246 h 193964"/>
                            <a:gd name="T18" fmla="*/ 24246 w 398666"/>
                            <a:gd name="T19" fmla="*/ 24246 h 193964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60000 65536"/>
                            <a:gd name="T28" fmla="*/ 0 60000 65536"/>
                            <a:gd name="T29" fmla="*/ 0 60000 65536"/>
                          </a:gdLst>
                          <a:ahLst/>
                          <a:cxnLst>
                            <a:cxn ang="T20">
                              <a:pos x="T0" y="T1"/>
                            </a:cxn>
                            <a:cxn ang="T21">
                              <a:pos x="T2" y="T3"/>
                            </a:cxn>
                            <a:cxn ang="T22">
                              <a:pos x="T4" y="T5"/>
                            </a:cxn>
                            <a:cxn ang="T23">
                              <a:pos x="T6" y="T7"/>
                            </a:cxn>
                            <a:cxn ang="T24">
                              <a:pos x="T8" y="T9"/>
                            </a:cxn>
                            <a:cxn ang="T25">
                              <a:pos x="T10" y="T11"/>
                            </a:cxn>
                            <a:cxn ang="T26">
                              <a:pos x="T12" y="T13"/>
                            </a:cxn>
                            <a:cxn ang="T27">
                              <a:pos x="T14" y="T15"/>
                            </a:cxn>
                            <a:cxn ang="T28">
                              <a:pos x="T16" y="T17"/>
                            </a:cxn>
                            <a:cxn ang="T29">
                              <a:pos x="T18" y="T19"/>
                            </a:cxn>
                          </a:cxnLst>
                          <a:rect l="0" t="0" r="r" b="b"/>
                          <a:pathLst>
                            <a:path w="398666" h="193964">
                              <a:moveTo>
                                <a:pt x="0" y="0"/>
                              </a:moveTo>
                              <a:lnTo>
                                <a:pt x="398666" y="0"/>
                              </a:lnTo>
                              <a:lnTo>
                                <a:pt x="398666" y="193964"/>
                              </a:lnTo>
                              <a:lnTo>
                                <a:pt x="0" y="193964"/>
                              </a:lnTo>
                              <a:lnTo>
                                <a:pt x="0" y="0"/>
                              </a:lnTo>
                              <a:close/>
                              <a:moveTo>
                                <a:pt x="24246" y="24246"/>
                              </a:moveTo>
                              <a:lnTo>
                                <a:pt x="24246" y="169719"/>
                              </a:lnTo>
                              <a:lnTo>
                                <a:pt x="374421" y="169719"/>
                              </a:lnTo>
                              <a:lnTo>
                                <a:pt x="374421" y="24246"/>
                              </a:lnTo>
                              <a:lnTo>
                                <a:pt x="24246" y="24246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7" o:spid="_x0000_s1026" style="position:absolute;margin-left:305.65pt;margin-top:126.5pt;width:31.4pt;height:1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coordsize="398666,1939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" path="m,l398666,r,193964l,193964,,xm24246,24246r,145473l374421,169719r,-145473l24246,24246xe" fillcolor="#4f81bd [3204]" strokecolor="#243f60 [1604]" strokeweight="1pt">
                <v:stroke joinstyle="miter"/>
                <v:path arrowok="t" o:connecttype="custom" o:connectlocs="0,0;398780,0;398780,193675;0,193675;0,0;24253,24210;24253,169466;374528,169466;374528,24210;24253,24210" o:connectangles="0,0,0,0,0,0,0,0,0,0"/>
              </v:shape>
            </w:pict>
          </mc:Fallback>
        </mc:AlternateContent>
      </w:r>
      <w:r w:rsidRPr="00ED5DF9">
        <w:rPr>
          <w:rFonts w:eastAsia="Calibri"/>
          <w:noProof/>
          <w:sz w:val="24"/>
          <w:szCs w:val="24"/>
        </w:rPr>
        <w:drawing>
          <wp:inline distT="0" distB="0" distL="0" distR="0" wp14:anchorId="5914B2AB" wp14:editId="0A174023">
            <wp:extent cx="5952490" cy="43141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490" cy="4314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5DF9" w:rsidRPr="00ED5DF9" w:rsidRDefault="00ED5DF9" w:rsidP="00ED5DF9">
      <w:pPr>
        <w:autoSpaceDE/>
        <w:autoSpaceDN/>
        <w:ind w:firstLine="709"/>
        <w:jc w:val="both"/>
        <w:rPr>
          <w:rFonts w:eastAsia="Calibri"/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rFonts w:eastAsia="Calibri"/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rFonts w:eastAsia="Calibri"/>
          <w:b/>
          <w:sz w:val="24"/>
          <w:szCs w:val="24"/>
        </w:rPr>
      </w:pPr>
    </w:p>
    <w:p w:rsidR="00ED5DF9" w:rsidRPr="00ED5DF9" w:rsidRDefault="00ED5DF9" w:rsidP="00ED5DF9">
      <w:pPr>
        <w:autoSpaceDE/>
        <w:autoSpaceDN/>
        <w:spacing w:after="60"/>
        <w:jc w:val="center"/>
        <w:outlineLvl w:val="1"/>
        <w:rPr>
          <w:rFonts w:eastAsia="Calibri"/>
          <w:color w:val="365F91" w:themeColor="accent1" w:themeShade="BF"/>
          <w:sz w:val="24"/>
          <w:szCs w:val="24"/>
          <w:lang w:eastAsia="en-US"/>
        </w:rPr>
      </w:pPr>
      <w:bookmarkStart w:id="23" w:name="_Toc58322053"/>
      <w:r w:rsidRPr="00ED5DF9">
        <w:rPr>
          <w:rFonts w:eastAsia="Calibri"/>
          <w:color w:val="365F91" w:themeColor="accent1" w:themeShade="BF"/>
          <w:sz w:val="24"/>
          <w:szCs w:val="24"/>
          <w:lang w:eastAsia="en-US"/>
        </w:rPr>
        <w:t>Географическое положение</w:t>
      </w:r>
      <w:bookmarkEnd w:id="23"/>
    </w:p>
    <w:p w:rsidR="00ED5DF9" w:rsidRPr="00ED5DF9" w:rsidRDefault="00ED5DF9" w:rsidP="00ED5DF9">
      <w:pPr>
        <w:autoSpaceDE/>
        <w:autoSpaceDN/>
        <w:ind w:firstLine="709"/>
        <w:jc w:val="both"/>
        <w:rPr>
          <w:rFonts w:eastAsia="Calibri"/>
          <w:sz w:val="24"/>
          <w:szCs w:val="24"/>
        </w:rPr>
      </w:pP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rFonts w:eastAsia="Calibri"/>
          <w:sz w:val="24"/>
          <w:szCs w:val="24"/>
        </w:rPr>
      </w:pPr>
      <w:r w:rsidRPr="00ED5DF9">
        <w:rPr>
          <w:rFonts w:eastAsia="Calibri"/>
          <w:sz w:val="24"/>
          <w:szCs w:val="24"/>
        </w:rPr>
        <w:t>Муниципальное образование Беляевский сельсовет расположен в центральной части Беляевского района. Граничит на юге с Карагачским сельсоветом, и на западе – с Днепровским сельсоветом, на севере- с Белогорским сельсоветом, на востоке – с Бурлыкским сельсоветом.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rFonts w:eastAsia="Calibri"/>
          <w:sz w:val="24"/>
          <w:szCs w:val="24"/>
          <w:highlight w:val="yellow"/>
        </w:rPr>
      </w:pPr>
      <w:r w:rsidRPr="00ED5DF9">
        <w:rPr>
          <w:rFonts w:eastAsia="Calibri"/>
          <w:sz w:val="24"/>
          <w:szCs w:val="24"/>
        </w:rPr>
        <w:t xml:space="preserve">Центр муниципального образования Беляевский сельсовет – пос. Беляевка удален от областного центра г.Оренбург на 110 км. </w:t>
      </w:r>
    </w:p>
    <w:p w:rsidR="00ED5DF9" w:rsidRPr="00ED5DF9" w:rsidRDefault="00ED5DF9" w:rsidP="00ED5DF9">
      <w:pPr>
        <w:autoSpaceDE/>
        <w:autoSpaceDN/>
        <w:spacing w:after="120"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     Планировочная организация территории сложилась под влиянием следующих факторов: </w:t>
      </w:r>
    </w:p>
    <w:p w:rsidR="00ED5DF9" w:rsidRPr="00ED5DF9" w:rsidRDefault="00ED5DF9" w:rsidP="00ED5DF9">
      <w:pPr>
        <w:autoSpaceDE/>
        <w:autoSpaceDN/>
        <w:spacing w:after="120"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- Географическое положение: расположение на стыке республик России (Южного Урала) и Казахстана. </w:t>
      </w:r>
    </w:p>
    <w:p w:rsidR="00ED5DF9" w:rsidRPr="00ED5DF9" w:rsidRDefault="00ED5DF9" w:rsidP="00ED5DF9">
      <w:pPr>
        <w:autoSpaceDE/>
        <w:autoSpaceDN/>
        <w:spacing w:after="120"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– трассы регионального  значения Оренбург-Орск и Южно-Уральской железной дороги, проходящей в </w:t>
      </w:r>
      <w:r w:rsidRPr="00ED5DF9">
        <w:rPr>
          <w:color w:val="000000"/>
          <w:sz w:val="24"/>
          <w:szCs w:val="24"/>
        </w:rPr>
        <w:t>35</w:t>
      </w:r>
      <w:r w:rsidRPr="00ED5DF9">
        <w:rPr>
          <w:sz w:val="24"/>
          <w:szCs w:val="24"/>
        </w:rPr>
        <w:t xml:space="preserve"> км от райцентра до станции Желтое, создают благоприятные предпосылки для развития экономики;</w:t>
      </w:r>
    </w:p>
    <w:p w:rsidR="00ED5DF9" w:rsidRPr="00ED5DF9" w:rsidRDefault="00ED5DF9" w:rsidP="00ED5DF9">
      <w:pPr>
        <w:autoSpaceDE/>
        <w:autoSpaceDN/>
        <w:spacing w:after="120"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 Природно-ландшафтный каркас, образованный пойменной водной артерией р.Урал и р. Урта-Буртя;</w:t>
      </w:r>
    </w:p>
    <w:p w:rsidR="00ED5DF9" w:rsidRPr="00ED5DF9" w:rsidRDefault="00ED5DF9" w:rsidP="00ED5DF9">
      <w:pPr>
        <w:autoSpaceDE/>
        <w:autoSpaceDN/>
        <w:spacing w:after="120"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 xml:space="preserve">- Наличие дорог общего пользования Оренбург-Беляевка, Беляевка – Карагач, Беляевка – Красноуральск, Беляевка – ст. Желтое определившие планировочную структуру населенного пункта.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rFonts w:eastAsia="Calibri"/>
          <w:sz w:val="24"/>
          <w:szCs w:val="24"/>
        </w:rPr>
      </w:pPr>
      <w:r w:rsidRPr="00ED5DF9">
        <w:rPr>
          <w:rFonts w:eastAsia="Calibri"/>
          <w:sz w:val="24"/>
          <w:szCs w:val="24"/>
        </w:rPr>
        <w:t>Основная роль во внешних связях МО Беляевский сельсовет принадлежит автомобильному транспорту.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rFonts w:eastAsia="Calibri"/>
          <w:sz w:val="24"/>
          <w:szCs w:val="24"/>
        </w:rPr>
      </w:pPr>
    </w:p>
    <w:p w:rsidR="00ED5DF9" w:rsidRPr="00ED5DF9" w:rsidRDefault="00ED5DF9" w:rsidP="00ED5DF9">
      <w:pPr>
        <w:autoSpaceDE/>
        <w:autoSpaceDN/>
        <w:spacing w:after="60"/>
        <w:jc w:val="center"/>
        <w:outlineLvl w:val="1"/>
        <w:rPr>
          <w:rFonts w:eastAsia="Calibri"/>
          <w:color w:val="4F81BD" w:themeColor="accent1"/>
          <w:sz w:val="24"/>
          <w:szCs w:val="24"/>
          <w:lang w:eastAsia="en-US"/>
        </w:rPr>
      </w:pPr>
      <w:bookmarkStart w:id="24" w:name="_Toc58322054"/>
      <w:r w:rsidRPr="00ED5DF9">
        <w:rPr>
          <w:rFonts w:eastAsia="Calibri"/>
          <w:color w:val="4F81BD" w:themeColor="accent1"/>
          <w:sz w:val="24"/>
          <w:szCs w:val="24"/>
          <w:lang w:eastAsia="en-US"/>
        </w:rPr>
        <w:t>Историческая справка</w:t>
      </w:r>
      <w:bookmarkEnd w:id="24"/>
    </w:p>
    <w:p w:rsidR="00ED5DF9" w:rsidRPr="00ED5DF9" w:rsidRDefault="00ED5DF9" w:rsidP="00ED5DF9">
      <w:pPr>
        <w:autoSpaceDE/>
        <w:autoSpaceDN/>
        <w:spacing w:after="120"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Село Беляевка возникло в 1907г., когда правительство стало проводить «столыпинскую реформу», основателями села стали жители Могилевской, Черниговской, Екатеринославской, Полтавской губернии России. Из Петрограда выехал инженер-землеустроитель Беляев для разбивки уличной сети будущего села и нарезки участков прибывшим крестьянам. К концу 1907 года население составляло 40 семей. В 1908 году началось переселение с Украины, переехало еще свыше 200 семей. В 1910 году открылась школа на 20 человек. Тяжелый 1911 год со своей засухой и неурожаем задержал на некоторое время развитие села. Массовое переселение с Украины возобновилось к концу 1912 года. Оторванность села от железной дороги и областного центра, в тот период времени, сказалось на дальнейшее развитие села. Село осталось неблагоустроенным, в основном представлено землянками. Только с организацией колхоза и его ростом в селе строятся капитальные общественные здания и перестраиваются личные жилые дома.</w:t>
      </w:r>
    </w:p>
    <w:p w:rsidR="00ED5DF9" w:rsidRPr="00ED5DF9" w:rsidRDefault="00ED5DF9" w:rsidP="00ED5DF9">
      <w:pPr>
        <w:autoSpaceDE/>
        <w:autoSpaceDN/>
        <w:spacing w:after="120"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Село Беляевка становится административным центром Беляевского района, расположенного в юго-восточной части Оренбургской области. </w:t>
      </w:r>
    </w:p>
    <w:p w:rsidR="00ED5DF9" w:rsidRPr="00ED5DF9" w:rsidRDefault="00ED5DF9" w:rsidP="00ED5DF9">
      <w:pPr>
        <w:autoSpaceDE/>
        <w:autoSpaceDN/>
        <w:spacing w:after="60"/>
        <w:jc w:val="center"/>
        <w:outlineLvl w:val="1"/>
        <w:rPr>
          <w:color w:val="4F81BD" w:themeColor="accent1"/>
          <w:sz w:val="24"/>
          <w:szCs w:val="24"/>
          <w:lang w:eastAsia="ar-SA" w:bidi="en-US"/>
        </w:rPr>
      </w:pPr>
      <w:bookmarkStart w:id="25" w:name="_Toc58322055"/>
      <w:r w:rsidRPr="00ED5DF9">
        <w:rPr>
          <w:color w:val="4F81BD" w:themeColor="accent1"/>
          <w:sz w:val="24"/>
          <w:szCs w:val="24"/>
          <w:lang w:eastAsia="ar-SA" w:bidi="en-US"/>
        </w:rPr>
        <w:t>Природно-экологическая характеристика</w:t>
      </w:r>
      <w:bookmarkEnd w:id="25"/>
    </w:p>
    <w:p w:rsidR="00ED5DF9" w:rsidRPr="00ED5DF9" w:rsidRDefault="00ED5DF9" w:rsidP="00ED5DF9">
      <w:pPr>
        <w:keepNext/>
        <w:autoSpaceDE/>
        <w:autoSpaceDN/>
        <w:spacing w:before="240" w:after="240"/>
        <w:jc w:val="center"/>
        <w:outlineLvl w:val="1"/>
        <w:rPr>
          <w:b/>
          <w:bCs/>
          <w:i/>
          <w:iCs/>
          <w:sz w:val="24"/>
          <w:szCs w:val="24"/>
        </w:rPr>
      </w:pPr>
      <w:bookmarkStart w:id="26" w:name="_Toc58322056"/>
      <w:bookmarkStart w:id="27" w:name="_Toc488920898"/>
      <w:bookmarkEnd w:id="20"/>
      <w:bookmarkEnd w:id="21"/>
      <w:bookmarkEnd w:id="22"/>
      <w:r w:rsidRPr="00ED5DF9">
        <w:rPr>
          <w:b/>
          <w:bCs/>
          <w:i/>
          <w:iCs/>
          <w:sz w:val="24"/>
          <w:szCs w:val="24"/>
        </w:rPr>
        <w:t>Климатическая характеристика и геологическое строение территории.</w:t>
      </w:r>
      <w:bookmarkEnd w:id="26"/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Климатический район строительства -///А;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Расчетная зимняя температура наружного воздуха – 15,8*С;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Расчетная летняя температура наружного воздуха + 21,2*С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Абсолютный минимум температур - 44*С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Абсолютный максимум температур +42*С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Нормативный вес снегового покрова – 1кПа;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Величина скоростного напора ветра – 4,3 м/с;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Глубина промерзания почвы в целом за зимний сезон 97см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Господствующие ветры в зимнее время имеют восточное направление, 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 летнее – юго-западное направление.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Относительная влажность воздуха в теплый период 50 до 72%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Среднегодовое количество осадков составляет 320,0мм в год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Во взаимоотношении с влагосодержанием в почве, создают в основном благоприятные климатические условия для возделывания с/х культур, в отдельные годы почвенная засуха и суховеи наносят значительный ущерб сельскому хозяйству. Весь год наблюдается недостаточность и неустойчивость атмосферных осадков, сухость воздуха, интенсивность процессов испарения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 xml:space="preserve">Площадка  проектируемого  строительства,  расположенная  в с.  Беляевка Беляевского  района  Оренбургской  области  в  геоморфологическом  отношении  находится  в  пределах  долины р.Урала  и  приурочена  к  левобережной  первой  надпойменной  террасе. Поверхность  участка  относительно  ровная. Абсолютные  отметки  поверхности  земли  изменяются  от  130,4  до  130,81м,  относительное  превышение  составляет 0,41м.  Абсолютная  отметка  подошвы  фундамента  существующих  зданий  составляет 127,62м.  В  геологическом  строении  участка  изысканий  до  глубины  11,0м  принимают  участие  аллювиальные  верхнечетвертичные  отложения, представленные  суглинками, песками и  гравийными  грунтами. Мощность  водоносных  прослоев  составляет  10-15м. Подземные  воды  скважинами  вскрываются от 5м  до  17м. По  характеру  условий  залегания  подземные  воды  имеют  безнапорный  и  слабонапорный  характер. 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        Толща  грунтов  основания  проектируемого  здания,  до  глубины 11,0м  изученной  буровыми  скважинами, является  неоднородной,  в  ее  пределах  выделяются  7  инженерно-геологических элементов: 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-суглинок  просадочный, суглинок  непросадочный, суглинок  тугопластичный, песок  средней  крупности  средней  плотности, песок  гравелистый  средней  плотности,  песок  гравелистый  плотный,  гравийный  грунт. 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       При  ленточном  варианте  фундамента  и  проектируемой  глубине  заложения  до  3,0м  несущим  слоем  будут  служить  грунты первого  инженерно-геологического  элемента -  суглинки  просадочные, залегающие  в  интервале 0,2-5,5м.  При  природном  давлении  грунты  непросадочные.  Из  физико-геологических  процессов  и  явлений, отрицательно  влияющих  на  устойчивость  и  эксплуатацию  проектируемого  здания,  на  участке  следует  отметить  наличие  неравномерно-просадочных  суглинков.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     Грунтовые воды на глубине заложения фундаментов не встречены. Неблагоприятные физико-геологические не наблюдаются. В северной части берег старицы р. Урал подвержен эрозии. </w:t>
      </w:r>
    </w:p>
    <w:p w:rsidR="00ED5DF9" w:rsidRPr="00ED5DF9" w:rsidRDefault="00ED5DF9" w:rsidP="00ED5DF9">
      <w:pPr>
        <w:autoSpaceDE/>
        <w:autoSpaceDN/>
        <w:spacing w:line="276" w:lineRule="auto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     Главной водной артерией  Беляевского поселения является р.Урал и р.Урта-Буртя (левый приток р.Урал), Буртя и Бурлы протекающие среди рыхлых аллювиальных отложений, что местами образует извилистое и местами глубокое. Согласно справки </w:t>
      </w:r>
      <w:r w:rsidRPr="00ED5DF9">
        <w:rPr>
          <w:color w:val="000000"/>
          <w:sz w:val="24"/>
          <w:szCs w:val="24"/>
        </w:rPr>
        <w:t xml:space="preserve">№57 от24.04.2009г </w:t>
      </w:r>
      <w:r w:rsidRPr="00ED5DF9">
        <w:rPr>
          <w:sz w:val="24"/>
          <w:szCs w:val="24"/>
        </w:rPr>
        <w:t xml:space="preserve">во время прохождения весеннего паводка подтопляемых мест, на планируемой территории  поселения, наблюдается на отм.130.0 </w:t>
      </w:r>
    </w:p>
    <w:p w:rsidR="00ED5DF9" w:rsidRPr="00ED5DF9" w:rsidRDefault="00ED5DF9" w:rsidP="00ED5DF9">
      <w:pPr>
        <w:autoSpaceDE/>
        <w:autoSpaceDN/>
        <w:spacing w:line="276" w:lineRule="auto"/>
        <w:ind w:firstLine="567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Климатические условия района в отношении комфортности для труда, отдыха и лечения имеют как положительные, так и отрицательные черты. Краткость переходных сезонов – весны и осени, большая стабильность погодных условий, высокая длительность суммарного солнечного сияния относятся к благоприятным чертам климата. К негативным особенностям относятся низкие температуры зимой, создающие опасность обморожения и переохлаждения, повышенные сезонные и суточные перепады температур. Большая скорость ветра, с одной стороны, определяет запыленность населенных пунктов, иссушает почвы, с другой стороны, повышает самоочищение атмосферы от вредных примесей и способствует аэрации жилых массивов.</w:t>
      </w:r>
    </w:p>
    <w:p w:rsidR="00ED5DF9" w:rsidRPr="00ED5DF9" w:rsidRDefault="00ED5DF9" w:rsidP="00ED5DF9">
      <w:pPr>
        <w:autoSpaceDE/>
        <w:autoSpaceDN/>
        <w:rPr>
          <w:b/>
          <w:i/>
          <w:sz w:val="24"/>
          <w:szCs w:val="24"/>
        </w:rPr>
      </w:pPr>
      <w:r w:rsidRPr="00ED5DF9">
        <w:rPr>
          <w:b/>
          <w:i/>
          <w:sz w:val="24"/>
          <w:szCs w:val="24"/>
        </w:rPr>
        <w:t>Гидрография и гидрология</w:t>
      </w:r>
    </w:p>
    <w:p w:rsidR="00ED5DF9" w:rsidRPr="00ED5DF9" w:rsidRDefault="00ED5DF9" w:rsidP="00ED5DF9">
      <w:pPr>
        <w:autoSpaceDE/>
        <w:autoSpaceDN/>
        <w:rPr>
          <w:bCs/>
          <w:i/>
          <w:sz w:val="24"/>
          <w:szCs w:val="24"/>
        </w:rPr>
      </w:pPr>
      <w:r w:rsidRPr="00ED5DF9">
        <w:rPr>
          <w:bCs/>
          <w:i/>
          <w:sz w:val="24"/>
          <w:szCs w:val="24"/>
        </w:rPr>
        <w:t>Поверхностные воды</w:t>
      </w:r>
    </w:p>
    <w:p w:rsidR="00ED5DF9" w:rsidRPr="00ED5DF9" w:rsidRDefault="00ED5DF9" w:rsidP="00ED5DF9">
      <w:pPr>
        <w:autoSpaceDE/>
        <w:autoSpaceDN/>
        <w:rPr>
          <w:sz w:val="24"/>
          <w:szCs w:val="24"/>
        </w:rPr>
      </w:pPr>
      <w:r w:rsidRPr="00ED5DF9">
        <w:rPr>
          <w:sz w:val="24"/>
          <w:szCs w:val="24"/>
        </w:rPr>
        <w:t>Гидрологическая сеть территории МО Беляевский сельсовет представлена реками: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1581"/>
        <w:gridCol w:w="1399"/>
        <w:gridCol w:w="1759"/>
        <w:gridCol w:w="1560"/>
        <w:gridCol w:w="1275"/>
      </w:tblGrid>
      <w:tr w:rsidR="00ED5DF9" w:rsidRPr="00ED5DF9" w:rsidTr="00ED5DF9">
        <w:trPr>
          <w:tblCellSpacing w:w="0" w:type="dxa"/>
          <w:jc w:val="center"/>
        </w:trPr>
        <w:tc>
          <w:tcPr>
            <w:tcW w:w="1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Река</w:t>
            </w:r>
          </w:p>
        </w:tc>
        <w:tc>
          <w:tcPr>
            <w:tcW w:w="15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Куда впадает</w:t>
            </w:r>
          </w:p>
        </w:tc>
        <w:tc>
          <w:tcPr>
            <w:tcW w:w="139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Длина реки, км</w:t>
            </w:r>
          </w:p>
        </w:tc>
        <w:tc>
          <w:tcPr>
            <w:tcW w:w="17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Площадь водосбора, км</w:t>
            </w:r>
            <w:r w:rsidRPr="00ED5DF9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Средний годовой расход, м</w:t>
            </w:r>
            <w:r w:rsidRPr="00ED5DF9">
              <w:rPr>
                <w:sz w:val="24"/>
                <w:szCs w:val="24"/>
                <w:vertAlign w:val="superscript"/>
              </w:rPr>
              <w:t>3</w:t>
            </w:r>
            <w:r w:rsidRPr="00ED5DF9">
              <w:rPr>
                <w:sz w:val="24"/>
                <w:szCs w:val="24"/>
              </w:rPr>
              <w:t>/сек.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Средний годовой сток, км</w:t>
            </w:r>
            <w:r w:rsidRPr="00ED5DF9">
              <w:rPr>
                <w:sz w:val="24"/>
                <w:szCs w:val="24"/>
                <w:vertAlign w:val="superscript"/>
              </w:rPr>
              <w:t>3</w:t>
            </w:r>
          </w:p>
        </w:tc>
      </w:tr>
      <w:tr w:rsidR="00ED5DF9" w:rsidRPr="00ED5DF9" w:rsidTr="00ED5DF9">
        <w:trPr>
          <w:tblCellSpacing w:w="0" w:type="dxa"/>
          <w:jc w:val="center"/>
        </w:trPr>
        <w:tc>
          <w:tcPr>
            <w:tcW w:w="1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Урал</w:t>
            </w:r>
          </w:p>
        </w:tc>
        <w:tc>
          <w:tcPr>
            <w:tcW w:w="15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Каспийское море</w:t>
            </w:r>
          </w:p>
        </w:tc>
        <w:tc>
          <w:tcPr>
            <w:tcW w:w="139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2423/1164</w:t>
            </w:r>
          </w:p>
        </w:tc>
        <w:tc>
          <w:tcPr>
            <w:tcW w:w="17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231000/82300</w:t>
            </w:r>
          </w:p>
        </w:tc>
        <w:tc>
          <w:tcPr>
            <w:tcW w:w="1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400/104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ок. 10/3,3</w:t>
            </w:r>
          </w:p>
        </w:tc>
      </w:tr>
      <w:tr w:rsidR="00ED5DF9" w:rsidRPr="00ED5DF9" w:rsidTr="00ED5DF9">
        <w:trPr>
          <w:tblCellSpacing w:w="0" w:type="dxa"/>
          <w:jc w:val="center"/>
        </w:trPr>
        <w:tc>
          <w:tcPr>
            <w:tcW w:w="1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Урта-Буртя</w:t>
            </w:r>
          </w:p>
        </w:tc>
        <w:tc>
          <w:tcPr>
            <w:tcW w:w="15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Урал</w:t>
            </w:r>
          </w:p>
        </w:tc>
        <w:tc>
          <w:tcPr>
            <w:tcW w:w="139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115</w:t>
            </w:r>
          </w:p>
        </w:tc>
        <w:tc>
          <w:tcPr>
            <w:tcW w:w="17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2160</w:t>
            </w:r>
          </w:p>
        </w:tc>
        <w:tc>
          <w:tcPr>
            <w:tcW w:w="1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blCellSpacing w:w="0" w:type="dxa"/>
          <w:jc w:val="center"/>
        </w:trPr>
        <w:tc>
          <w:tcPr>
            <w:tcW w:w="1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Карагач</w:t>
            </w:r>
          </w:p>
        </w:tc>
        <w:tc>
          <w:tcPr>
            <w:tcW w:w="15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Урта-Буртя</w:t>
            </w:r>
          </w:p>
        </w:tc>
        <w:tc>
          <w:tcPr>
            <w:tcW w:w="139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21</w:t>
            </w:r>
          </w:p>
        </w:tc>
        <w:tc>
          <w:tcPr>
            <w:tcW w:w="17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71" w:type="dxa"/>
              <w:left w:w="171" w:type="dxa"/>
              <w:bottom w:w="171" w:type="dxa"/>
              <w:right w:w="171" w:type="dxa"/>
            </w:tcMar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</w:tr>
    </w:tbl>
    <w:p w:rsidR="00ED5DF9" w:rsidRPr="00ED5DF9" w:rsidRDefault="00ED5DF9" w:rsidP="00ED5D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ind w:left="612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Все реки района относятся к бассейну реки Урал. Формирование поверхностного стока рек района находится в зависимости от климата, рельефа и геологического строения. Большую часть воды реки получают за счет атмосферных осадков до 80%,  а 20% воды получают за счет дренирования подземных грунтовых вод, родники приурочены к твердым трещиноватым  породам, а иногда к водоносным жилам.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Реки имеют неравномерный сезонный сток. В весенний паводок реки сбрасывают 70 – 80% воды, а осенью и зимой – всего 4 – 8 % годового стока.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Искусственные водохранилища характеризуются значительным колебанием уровня воды. По типу гидротехнических сооружений пруды являются или земляными плотинами с донными водовыпусками и боковыми водосбросами, или глухими земляными плотинами без водовыпусков с одним лишь боковым водосбросам.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Большинство прудов в районе создается для обводнения пастбищ, водоснабжения летних животноводческих стоянок, используются они и для орошения. Большинство прудов зарыблено для любительских и товарных целей. </w:t>
      </w:r>
    </w:p>
    <w:p w:rsidR="00ED5DF9" w:rsidRPr="00ED5DF9" w:rsidRDefault="00ED5DF9" w:rsidP="00ED5DF9">
      <w:pPr>
        <w:autoSpaceDE/>
        <w:autoSpaceDN/>
        <w:rPr>
          <w:b/>
          <w:bCs/>
          <w:sz w:val="24"/>
          <w:szCs w:val="24"/>
        </w:rPr>
      </w:pPr>
      <w:r w:rsidRPr="00ED5DF9">
        <w:rPr>
          <w:sz w:val="24"/>
          <w:szCs w:val="24"/>
        </w:rPr>
        <w:t>Таблица 3.1 ‒ Перечень прудов, подлежащих региональному государственному контролю на территории МО Беляевский сельсовет (</w:t>
      </w:r>
      <w:r w:rsidRPr="00ED5DF9">
        <w:rPr>
          <w:bCs/>
          <w:sz w:val="24"/>
          <w:szCs w:val="24"/>
        </w:rPr>
        <w:t>Постановление Правительства Оренбургской области от 17.07.2013 N 604-п</w:t>
      </w:r>
      <w:r w:rsidRPr="00ED5DF9">
        <w:rPr>
          <w:sz w:val="24"/>
          <w:szCs w:val="24"/>
        </w:rPr>
        <w:t xml:space="preserve">) 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00"/>
        <w:gridCol w:w="6220"/>
        <w:gridCol w:w="2309"/>
      </w:tblGrid>
      <w:tr w:rsidR="00ED5DF9" w:rsidRPr="00ED5DF9" w:rsidTr="00ED5DF9">
        <w:trPr>
          <w:trHeight w:val="903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CE6F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6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CE6F1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Месторасположение, водосток</w:t>
            </w:r>
          </w:p>
        </w:tc>
        <w:tc>
          <w:tcPr>
            <w:tcW w:w="23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CE6F1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Бассейн реки</w:t>
            </w:r>
          </w:p>
        </w:tc>
      </w:tr>
      <w:tr w:rsidR="00ED5DF9" w:rsidRPr="00ED5DF9" w:rsidTr="00ED5DF9">
        <w:trPr>
          <w:trHeight w:val="996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</w:t>
            </w:r>
          </w:p>
        </w:tc>
        <w:tc>
          <w:tcPr>
            <w:tcW w:w="62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5DF9" w:rsidRPr="00ED5DF9" w:rsidRDefault="00ED5DF9" w:rsidP="00ED5DF9">
            <w:pPr>
              <w:autoSpaceDE/>
              <w:autoSpaceDN/>
              <w:ind w:firstLine="34"/>
              <w:contextualSpacing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Пруд на овраге без наименования в 2,5 км юго-западнее с. Беляевка  </w:t>
            </w:r>
          </w:p>
        </w:tc>
        <w:tc>
          <w:tcPr>
            <w:tcW w:w="23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5DF9" w:rsidRPr="00ED5DF9" w:rsidRDefault="00ED5DF9" w:rsidP="00ED5DF9">
            <w:pPr>
              <w:autoSpaceDE/>
              <w:autoSpaceDN/>
              <w:contextualSpacing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Урал</w:t>
            </w:r>
          </w:p>
        </w:tc>
      </w:tr>
    </w:tbl>
    <w:p w:rsidR="00ED5DF9" w:rsidRPr="00ED5DF9" w:rsidRDefault="00ED5DF9" w:rsidP="00ED5DF9">
      <w:pPr>
        <w:autoSpaceDE/>
        <w:autoSpaceDN/>
        <w:rPr>
          <w:b/>
          <w:bCs/>
          <w:i/>
          <w:sz w:val="24"/>
          <w:szCs w:val="24"/>
          <w:highlight w:val="yellow"/>
        </w:rPr>
      </w:pPr>
    </w:p>
    <w:p w:rsidR="00ED5DF9" w:rsidRPr="00ED5DF9" w:rsidRDefault="00ED5DF9" w:rsidP="00ED5DF9">
      <w:pPr>
        <w:autoSpaceDE/>
        <w:autoSpaceDN/>
        <w:rPr>
          <w:b/>
          <w:sz w:val="24"/>
          <w:szCs w:val="24"/>
        </w:rPr>
      </w:pPr>
    </w:p>
    <w:p w:rsidR="00ED5DF9" w:rsidRPr="00ED5DF9" w:rsidRDefault="00ED5DF9" w:rsidP="00ED5DF9">
      <w:pPr>
        <w:autoSpaceDE/>
        <w:autoSpaceDN/>
        <w:spacing w:after="60"/>
        <w:jc w:val="center"/>
        <w:outlineLvl w:val="1"/>
        <w:rPr>
          <w:color w:val="4F81BD" w:themeColor="accent1"/>
          <w:sz w:val="24"/>
          <w:szCs w:val="24"/>
          <w:lang w:eastAsia="en-US"/>
        </w:rPr>
      </w:pPr>
      <w:bookmarkStart w:id="28" w:name="_Toc58322057"/>
      <w:r w:rsidRPr="00ED5DF9">
        <w:rPr>
          <w:color w:val="4F81BD" w:themeColor="accent1"/>
          <w:sz w:val="24"/>
          <w:szCs w:val="24"/>
          <w:lang w:eastAsia="en-US"/>
        </w:rPr>
        <w:t>Современное использование  территории</w:t>
      </w:r>
      <w:bookmarkEnd w:id="28"/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Село Беляевка является административным центром Беляевского района, расположенного в юго-восточной части Оренбургской области. Районный центр находится на расстоянии 110 км от областного центра г. Оренбург.</w:t>
      </w:r>
    </w:p>
    <w:p w:rsidR="00ED5DF9" w:rsidRPr="00ED5DF9" w:rsidRDefault="00ED5DF9" w:rsidP="00ED5DF9">
      <w:pPr>
        <w:tabs>
          <w:tab w:val="left" w:pos="732"/>
        </w:tabs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Границы муниципального образования «Беляевский  сельсовет» установлены  Законом  Оренбургской  области от 9 марта 2005года №1894/322 </w:t>
      </w:r>
      <w:r w:rsidRPr="00ED5DF9">
        <w:rPr>
          <w:sz w:val="24"/>
          <w:szCs w:val="24"/>
          <w:lang w:val="en-US"/>
        </w:rPr>
        <w:t>III</w:t>
      </w:r>
      <w:r w:rsidRPr="00ED5DF9">
        <w:rPr>
          <w:sz w:val="24"/>
          <w:szCs w:val="24"/>
        </w:rPr>
        <w:t>-ОЗ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>Общая площадь земель в рассматриваемых границах МО «Беляевский сельсовет» — 28886га. Согласно экспликации земельных угодий Беляевского сельсовета составляют: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Общая площадь-19045га, из  них земель  фонда  перераспределения -999га, земель  лесного  фонда- 1548га,  садово-огородные  участки под  дачи-15га.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На территории муниципалитета оба населённых пункта, расположены вдоль автодороги регионального значения Оренбург-Беляевка.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Специфические особенности природно-географического и историко-архитектурного характера развития села Беляевка отразились на показателях современного распределения территории между отдельными категориями и функциональными зонами муниципального образования.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Общая площадь в  границах с.Беляевка составляет – </w:t>
      </w:r>
      <w:r w:rsidRPr="00ED5DF9">
        <w:rPr>
          <w:color w:val="333333"/>
          <w:sz w:val="24"/>
          <w:szCs w:val="24"/>
        </w:rPr>
        <w:t>655,0</w:t>
      </w:r>
      <w:r w:rsidRPr="00ED5DF9">
        <w:rPr>
          <w:sz w:val="24"/>
          <w:szCs w:val="24"/>
        </w:rPr>
        <w:t>га; в  границах п.Жанаталап -122,5га.  Население Беляевского сельсовета составляет 6255 чел.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На территории района в целях оказания коммунальных услуг работают три частных предприятия, семь МУПов и на двух территориях ЖКУ оказывают услуги СПК колхоза им. Ленина, СПК колхоза «Донской».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Итогом работы за год в данной отрасли явилось сокращение износа водопроводов  за счет применения полиэтиленовых труб в с. Беляевка.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Хозяйственно-питьевое водоснабжение жилой зоны осуществляется за счет локальных водозаборных артезианских скважин, принадлежащие различным организациям. Производственное управление ЖКХ представляет потребное количество воды в размере 3850м3/сутки. Водозабор обеспечивающий с.Беляевка питьевой водой расположен в 8км на северо-восток от с. Беляевка. На протяжении одной нити трубы </w:t>
      </w:r>
      <w:r w:rsidRPr="00ED5DF9">
        <w:rPr>
          <w:sz w:val="24"/>
          <w:szCs w:val="24"/>
          <w:lang w:val="en-US"/>
        </w:rPr>
        <w:t>d</w:t>
      </w:r>
      <w:r w:rsidRPr="00ED5DF9">
        <w:rPr>
          <w:sz w:val="24"/>
          <w:szCs w:val="24"/>
        </w:rPr>
        <w:t xml:space="preserve">-225мм насчитывается 10 промывных колодцев. В районе «Контугай» пробурено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5 глубинных скважин, из них в рабочем режиме 2 скважины, производительность -  25м3 в час.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Степень обеспеченности водой в летний период удовлетворяет потребности населения села Беляевки. Общая протяженность водопроводных сетей-47км, в т.ч.водовод-8 км.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Охват населения системой хозяйственно-питьевого водоснабжения составляет 45%. Канализационные сети – 5,2 км. Пропуск сточных вод -51 тыс куб.м. Канализационная насосная станция, произв.137м3/сутки с перекачкой стоков до 50тыс.м3 в год на очистные сооружения произв.400м3/сутки. Охват населения системой водоотведения составляет 10%.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В райцентре работают 1 котельная и 64 миникотельных протяженность тепловых сетей составляет 26,9км. Котельная №2 является муниципальной котельной.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Для обеспечения жителей мобильной связью на территории района привлечены компании «Билайн», «Мегафон», «МТС».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Автотранспортное предприятие в районе отсутствует, перевозки осуществляются частными лицами.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Промышленность в районе представлена предприятиями: ОАО «Южуралгипс», ФГУ « Беляевский лесхоз».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Агропромышленный комплекс является основным сектором хозяйственной деятельности района и Беляевского сельсовета, основу которого составляют растениеводство и животноводство. Хозяйство специализируется на производстве </w:t>
      </w:r>
      <w:r w:rsidRPr="00ED5DF9">
        <w:rPr>
          <w:sz w:val="24"/>
          <w:szCs w:val="24"/>
        </w:rPr>
        <w:lastRenderedPageBreak/>
        <w:t xml:space="preserve">зерновых культур подсолнечника, картофеля а также мяса и молока. Из общего фонда в паевой фонд включено 20% земли, КФХ -7% 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Ведущим из сельхозтоваропроизводителей является СХПК «Беляевская». Положительная динамика отмечена в росте объемов сельхозпродукции, в увеличении посевной площади яровых культур крестьянско-фермерским хозяйствами. В пользовании сельхозпроизводителей находится </w:t>
      </w:r>
      <w:r w:rsidRPr="00ED5DF9">
        <w:rPr>
          <w:color w:val="333333"/>
          <w:sz w:val="24"/>
          <w:szCs w:val="24"/>
        </w:rPr>
        <w:t>1731</w:t>
      </w:r>
      <w:r w:rsidRPr="00ED5DF9">
        <w:rPr>
          <w:sz w:val="24"/>
          <w:szCs w:val="24"/>
        </w:rPr>
        <w:t xml:space="preserve"> га. из них </w:t>
      </w:r>
      <w:r w:rsidRPr="00ED5DF9">
        <w:rPr>
          <w:color w:val="333333"/>
          <w:sz w:val="24"/>
          <w:szCs w:val="24"/>
        </w:rPr>
        <w:t>663,0</w:t>
      </w:r>
      <w:r w:rsidRPr="00ED5DF9">
        <w:rPr>
          <w:sz w:val="24"/>
          <w:szCs w:val="24"/>
        </w:rPr>
        <w:t xml:space="preserve"> га пашни, </w:t>
      </w:r>
      <w:r w:rsidRPr="00ED5DF9">
        <w:rPr>
          <w:color w:val="333333"/>
          <w:sz w:val="24"/>
          <w:szCs w:val="24"/>
        </w:rPr>
        <w:t>296</w:t>
      </w:r>
      <w:r w:rsidRPr="00ED5DF9">
        <w:rPr>
          <w:sz w:val="24"/>
          <w:szCs w:val="24"/>
        </w:rPr>
        <w:t xml:space="preserve"> га пастбищ, </w:t>
      </w:r>
      <w:r w:rsidRPr="00ED5DF9">
        <w:rPr>
          <w:color w:val="333333"/>
          <w:sz w:val="24"/>
          <w:szCs w:val="24"/>
        </w:rPr>
        <w:t>268</w:t>
      </w:r>
      <w:r w:rsidRPr="00ED5DF9">
        <w:rPr>
          <w:sz w:val="24"/>
          <w:szCs w:val="24"/>
        </w:rPr>
        <w:t xml:space="preserve"> га сенокосов.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Из организаций, обслуживающих сельскохозяйственные предприятия выделяются ООО «Беляевкаагроснаб» (снабжение запчастями к сельхозтехнике), ООО «Беляевкаагропромтранс» (обслуживание и ремонт с/х техники). Среди функционирующих в районе организаций отметим также Беляевское ДУ, которая следит за содержанием автомобильных дорог и мостов района. Беляевское МТС «Нива»,  ОАО « ВолгаТелеком», Беляевская РУС , ООО «Колос» на цифровом стандарте связи. Участок эдектросетей ГУП ОКЭС районная электроподстанция 110/35/10 кв.,Энергосбыт, Межрайгаз, тенденций социально-экономического положения.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Малое предпринимательство стало неотъемлемым элементом современной рыночной системы хозяйствования, без которого экономика и общество в целом не могут нормально существовать и развиваться. В районе вовлечено в малый и средний бизнес 201 предприниматель без образования юридического лица. Основные виды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деятельности предпринимателей - это услуги. Со временем малый и средний бизнес переместится в сторону производственной деятельности.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Основными направлениями в деятельности администрации района остаются: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-повышение эффективности сельскохозяйственного производства за счет интенсификации полеводства и животноводства, переработка производимой продукции;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-усиление роли семьи в воспитании детей, возрождения духовных ценностей и традиции семьи, расширение сферы деятельности общественных организаций;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-проблемы молодых семей, трудоустройства и обеспечения жильем;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-развитие и укрепление материально-технической базы учреждений культуры, спорта с целью активизации их деятельности в сфере организации досуга населения.</w:t>
      </w:r>
    </w:p>
    <w:p w:rsidR="00ED5DF9" w:rsidRPr="00ED5DF9" w:rsidRDefault="00ED5DF9" w:rsidP="00ED5DF9">
      <w:pPr>
        <w:tabs>
          <w:tab w:val="left" w:pos="576"/>
        </w:tabs>
        <w:suppressAutoHyphens/>
        <w:autoSpaceDE/>
        <w:autoSpaceDN/>
        <w:spacing w:line="200" w:lineRule="atLeast"/>
        <w:ind w:left="576" w:hanging="576"/>
        <w:jc w:val="both"/>
        <w:rPr>
          <w:b/>
          <w:sz w:val="24"/>
          <w:szCs w:val="24"/>
          <w:lang w:eastAsia="ar-SA"/>
        </w:rPr>
      </w:pPr>
    </w:p>
    <w:p w:rsidR="00ED5DF9" w:rsidRPr="00ED5DF9" w:rsidRDefault="00ED5DF9" w:rsidP="00ED5DF9">
      <w:pPr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rPr>
          <w:color w:val="FF0000"/>
          <w:sz w:val="24"/>
          <w:szCs w:val="24"/>
        </w:rPr>
      </w:pPr>
      <w:r w:rsidRPr="00ED5DF9">
        <w:rPr>
          <w:noProof/>
          <w:color w:val="FF0000"/>
          <w:sz w:val="24"/>
          <w:szCs w:val="24"/>
        </w:rPr>
        <w:lastRenderedPageBreak/>
        <w:drawing>
          <wp:inline distT="0" distB="0" distL="0" distR="0" wp14:anchorId="3904356A" wp14:editId="7181EDE9">
            <wp:extent cx="5667375" cy="849924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Материалы по обоснованию в виде карт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1257" cy="8505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DF9" w:rsidRPr="00ED5DF9" w:rsidRDefault="00ED5DF9" w:rsidP="00ED5DF9">
      <w:pPr>
        <w:autoSpaceDE/>
        <w:autoSpaceDN/>
        <w:rPr>
          <w:sz w:val="24"/>
          <w:szCs w:val="24"/>
        </w:rPr>
      </w:pPr>
      <w:r w:rsidRPr="00ED5DF9">
        <w:rPr>
          <w:sz w:val="24"/>
          <w:szCs w:val="24"/>
        </w:rPr>
        <w:t>Рисунок 3. Карта зон с особыми условиями использования территории и территорий, подверженных риску возникновения ЧС (современное состояние).</w:t>
      </w:r>
    </w:p>
    <w:p w:rsidR="00ED5DF9" w:rsidRPr="00ED5DF9" w:rsidRDefault="00ED5DF9" w:rsidP="00ED5DF9">
      <w:pPr>
        <w:autoSpaceDE/>
        <w:autoSpaceDN/>
        <w:spacing w:after="60"/>
        <w:jc w:val="center"/>
        <w:outlineLvl w:val="1"/>
        <w:rPr>
          <w:color w:val="4F81BD" w:themeColor="accent1"/>
          <w:sz w:val="24"/>
          <w:szCs w:val="24"/>
          <w:lang w:eastAsia="en-US"/>
        </w:rPr>
      </w:pPr>
      <w:bookmarkStart w:id="29" w:name="_Toc58322058"/>
      <w:r w:rsidRPr="00ED5DF9">
        <w:rPr>
          <w:color w:val="4F81BD" w:themeColor="accent1"/>
          <w:sz w:val="24"/>
          <w:szCs w:val="24"/>
          <w:lang w:eastAsia="en-US"/>
        </w:rPr>
        <w:lastRenderedPageBreak/>
        <w:t>Население</w:t>
      </w:r>
      <w:bookmarkEnd w:id="29"/>
    </w:p>
    <w:bookmarkEnd w:id="27"/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Составной частью социальной политики в районе является демографическая политика, которая представляет собой систему мер социально-экономического, правового и профилактического характера, направленных на улучшение демографической ситуации в районе, в т.ч.  на сохранение и укрепление семьи, сокращение уровня смертности, рост рождаемости, укрепление здоровья населения, увеличение продолжительности жизни, регулирование внутренней и внешней миграции.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 последние годы, для Беляевского района, как и для всей области и России в целом, характерно постепенное сокращение численности населения.</w:t>
      </w:r>
    </w:p>
    <w:p w:rsidR="00ED5DF9" w:rsidRPr="00ED5DF9" w:rsidRDefault="00ED5DF9" w:rsidP="00ED5DF9">
      <w:pPr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Согласно данным «Основных показателей социально-экономического развития МО Беляевский район по итогам января-декабря 2019 года» на 01.01.2019г. численность населения Беляевского района составила 15372 человек или 97,5% к уровню 2018 года.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В отличие от города, для сельских поселений в последнее время характерно снижение темпов естественной убыли населения.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Согласно данным отчёта главы сельсовета за 2019г. на 01.01.2019г. зарегистрированных жителей на территории муниципалитета- </w:t>
      </w:r>
      <w:r w:rsidRPr="00ED5DF9">
        <w:rPr>
          <w:b/>
          <w:sz w:val="24"/>
          <w:szCs w:val="24"/>
        </w:rPr>
        <w:t>6255</w:t>
      </w:r>
      <w:r w:rsidRPr="00ED5DF9">
        <w:rPr>
          <w:sz w:val="24"/>
          <w:szCs w:val="24"/>
        </w:rPr>
        <w:t>чел. (п. Беляевка –</w:t>
      </w:r>
      <w:r w:rsidRPr="00ED5DF9">
        <w:rPr>
          <w:sz w:val="24"/>
          <w:szCs w:val="24"/>
          <w:u w:val="single"/>
        </w:rPr>
        <w:t>5763</w:t>
      </w:r>
      <w:r w:rsidRPr="00ED5DF9">
        <w:rPr>
          <w:sz w:val="24"/>
          <w:szCs w:val="24"/>
        </w:rPr>
        <w:t xml:space="preserve"> чел., п. Жанаталап – </w:t>
      </w:r>
      <w:r w:rsidRPr="00ED5DF9">
        <w:rPr>
          <w:sz w:val="24"/>
          <w:szCs w:val="24"/>
          <w:u w:val="single"/>
        </w:rPr>
        <w:t>492</w:t>
      </w:r>
      <w:r w:rsidRPr="00ED5DF9">
        <w:rPr>
          <w:sz w:val="24"/>
          <w:szCs w:val="24"/>
        </w:rPr>
        <w:t xml:space="preserve"> чел).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Таблица 3.2 – Численность населения МО Беляевский сельсовет: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sz w:val="24"/>
          <w:szCs w:val="24"/>
        </w:rPr>
      </w:pPr>
    </w:p>
    <w:tbl>
      <w:tblPr>
        <w:tblW w:w="9356" w:type="dxa"/>
        <w:tblInd w:w="108" w:type="dxa"/>
        <w:tblLook w:val="04A0" w:firstRow="1" w:lastRow="0" w:firstColumn="1" w:lastColumn="0" w:noHBand="0" w:noVBand="1"/>
      </w:tblPr>
      <w:tblGrid>
        <w:gridCol w:w="709"/>
        <w:gridCol w:w="2977"/>
        <w:gridCol w:w="992"/>
        <w:gridCol w:w="992"/>
        <w:gridCol w:w="993"/>
        <w:gridCol w:w="850"/>
        <w:gridCol w:w="851"/>
        <w:gridCol w:w="992"/>
      </w:tblGrid>
      <w:tr w:rsidR="00ED5DF9" w:rsidRPr="00ED5DF9" w:rsidTr="00ED5DF9">
        <w:trPr>
          <w:trHeight w:val="56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spacing w:line="240" w:lineRule="atLeast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709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Наименование населенного пункта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2014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2015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2016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2017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2018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2019</w:t>
            </w:r>
          </w:p>
        </w:tc>
      </w:tr>
      <w:tr w:rsidR="00ED5DF9" w:rsidRPr="00ED5DF9" w:rsidTr="00ED5DF9">
        <w:trPr>
          <w:trHeight w:val="1068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spacing w:line="240" w:lineRule="atLeas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spacing w:line="240" w:lineRule="atLeas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п. Беляевка-административный центр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5762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5699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5703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5721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5733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5763</w:t>
            </w:r>
          </w:p>
        </w:tc>
      </w:tr>
      <w:tr w:rsidR="00ED5DF9" w:rsidRPr="00ED5DF9" w:rsidTr="00ED5DF9">
        <w:trPr>
          <w:trHeight w:val="701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spacing w:line="240" w:lineRule="atLeas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spacing w:line="240" w:lineRule="atLeast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п. Жанаталап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478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484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492</w:t>
            </w:r>
          </w:p>
        </w:tc>
      </w:tr>
      <w:tr w:rsidR="00ED5DF9" w:rsidRPr="00ED5DF9" w:rsidTr="00ED5DF9">
        <w:trPr>
          <w:trHeight w:val="684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709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709"/>
              <w:rPr>
                <w:b/>
                <w:bCs/>
                <w:i/>
                <w:iCs/>
                <w:sz w:val="24"/>
                <w:szCs w:val="24"/>
              </w:rPr>
            </w:pPr>
            <w:r w:rsidRPr="00ED5DF9">
              <w:rPr>
                <w:b/>
                <w:bCs/>
                <w:i/>
                <w:iCs/>
                <w:sz w:val="24"/>
                <w:szCs w:val="24"/>
              </w:rPr>
              <w:t>Итого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6266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6177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6182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6201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6217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6255</w:t>
            </w:r>
          </w:p>
        </w:tc>
      </w:tr>
    </w:tbl>
    <w:p w:rsidR="00ED5DF9" w:rsidRPr="00ED5DF9" w:rsidRDefault="00ED5DF9" w:rsidP="00ED5DF9">
      <w:pPr>
        <w:autoSpaceDE/>
        <w:autoSpaceDN/>
        <w:ind w:firstLine="709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rPr>
          <w:sz w:val="24"/>
          <w:szCs w:val="24"/>
        </w:rPr>
      </w:pPr>
      <w:r w:rsidRPr="00ED5DF9">
        <w:rPr>
          <w:sz w:val="24"/>
          <w:szCs w:val="24"/>
        </w:rPr>
        <w:br w:type="page"/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>Диаграмма 3.3 – Динамика численности населения МО Беляевский сельсовет:</w:t>
      </w:r>
    </w:p>
    <w:p w:rsidR="00ED5DF9" w:rsidRPr="00ED5DF9" w:rsidRDefault="00ED5DF9" w:rsidP="00ED5DF9">
      <w:pPr>
        <w:autoSpaceDE/>
        <w:autoSpaceDN/>
        <w:ind w:hanging="284"/>
        <w:jc w:val="both"/>
        <w:rPr>
          <w:sz w:val="24"/>
          <w:szCs w:val="24"/>
        </w:rPr>
      </w:pPr>
      <w:r w:rsidRPr="00ED5DF9">
        <w:rPr>
          <w:noProof/>
          <w:sz w:val="24"/>
          <w:szCs w:val="24"/>
        </w:rPr>
        <w:drawing>
          <wp:inline distT="0" distB="0" distL="0" distR="0" wp14:anchorId="2090EBA6" wp14:editId="72ACF746">
            <wp:extent cx="5680075" cy="2614295"/>
            <wp:effectExtent l="0" t="0" r="0" b="0"/>
            <wp:docPr id="4" name="Диаграмма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Основной причиной естественной убыли населения является «второе эхо войны». В 90-е годы родителями становятся дети, родившиеся во второй половине 60-х годов от малочисленного поколения «детей войны», что повлекло сокращение рождаемости. Увеличение смертности связано, главным образом, с гибелью людей трудоспособного возраста.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К основным причинам смертности населения трудоспособного возраста относятся несчастные случаи, отравления, травмы, болезни системы кровообращения и новообразования а также значительное снижение уровня жизни из-за экономического кризиса в стране.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b/>
          <w:i/>
          <w:sz w:val="24"/>
          <w:szCs w:val="24"/>
          <w:u w:val="single"/>
        </w:rPr>
      </w:pPr>
      <w:r w:rsidRPr="00ED5DF9">
        <w:rPr>
          <w:b/>
          <w:i/>
          <w:sz w:val="24"/>
          <w:szCs w:val="24"/>
          <w:u w:val="single"/>
        </w:rPr>
        <w:br w:type="page"/>
      </w:r>
      <w:r w:rsidRPr="00ED5DF9">
        <w:rPr>
          <w:b/>
          <w:i/>
          <w:sz w:val="24"/>
          <w:szCs w:val="24"/>
          <w:u w:val="single"/>
        </w:rPr>
        <w:lastRenderedPageBreak/>
        <w:t>Прогноз численности населения</w:t>
      </w:r>
    </w:p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Концепция расселения на территории МО Беляевского района продиктована необходимостью учета в развитии социальной сферы и системы расселения новых экономических отношений, сложившихся на селе в связи с земельной реформой и упразднением государственного планирования в системе производства и заготовки сельскохозяйственной продукции. В отличии от методики трудового баланса, характерной для градостроительства советского периода, как функции плановых показателей развития производства . В настоящий период рассматривается ресурсный подход в прогнозировании процессов, связанных с расселением и развитием социальной сферы.  С этой целью рассмотрены следующие проблемы: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 анализ изменений социально-экономического и демографического состояния сельского Совета в системе расселения за последние 5 лет;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 определение предпосылок и факторов, способствующих развитию хозяйственного комплекса района в новых экономических условиях;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 оценка и зонирование территории по ее качественным характеристикам, способствующим развитию поселения;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 сравнение по совокупности факторов, потенциальных условий для развития поселения.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По данным администрации МО «Беляевский сельсовет», с 2004 по 2009 год наблюдается небольшое увеличение численности населения с 5976 до 6077 человек, что составило 101,6% . При этом рождаемость увеличилась с 31 человека в 2004 году до 86 человек в 2008году, смертность уменьшилась, имеет место и миграционный прирост населения. В период 2014-2019 годы (представлено на диаграмме 3.3) также прослеживается тенденция к росту численности населения с 6177 чел до 6255.</w:t>
      </w:r>
    </w:p>
    <w:p w:rsidR="00ED5DF9" w:rsidRPr="00ED5DF9" w:rsidRDefault="00ED5DF9" w:rsidP="00ED5DF9">
      <w:pPr>
        <w:autoSpaceDE/>
        <w:autoSpaceDN/>
        <w:spacing w:after="120"/>
        <w:jc w:val="right"/>
        <w:rPr>
          <w:sz w:val="24"/>
          <w:szCs w:val="24"/>
        </w:rPr>
      </w:pPr>
      <w:r w:rsidRPr="00ED5DF9">
        <w:rPr>
          <w:sz w:val="24"/>
          <w:szCs w:val="24"/>
        </w:rPr>
        <w:t>Демографические показатели и прогноз по МО «Беляевский сельсовет» за 2004-2009ггТаблица №1</w:t>
      </w:r>
    </w:p>
    <w:tbl>
      <w:tblPr>
        <w:tblW w:w="10065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720"/>
        <w:gridCol w:w="2484"/>
        <w:gridCol w:w="1116"/>
        <w:gridCol w:w="936"/>
        <w:gridCol w:w="924"/>
        <w:gridCol w:w="1116"/>
        <w:gridCol w:w="936"/>
        <w:gridCol w:w="816"/>
        <w:gridCol w:w="1017"/>
      </w:tblGrid>
      <w:tr w:rsidR="00ED5DF9" w:rsidRPr="00ED5DF9" w:rsidTr="00ED5DF9">
        <w:trPr>
          <w:trHeight w:hRule="exact" w:val="1114"/>
        </w:trPr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</w:p>
        </w:tc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-1872"/>
              </w:tabs>
              <w:autoSpaceDE/>
              <w:autoSpaceDN/>
              <w:snapToGrid w:val="0"/>
              <w:ind w:left="-52" w:right="-824"/>
              <w:rPr>
                <w:sz w:val="24"/>
                <w:szCs w:val="24"/>
              </w:rPr>
            </w:pPr>
            <w:r w:rsidRPr="00ED5DF9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0972C91" wp14:editId="7295A558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36195</wp:posOffset>
                      </wp:positionV>
                      <wp:extent cx="0" cy="2072005"/>
                      <wp:effectExtent l="5715" t="9525" r="13335" b="13970"/>
                      <wp:wrapNone/>
                      <wp:docPr id="6" name="Прямая соединительная линия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072005"/>
                              </a:xfrm>
                              <a:prstGeom prst="line">
                                <a:avLst/>
                              </a:prstGeom>
                              <a:noFill/>
                              <a:ln w="936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6.6pt,2.85pt" to="66.6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" strokeweight=".26mm">
                      <v:stroke joinstyle="miter"/>
                    </v:line>
                  </w:pict>
                </mc:Fallback>
              </mc:AlternateContent>
            </w:r>
            <w:r w:rsidRPr="00ED5DF9">
              <w:rPr>
                <w:sz w:val="24"/>
                <w:szCs w:val="24"/>
              </w:rPr>
              <w:t>Численность      Кол-во</w:t>
            </w:r>
          </w:p>
          <w:p w:rsidR="00ED5DF9" w:rsidRPr="00ED5DF9" w:rsidRDefault="00ED5DF9" w:rsidP="00ED5DF9">
            <w:pPr>
              <w:tabs>
                <w:tab w:val="left" w:pos="-2448"/>
                <w:tab w:val="left" w:pos="-1872"/>
              </w:tabs>
              <w:autoSpaceDE/>
              <w:autoSpaceDN/>
              <w:ind w:left="-52"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населения           семей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% к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Предыду-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щему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году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Рождае-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мость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Смерт-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ность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Естествен-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ный 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прирост</w:t>
            </w: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Прибы-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ло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Убыло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Мигра-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цион-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ный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прирост</w:t>
            </w:r>
          </w:p>
        </w:tc>
      </w:tr>
      <w:tr w:rsidR="00ED5DF9" w:rsidRPr="00ED5DF9" w:rsidTr="00ED5DF9"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</w:t>
            </w:r>
          </w:p>
        </w:tc>
        <w:tc>
          <w:tcPr>
            <w:tcW w:w="248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2                        3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4464"/>
                <w:tab w:val="left" w:pos="5040"/>
              </w:tabs>
              <w:autoSpaceDE/>
              <w:autoSpaceDN/>
              <w:snapToGrid w:val="0"/>
              <w:ind w:left="76"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4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 </w:t>
            </w: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6 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7 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8</w:t>
            </w:r>
          </w:p>
        </w:tc>
        <w:tc>
          <w:tcPr>
            <w:tcW w:w="8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9</w:t>
            </w:r>
          </w:p>
        </w:tc>
        <w:tc>
          <w:tcPr>
            <w:tcW w:w="10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</w:t>
            </w:r>
          </w:p>
        </w:tc>
      </w:tr>
      <w:tr w:rsidR="00ED5DF9" w:rsidRPr="00ED5DF9" w:rsidTr="00ED5DF9"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2004</w:t>
            </w:r>
          </w:p>
        </w:tc>
        <w:tc>
          <w:tcPr>
            <w:tcW w:w="248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5976               2041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96,86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31</w:t>
            </w: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46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-15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  62</w:t>
            </w:r>
          </w:p>
        </w:tc>
        <w:tc>
          <w:tcPr>
            <w:tcW w:w="8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43</w:t>
            </w:r>
          </w:p>
        </w:tc>
        <w:tc>
          <w:tcPr>
            <w:tcW w:w="10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19</w:t>
            </w:r>
          </w:p>
        </w:tc>
      </w:tr>
      <w:tr w:rsidR="00ED5DF9" w:rsidRPr="00ED5DF9" w:rsidTr="00ED5DF9"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2005</w:t>
            </w:r>
          </w:p>
        </w:tc>
        <w:tc>
          <w:tcPr>
            <w:tcW w:w="248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5972               2041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99,93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33</w:t>
            </w: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47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-14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130</w:t>
            </w:r>
          </w:p>
        </w:tc>
        <w:tc>
          <w:tcPr>
            <w:tcW w:w="8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79</w:t>
            </w:r>
          </w:p>
        </w:tc>
        <w:tc>
          <w:tcPr>
            <w:tcW w:w="10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51</w:t>
            </w:r>
          </w:p>
        </w:tc>
      </w:tr>
      <w:tr w:rsidR="00ED5DF9" w:rsidRPr="00ED5DF9" w:rsidTr="00ED5DF9"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2006</w:t>
            </w:r>
          </w:p>
        </w:tc>
        <w:tc>
          <w:tcPr>
            <w:tcW w:w="248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5935               2039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99,38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48</w:t>
            </w: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42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  6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150</w:t>
            </w:r>
          </w:p>
        </w:tc>
        <w:tc>
          <w:tcPr>
            <w:tcW w:w="8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90</w:t>
            </w:r>
          </w:p>
        </w:tc>
        <w:tc>
          <w:tcPr>
            <w:tcW w:w="10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60</w:t>
            </w:r>
          </w:p>
        </w:tc>
      </w:tr>
      <w:tr w:rsidR="00ED5DF9" w:rsidRPr="00ED5DF9" w:rsidTr="00ED5DF9"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2007</w:t>
            </w:r>
          </w:p>
        </w:tc>
        <w:tc>
          <w:tcPr>
            <w:tcW w:w="248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5987               2041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100,87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77</w:t>
            </w: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73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  4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156</w:t>
            </w:r>
          </w:p>
        </w:tc>
        <w:tc>
          <w:tcPr>
            <w:tcW w:w="8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104</w:t>
            </w:r>
          </w:p>
        </w:tc>
        <w:tc>
          <w:tcPr>
            <w:tcW w:w="10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52</w:t>
            </w:r>
          </w:p>
        </w:tc>
      </w:tr>
      <w:tr w:rsidR="00ED5DF9" w:rsidRPr="00ED5DF9" w:rsidTr="00ED5DF9"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2008</w:t>
            </w:r>
          </w:p>
        </w:tc>
        <w:tc>
          <w:tcPr>
            <w:tcW w:w="248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6047               2063                    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100,30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86</w:t>
            </w: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70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16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124</w:t>
            </w:r>
          </w:p>
        </w:tc>
        <w:tc>
          <w:tcPr>
            <w:tcW w:w="8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80</w:t>
            </w:r>
          </w:p>
        </w:tc>
        <w:tc>
          <w:tcPr>
            <w:tcW w:w="10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44</w:t>
            </w:r>
          </w:p>
        </w:tc>
      </w:tr>
      <w:tr w:rsidR="00ED5DF9" w:rsidRPr="00ED5DF9" w:rsidTr="00ED5DF9"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2009</w:t>
            </w:r>
          </w:p>
        </w:tc>
        <w:tc>
          <w:tcPr>
            <w:tcW w:w="248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6077               2074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100,5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83</w:t>
            </w: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 69</w:t>
            </w:r>
          </w:p>
        </w:tc>
        <w:tc>
          <w:tcPr>
            <w:tcW w:w="11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9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88</w:t>
            </w:r>
          </w:p>
        </w:tc>
        <w:tc>
          <w:tcPr>
            <w:tcW w:w="81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72</w:t>
            </w:r>
          </w:p>
        </w:tc>
        <w:tc>
          <w:tcPr>
            <w:tcW w:w="10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16</w:t>
            </w:r>
          </w:p>
        </w:tc>
      </w:tr>
    </w:tbl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ind w:right="-824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По данным «Аналитической записки по итогам социально-экономического развития Беляевского района за 2019 год» на 1 января 2019г численность населения в Беляевском районе составила 15389 человек Плотность населения составляет 8,5 чел./ кв.км, что в сравнении со средне областным показателем говорит об относительно высокой плотности сельского населения. Демографическое положение по району на протяжении последних лет имеет тенденцию к снижению показателей естественного прироста населения. Тем не менее, численность населения Беляевского поселения увеличивается за счет миграционного прироста населения и ведущих тенденций </w:t>
      </w:r>
      <w:r w:rsidRPr="00ED5DF9">
        <w:rPr>
          <w:sz w:val="24"/>
          <w:szCs w:val="24"/>
        </w:rPr>
        <w:lastRenderedPageBreak/>
        <w:t>социально-экономического положения. По данным о демографической структуре населения Беляевского сельсовета на 01.01.2019г. численность населения составляет 6255 человек.</w:t>
      </w:r>
    </w:p>
    <w:p w:rsidR="00ED5DF9" w:rsidRPr="00ED5DF9" w:rsidRDefault="00ED5DF9" w:rsidP="00ED5DF9">
      <w:pPr>
        <w:autoSpaceDE/>
        <w:autoSpaceDN/>
        <w:spacing w:after="120"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Основу градообразующих кадров составляют рабочие и служащие занятые в сельскохозяйственном производстве, обслуживающей группе населения. Прогноз численности населения постоянного проживания осуществлен исходя из демографической емкости территории, то есть количества людей, проживающих в жилищном фонде на территории с. Беляевка и пос. Жанаталап МО Беляевский сельсовет. Демографическая емкость территории сельского поселения определена с учетом функционально-пространственной организации территории:</w:t>
      </w:r>
    </w:p>
    <w:p w:rsidR="00ED5DF9" w:rsidRPr="00ED5DF9" w:rsidRDefault="00ED5DF9" w:rsidP="00ED5DF9">
      <w:pPr>
        <w:autoSpaceDE/>
        <w:autoSpaceDN/>
        <w:spacing w:after="120"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- разработан проектный план градостроительного развития территории поселения; </w:t>
      </w:r>
    </w:p>
    <w:p w:rsidR="00ED5DF9" w:rsidRPr="00ED5DF9" w:rsidRDefault="00ED5DF9" w:rsidP="00ED5DF9">
      <w:pPr>
        <w:autoSpaceDE/>
        <w:autoSpaceDN/>
        <w:spacing w:after="120"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 выявлены потенциальные площадки нового комплексного жилищного строительства;</w:t>
      </w:r>
    </w:p>
    <w:p w:rsidR="00ED5DF9" w:rsidRPr="00ED5DF9" w:rsidRDefault="00ED5DF9" w:rsidP="00ED5DF9">
      <w:pPr>
        <w:autoSpaceDE/>
        <w:autoSpaceDN/>
        <w:spacing w:after="120"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- определена типология, структура и объемы новой жилой застройки; </w:t>
      </w:r>
    </w:p>
    <w:p w:rsidR="00ED5DF9" w:rsidRPr="00ED5DF9" w:rsidRDefault="00ED5DF9" w:rsidP="00ED5DF9">
      <w:pPr>
        <w:autoSpaceDE/>
        <w:autoSpaceDN/>
        <w:spacing w:after="120"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 произведен расчет населения, которое можно расселить в расчетном жилищном фонде</w:t>
      </w:r>
    </w:p>
    <w:p w:rsidR="00ED5DF9" w:rsidRPr="00ED5DF9" w:rsidRDefault="00ED5DF9" w:rsidP="00ED5DF9">
      <w:pPr>
        <w:autoSpaceDE/>
        <w:autoSpaceDN/>
        <w:spacing w:after="120"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 определен жилищный фонд, размещаемый на территории поселения, с учетом принятых в генеральном плане параметров;</w:t>
      </w:r>
    </w:p>
    <w:p w:rsidR="00ED5DF9" w:rsidRPr="00ED5DF9" w:rsidRDefault="00ED5DF9" w:rsidP="00ED5DF9">
      <w:pPr>
        <w:autoSpaceDE/>
        <w:autoSpaceDN/>
        <w:spacing w:after="120"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Структура населения по возрастному составу соответствует усредненным показателям областного статистического управления и данным сельского Совета, характеризуется в таблице № 2                                                     </w:t>
      </w:r>
    </w:p>
    <w:p w:rsidR="00ED5DF9" w:rsidRPr="00ED5DF9" w:rsidRDefault="00ED5DF9" w:rsidP="00ED5DF9">
      <w:pPr>
        <w:autoSpaceDE/>
        <w:autoSpaceDN/>
        <w:ind w:right="-720"/>
        <w:rPr>
          <w:sz w:val="24"/>
          <w:szCs w:val="24"/>
        </w:rPr>
      </w:pPr>
      <w:r w:rsidRPr="00ED5DF9">
        <w:rPr>
          <w:sz w:val="24"/>
          <w:szCs w:val="24"/>
        </w:rPr>
        <w:t xml:space="preserve">                                                                                                                                 Таблица №2 </w:t>
      </w:r>
    </w:p>
    <w:tbl>
      <w:tblPr>
        <w:tblW w:w="10100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592"/>
        <w:gridCol w:w="3408"/>
        <w:gridCol w:w="1600"/>
        <w:gridCol w:w="1872"/>
        <w:gridCol w:w="1232"/>
        <w:gridCol w:w="1396"/>
      </w:tblGrid>
      <w:tr w:rsidR="00ED5DF9" w:rsidRPr="00ED5DF9" w:rsidTr="00ED5DF9">
        <w:trPr>
          <w:cantSplit/>
          <w:trHeight w:hRule="exact" w:val="673"/>
        </w:trPr>
        <w:tc>
          <w:tcPr>
            <w:tcW w:w="5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left="34"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>№№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left="34" w:right="-1192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spacing w:after="120"/>
              <w:ind w:left="34" w:right="-1192"/>
              <w:rPr>
                <w:sz w:val="24"/>
                <w:szCs w:val="24"/>
                <w:lang w:val="en-US"/>
              </w:rPr>
            </w:pPr>
          </w:p>
          <w:p w:rsidR="00ED5DF9" w:rsidRPr="00ED5DF9" w:rsidRDefault="00ED5DF9" w:rsidP="00ED5DF9">
            <w:pPr>
              <w:autoSpaceDE/>
              <w:autoSpaceDN/>
              <w:spacing w:after="120"/>
              <w:ind w:left="34" w:right="-1192"/>
              <w:rPr>
                <w:sz w:val="24"/>
                <w:szCs w:val="24"/>
                <w:lang w:val="en-US"/>
              </w:rPr>
            </w:pPr>
          </w:p>
          <w:p w:rsidR="00ED5DF9" w:rsidRPr="00ED5DF9" w:rsidRDefault="00ED5DF9" w:rsidP="00ED5DF9">
            <w:pPr>
              <w:autoSpaceDE/>
              <w:autoSpaceDN/>
              <w:spacing w:after="120"/>
              <w:ind w:left="34" w:right="-1192"/>
              <w:rPr>
                <w:sz w:val="24"/>
                <w:szCs w:val="24"/>
                <w:lang w:val="en-US"/>
              </w:rPr>
            </w:pPr>
          </w:p>
        </w:tc>
        <w:tc>
          <w:tcPr>
            <w:tcW w:w="34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>Возрастная группа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на</w:t>
            </w:r>
            <w:r w:rsidRPr="00ED5DF9">
              <w:rPr>
                <w:sz w:val="24"/>
                <w:szCs w:val="24"/>
                <w:lang w:val="en-US"/>
              </w:rPr>
              <w:t>селения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  <w:lang w:val="en-US"/>
              </w:rPr>
            </w:pP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  <w:lang w:val="en-US"/>
              </w:rPr>
            </w:pPr>
          </w:p>
        </w:tc>
        <w:tc>
          <w:tcPr>
            <w:tcW w:w="610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Удельный вес возрастной группы в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общей численности населения %</w:t>
            </w:r>
          </w:p>
        </w:tc>
      </w:tr>
      <w:tr w:rsidR="00ED5DF9" w:rsidRPr="00ED5DF9" w:rsidTr="00ED5DF9">
        <w:trPr>
          <w:cantSplit/>
          <w:trHeight w:hRule="exact" w:val="307"/>
        </w:trPr>
        <w:tc>
          <w:tcPr>
            <w:tcW w:w="5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rPr>
                <w:sz w:val="24"/>
                <w:szCs w:val="24"/>
              </w:rPr>
            </w:pPr>
          </w:p>
        </w:tc>
        <w:tc>
          <w:tcPr>
            <w:tcW w:w="34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rPr>
                <w:sz w:val="24"/>
                <w:szCs w:val="24"/>
              </w:rPr>
            </w:pPr>
          </w:p>
        </w:tc>
        <w:tc>
          <w:tcPr>
            <w:tcW w:w="16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7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По данным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7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Беляевского 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7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района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</w:rPr>
            </w:pPr>
          </w:p>
        </w:tc>
        <w:tc>
          <w:tcPr>
            <w:tcW w:w="4500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Всего по Беляевскому с/с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cantSplit/>
          <w:trHeight w:val="988"/>
        </w:trPr>
        <w:tc>
          <w:tcPr>
            <w:tcW w:w="5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rPr>
                <w:sz w:val="24"/>
                <w:szCs w:val="24"/>
              </w:rPr>
            </w:pPr>
          </w:p>
        </w:tc>
        <w:tc>
          <w:tcPr>
            <w:tcW w:w="34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rPr>
                <w:sz w:val="24"/>
                <w:szCs w:val="24"/>
              </w:rPr>
            </w:pPr>
          </w:p>
        </w:tc>
        <w:tc>
          <w:tcPr>
            <w:tcW w:w="160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rPr>
                <w:sz w:val="24"/>
                <w:szCs w:val="24"/>
              </w:rPr>
            </w:pPr>
          </w:p>
        </w:tc>
        <w:tc>
          <w:tcPr>
            <w:tcW w:w="18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По данным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Беляевской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сельской 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администрации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</w:rPr>
            </w:pPr>
          </w:p>
        </w:tc>
        <w:tc>
          <w:tcPr>
            <w:tcW w:w="12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>Первая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>Очередь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  <w:lang w:val="en-US"/>
              </w:rPr>
            </w:pP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  <w:lang w:val="en-US"/>
              </w:rPr>
            </w:pPr>
          </w:p>
        </w:tc>
        <w:tc>
          <w:tcPr>
            <w:tcW w:w="13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>Расчетный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>Срок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  <w:lang w:val="en-US"/>
              </w:rPr>
            </w:pPr>
          </w:p>
          <w:p w:rsidR="00ED5DF9" w:rsidRPr="00ED5DF9" w:rsidRDefault="00ED5DF9" w:rsidP="00ED5DF9">
            <w:pPr>
              <w:autoSpaceDE/>
              <w:autoSpaceDN/>
              <w:spacing w:after="120"/>
              <w:ind w:right="-1192"/>
              <w:rPr>
                <w:sz w:val="24"/>
                <w:szCs w:val="24"/>
                <w:lang w:val="en-US"/>
              </w:rPr>
            </w:pPr>
          </w:p>
        </w:tc>
      </w:tr>
      <w:tr w:rsidR="00ED5DF9" w:rsidRPr="00ED5DF9" w:rsidTr="00ED5DF9">
        <w:trPr>
          <w:cantSplit/>
          <w:trHeight w:val="172"/>
        </w:trPr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 xml:space="preserve"> 1 </w:t>
            </w:r>
          </w:p>
        </w:tc>
        <w:tc>
          <w:tcPr>
            <w:tcW w:w="34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 xml:space="preserve">               2</w:t>
            </w:r>
          </w:p>
        </w:tc>
        <w:tc>
          <w:tcPr>
            <w:tcW w:w="16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 xml:space="preserve">        3</w:t>
            </w:r>
          </w:p>
        </w:tc>
        <w:tc>
          <w:tcPr>
            <w:tcW w:w="18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 xml:space="preserve">         4</w:t>
            </w:r>
          </w:p>
        </w:tc>
        <w:tc>
          <w:tcPr>
            <w:tcW w:w="12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 xml:space="preserve">      5</w:t>
            </w:r>
          </w:p>
        </w:tc>
        <w:tc>
          <w:tcPr>
            <w:tcW w:w="13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 xml:space="preserve">          6</w:t>
            </w:r>
          </w:p>
        </w:tc>
      </w:tr>
      <w:tr w:rsidR="00ED5DF9" w:rsidRPr="00ED5DF9" w:rsidTr="00ED5DF9">
        <w:trPr>
          <w:cantSplit/>
          <w:trHeight w:val="172"/>
        </w:trPr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1. </w:t>
            </w:r>
          </w:p>
        </w:tc>
        <w:tc>
          <w:tcPr>
            <w:tcW w:w="34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До 6 лет  </w:t>
            </w:r>
          </w:p>
        </w:tc>
        <w:tc>
          <w:tcPr>
            <w:tcW w:w="16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7,4  </w:t>
            </w:r>
          </w:p>
        </w:tc>
        <w:tc>
          <w:tcPr>
            <w:tcW w:w="18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6,2  </w:t>
            </w:r>
          </w:p>
        </w:tc>
        <w:tc>
          <w:tcPr>
            <w:tcW w:w="12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6,5 </w:t>
            </w:r>
          </w:p>
        </w:tc>
        <w:tc>
          <w:tcPr>
            <w:tcW w:w="13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6,8</w:t>
            </w:r>
          </w:p>
        </w:tc>
      </w:tr>
      <w:tr w:rsidR="00ED5DF9" w:rsidRPr="00ED5DF9" w:rsidTr="00ED5DF9">
        <w:trPr>
          <w:cantSplit/>
          <w:trHeight w:val="172"/>
        </w:trPr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2</w:t>
            </w:r>
          </w:p>
        </w:tc>
        <w:tc>
          <w:tcPr>
            <w:tcW w:w="34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От 6 до 17 лет    </w:t>
            </w:r>
          </w:p>
        </w:tc>
        <w:tc>
          <w:tcPr>
            <w:tcW w:w="16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19,5 </w:t>
            </w:r>
          </w:p>
        </w:tc>
        <w:tc>
          <w:tcPr>
            <w:tcW w:w="18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10,6   </w:t>
            </w:r>
          </w:p>
        </w:tc>
        <w:tc>
          <w:tcPr>
            <w:tcW w:w="12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12,8     </w:t>
            </w:r>
          </w:p>
        </w:tc>
        <w:tc>
          <w:tcPr>
            <w:tcW w:w="13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15.0 </w:t>
            </w:r>
          </w:p>
        </w:tc>
      </w:tr>
      <w:tr w:rsidR="00ED5DF9" w:rsidRPr="00ED5DF9" w:rsidTr="00ED5DF9">
        <w:trPr>
          <w:cantSplit/>
          <w:trHeight w:val="172"/>
        </w:trPr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3.</w:t>
            </w:r>
          </w:p>
        </w:tc>
        <w:tc>
          <w:tcPr>
            <w:tcW w:w="34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Свыше 55/60 лет  </w:t>
            </w:r>
          </w:p>
        </w:tc>
        <w:tc>
          <w:tcPr>
            <w:tcW w:w="16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19,2  </w:t>
            </w:r>
          </w:p>
        </w:tc>
        <w:tc>
          <w:tcPr>
            <w:tcW w:w="18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14,4 </w:t>
            </w:r>
          </w:p>
        </w:tc>
        <w:tc>
          <w:tcPr>
            <w:tcW w:w="12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15,6  </w:t>
            </w:r>
          </w:p>
        </w:tc>
        <w:tc>
          <w:tcPr>
            <w:tcW w:w="13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16,8</w:t>
            </w:r>
          </w:p>
        </w:tc>
      </w:tr>
      <w:tr w:rsidR="00ED5DF9" w:rsidRPr="00ED5DF9" w:rsidTr="00ED5DF9">
        <w:trPr>
          <w:cantSplit/>
          <w:trHeight w:val="172"/>
        </w:trPr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</w:p>
        </w:tc>
        <w:tc>
          <w:tcPr>
            <w:tcW w:w="34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Итого несамодеятельное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население  </w:t>
            </w:r>
          </w:p>
        </w:tc>
        <w:tc>
          <w:tcPr>
            <w:tcW w:w="16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 46,1  </w:t>
            </w:r>
          </w:p>
        </w:tc>
        <w:tc>
          <w:tcPr>
            <w:tcW w:w="18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31,2   </w:t>
            </w:r>
          </w:p>
        </w:tc>
        <w:tc>
          <w:tcPr>
            <w:tcW w:w="12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34,9  </w:t>
            </w:r>
          </w:p>
        </w:tc>
        <w:tc>
          <w:tcPr>
            <w:tcW w:w="13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38,6</w:t>
            </w:r>
          </w:p>
        </w:tc>
      </w:tr>
      <w:tr w:rsidR="00ED5DF9" w:rsidRPr="00ED5DF9" w:rsidTr="00ED5DF9">
        <w:trPr>
          <w:cantSplit/>
          <w:trHeight w:val="172"/>
        </w:trPr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4</w:t>
            </w:r>
          </w:p>
        </w:tc>
        <w:tc>
          <w:tcPr>
            <w:tcW w:w="34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От 18 до 55/60 лет </w:t>
            </w:r>
          </w:p>
        </w:tc>
        <w:tc>
          <w:tcPr>
            <w:tcW w:w="16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53,9  </w:t>
            </w:r>
          </w:p>
        </w:tc>
        <w:tc>
          <w:tcPr>
            <w:tcW w:w="18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68,8 </w:t>
            </w:r>
          </w:p>
        </w:tc>
        <w:tc>
          <w:tcPr>
            <w:tcW w:w="12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65,1  </w:t>
            </w:r>
          </w:p>
        </w:tc>
        <w:tc>
          <w:tcPr>
            <w:tcW w:w="13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61,4</w:t>
            </w:r>
          </w:p>
        </w:tc>
      </w:tr>
      <w:tr w:rsidR="00ED5DF9" w:rsidRPr="00ED5DF9" w:rsidTr="00ED5DF9">
        <w:trPr>
          <w:cantSplit/>
          <w:trHeight w:val="172"/>
        </w:trPr>
        <w:tc>
          <w:tcPr>
            <w:tcW w:w="592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</w:p>
        </w:tc>
        <w:tc>
          <w:tcPr>
            <w:tcW w:w="340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left="-142" w:right="-1192" w:firstLine="14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Всего:  </w:t>
            </w:r>
          </w:p>
        </w:tc>
        <w:tc>
          <w:tcPr>
            <w:tcW w:w="16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100,0    </w:t>
            </w:r>
          </w:p>
        </w:tc>
        <w:tc>
          <w:tcPr>
            <w:tcW w:w="18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100,0    </w:t>
            </w:r>
          </w:p>
        </w:tc>
        <w:tc>
          <w:tcPr>
            <w:tcW w:w="12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100,0    </w:t>
            </w:r>
          </w:p>
        </w:tc>
        <w:tc>
          <w:tcPr>
            <w:tcW w:w="13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100,0  </w:t>
            </w:r>
          </w:p>
        </w:tc>
      </w:tr>
    </w:tbl>
    <w:p w:rsidR="00ED5DF9" w:rsidRPr="00ED5DF9" w:rsidRDefault="00ED5DF9" w:rsidP="00ED5DF9">
      <w:pPr>
        <w:autoSpaceDE/>
        <w:autoSpaceDN/>
        <w:ind w:right="-1192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rPr>
          <w:b/>
          <w:bCs/>
          <w:sz w:val="24"/>
          <w:szCs w:val="24"/>
        </w:rPr>
      </w:pPr>
      <w:r w:rsidRPr="00ED5DF9">
        <w:rPr>
          <w:b/>
          <w:bCs/>
          <w:sz w:val="24"/>
          <w:szCs w:val="24"/>
        </w:rPr>
        <w:t xml:space="preserve">Ожидаемая динамика отдельных групп населения </w:t>
      </w:r>
    </w:p>
    <w:p w:rsidR="00ED5DF9" w:rsidRPr="00ED5DF9" w:rsidRDefault="00ED5DF9" w:rsidP="00ED5DF9">
      <w:pPr>
        <w:autoSpaceDE/>
        <w:autoSpaceDN/>
        <w:rPr>
          <w:sz w:val="24"/>
          <w:szCs w:val="24"/>
        </w:rPr>
      </w:pPr>
      <w:r w:rsidRPr="00ED5DF9">
        <w:rPr>
          <w:sz w:val="24"/>
          <w:szCs w:val="24"/>
        </w:rPr>
        <w:t xml:space="preserve">                                                                                                                                Таблица №3 </w:t>
      </w:r>
    </w:p>
    <w:tbl>
      <w:tblPr>
        <w:tblW w:w="10084" w:type="dxa"/>
        <w:tblInd w:w="-512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84"/>
        <w:gridCol w:w="3488"/>
        <w:gridCol w:w="1712"/>
        <w:gridCol w:w="1600"/>
        <w:gridCol w:w="1280"/>
        <w:gridCol w:w="1220"/>
      </w:tblGrid>
      <w:tr w:rsidR="00ED5DF9" w:rsidRPr="00ED5DF9" w:rsidTr="00ED5DF9">
        <w:trPr>
          <w:trHeight w:val="392"/>
        </w:trPr>
        <w:tc>
          <w:tcPr>
            <w:tcW w:w="784" w:type="dxa"/>
            <w:vMerge w:val="restart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№№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пп</w:t>
            </w:r>
          </w:p>
        </w:tc>
        <w:tc>
          <w:tcPr>
            <w:tcW w:w="3488" w:type="dxa"/>
            <w:vMerge w:val="restart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Трудовые ресурсы    </w:t>
            </w:r>
          </w:p>
        </w:tc>
        <w:tc>
          <w:tcPr>
            <w:tcW w:w="1712" w:type="dxa"/>
            <w:vMerge w:val="restart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По данным   ТЭО в %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населению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района 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2007 г    </w:t>
            </w:r>
          </w:p>
        </w:tc>
        <w:tc>
          <w:tcPr>
            <w:tcW w:w="1600" w:type="dxa"/>
            <w:vMerge w:val="restart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По данным  к сельской администр.в % насел.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2007 г</w:t>
            </w:r>
          </w:p>
        </w:tc>
        <w:tc>
          <w:tcPr>
            <w:tcW w:w="2500" w:type="dxa"/>
            <w:gridSpan w:val="2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село Беляевка и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пос. Жанаталап </w:t>
            </w:r>
          </w:p>
        </w:tc>
      </w:tr>
      <w:tr w:rsidR="00ED5DF9" w:rsidRPr="00ED5DF9" w:rsidTr="00ED5DF9">
        <w:trPr>
          <w:trHeight w:val="875"/>
        </w:trPr>
        <w:tc>
          <w:tcPr>
            <w:tcW w:w="784" w:type="dxa"/>
            <w:vMerge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  <w:tc>
          <w:tcPr>
            <w:tcW w:w="3488" w:type="dxa"/>
            <w:vMerge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  <w:tc>
          <w:tcPr>
            <w:tcW w:w="1712" w:type="dxa"/>
            <w:vMerge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  <w:tc>
          <w:tcPr>
            <w:tcW w:w="1600" w:type="dxa"/>
            <w:vMerge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  <w:tc>
          <w:tcPr>
            <w:tcW w:w="1280" w:type="dxa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Первая   очередь   </w:t>
            </w:r>
          </w:p>
        </w:tc>
        <w:tc>
          <w:tcPr>
            <w:tcW w:w="1220" w:type="dxa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Расчетн.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срок</w:t>
            </w:r>
          </w:p>
        </w:tc>
      </w:tr>
      <w:tr w:rsidR="00ED5DF9" w:rsidRPr="00ED5DF9" w:rsidTr="00ED5DF9">
        <w:trPr>
          <w:trHeight w:val="266"/>
        </w:trPr>
        <w:tc>
          <w:tcPr>
            <w:tcW w:w="784" w:type="dxa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-38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1  </w:t>
            </w:r>
          </w:p>
        </w:tc>
        <w:tc>
          <w:tcPr>
            <w:tcW w:w="348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2    </w:t>
            </w:r>
          </w:p>
        </w:tc>
        <w:tc>
          <w:tcPr>
            <w:tcW w:w="1712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3     </w:t>
            </w:r>
          </w:p>
        </w:tc>
        <w:tc>
          <w:tcPr>
            <w:tcW w:w="160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4   </w:t>
            </w:r>
          </w:p>
        </w:tc>
        <w:tc>
          <w:tcPr>
            <w:tcW w:w="128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122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6    </w:t>
            </w:r>
          </w:p>
        </w:tc>
      </w:tr>
      <w:tr w:rsidR="00ED5DF9" w:rsidRPr="00ED5DF9" w:rsidTr="00ED5DF9">
        <w:tc>
          <w:tcPr>
            <w:tcW w:w="784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1.</w:t>
            </w:r>
          </w:p>
        </w:tc>
        <w:tc>
          <w:tcPr>
            <w:tcW w:w="3488" w:type="dxa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Самодеятельное население  </w:t>
            </w:r>
          </w:p>
        </w:tc>
        <w:tc>
          <w:tcPr>
            <w:tcW w:w="1712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53,9  </w:t>
            </w:r>
          </w:p>
        </w:tc>
        <w:tc>
          <w:tcPr>
            <w:tcW w:w="160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68,8     </w:t>
            </w:r>
          </w:p>
        </w:tc>
        <w:tc>
          <w:tcPr>
            <w:tcW w:w="128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65,1             </w:t>
            </w:r>
          </w:p>
        </w:tc>
        <w:tc>
          <w:tcPr>
            <w:tcW w:w="122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61,4</w:t>
            </w:r>
          </w:p>
        </w:tc>
      </w:tr>
      <w:tr w:rsidR="00ED5DF9" w:rsidRPr="00ED5DF9" w:rsidTr="00ED5DF9">
        <w:tc>
          <w:tcPr>
            <w:tcW w:w="784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488" w:type="dxa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в том числе:</w:t>
            </w:r>
          </w:p>
          <w:p w:rsidR="00ED5DF9" w:rsidRPr="00ED5DF9" w:rsidRDefault="00ED5DF9" w:rsidP="00ED5DF9">
            <w:pPr>
              <w:autoSpaceDE/>
              <w:autoSpaceDN/>
              <w:spacing w:after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 градообразующая  группа</w:t>
            </w:r>
          </w:p>
        </w:tc>
        <w:tc>
          <w:tcPr>
            <w:tcW w:w="1712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14,76    </w:t>
            </w:r>
          </w:p>
        </w:tc>
        <w:tc>
          <w:tcPr>
            <w:tcW w:w="160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15,15   </w:t>
            </w:r>
          </w:p>
        </w:tc>
        <w:tc>
          <w:tcPr>
            <w:tcW w:w="128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autoSpaceDE/>
              <w:autoSpaceDN/>
              <w:spacing w:after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14,1   </w:t>
            </w:r>
          </w:p>
        </w:tc>
        <w:tc>
          <w:tcPr>
            <w:tcW w:w="122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autoSpaceDE/>
              <w:autoSpaceDN/>
              <w:spacing w:after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13,1</w:t>
            </w:r>
          </w:p>
        </w:tc>
      </w:tr>
      <w:tr w:rsidR="00ED5DF9" w:rsidRPr="00ED5DF9" w:rsidTr="00ED5DF9">
        <w:tc>
          <w:tcPr>
            <w:tcW w:w="784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488" w:type="dxa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 работающая  на  выезде</w:t>
            </w:r>
          </w:p>
        </w:tc>
        <w:tc>
          <w:tcPr>
            <w:tcW w:w="1712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60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4,0 </w:t>
            </w:r>
          </w:p>
        </w:tc>
        <w:tc>
          <w:tcPr>
            <w:tcW w:w="128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4,0 </w:t>
            </w:r>
          </w:p>
        </w:tc>
        <w:tc>
          <w:tcPr>
            <w:tcW w:w="122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4,0 </w:t>
            </w:r>
          </w:p>
        </w:tc>
      </w:tr>
      <w:tr w:rsidR="00ED5DF9" w:rsidRPr="00ED5DF9" w:rsidTr="00ED5DF9">
        <w:tc>
          <w:tcPr>
            <w:tcW w:w="784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488" w:type="dxa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 обслуживающая  группа</w:t>
            </w:r>
          </w:p>
        </w:tc>
        <w:tc>
          <w:tcPr>
            <w:tcW w:w="1712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36,68  </w:t>
            </w:r>
          </w:p>
        </w:tc>
        <w:tc>
          <w:tcPr>
            <w:tcW w:w="160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49,65 </w:t>
            </w:r>
          </w:p>
        </w:tc>
        <w:tc>
          <w:tcPr>
            <w:tcW w:w="128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47,0   </w:t>
            </w:r>
          </w:p>
        </w:tc>
        <w:tc>
          <w:tcPr>
            <w:tcW w:w="122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44,3 </w:t>
            </w:r>
          </w:p>
        </w:tc>
      </w:tr>
      <w:tr w:rsidR="00ED5DF9" w:rsidRPr="00ED5DF9" w:rsidTr="00ED5DF9">
        <w:tc>
          <w:tcPr>
            <w:tcW w:w="784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2</w:t>
            </w:r>
          </w:p>
        </w:tc>
        <w:tc>
          <w:tcPr>
            <w:tcW w:w="3488" w:type="dxa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Несамодеятельное население </w:t>
            </w:r>
          </w:p>
        </w:tc>
        <w:tc>
          <w:tcPr>
            <w:tcW w:w="1712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46,1  </w:t>
            </w:r>
          </w:p>
        </w:tc>
        <w:tc>
          <w:tcPr>
            <w:tcW w:w="160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31,2    </w:t>
            </w:r>
          </w:p>
        </w:tc>
        <w:tc>
          <w:tcPr>
            <w:tcW w:w="128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34,9  </w:t>
            </w:r>
          </w:p>
        </w:tc>
        <w:tc>
          <w:tcPr>
            <w:tcW w:w="122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38,6</w:t>
            </w:r>
          </w:p>
        </w:tc>
      </w:tr>
      <w:tr w:rsidR="00ED5DF9" w:rsidRPr="00ED5DF9" w:rsidTr="00ED5DF9">
        <w:tc>
          <w:tcPr>
            <w:tcW w:w="784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488" w:type="dxa"/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spacing w:after="12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Всего населения :  </w:t>
            </w:r>
          </w:p>
        </w:tc>
        <w:tc>
          <w:tcPr>
            <w:tcW w:w="1712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100,0     </w:t>
            </w:r>
          </w:p>
        </w:tc>
        <w:tc>
          <w:tcPr>
            <w:tcW w:w="160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100,0   </w:t>
            </w:r>
          </w:p>
        </w:tc>
        <w:tc>
          <w:tcPr>
            <w:tcW w:w="128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100,0   </w:t>
            </w:r>
          </w:p>
        </w:tc>
        <w:tc>
          <w:tcPr>
            <w:tcW w:w="1220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100,0</w:t>
            </w:r>
          </w:p>
        </w:tc>
      </w:tr>
    </w:tbl>
    <w:p w:rsidR="00ED5DF9" w:rsidRPr="00ED5DF9" w:rsidRDefault="00ED5DF9" w:rsidP="00ED5DF9">
      <w:pPr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right="-1192"/>
        <w:rPr>
          <w:b/>
          <w:sz w:val="24"/>
          <w:szCs w:val="24"/>
          <w:u w:val="single"/>
        </w:rPr>
      </w:pPr>
      <w:r w:rsidRPr="00ED5DF9">
        <w:rPr>
          <w:b/>
          <w:sz w:val="24"/>
          <w:szCs w:val="24"/>
          <w:u w:val="single"/>
        </w:rPr>
        <w:t>Оценка трудовых ресурсов</w:t>
      </w:r>
    </w:p>
    <w:p w:rsidR="00ED5DF9" w:rsidRPr="00ED5DF9" w:rsidRDefault="00ED5DF9" w:rsidP="00ED5DF9">
      <w:pPr>
        <w:autoSpaceDE/>
        <w:autoSpaceDN/>
        <w:ind w:left="-851" w:right="-1192"/>
        <w:rPr>
          <w:b/>
          <w:sz w:val="24"/>
          <w:szCs w:val="24"/>
          <w:u w:val="single"/>
        </w:rPr>
      </w:pPr>
      <w:r w:rsidRPr="00ED5DF9">
        <w:rPr>
          <w:sz w:val="24"/>
          <w:szCs w:val="24"/>
        </w:rPr>
        <w:t xml:space="preserve">                                                                                                                                                   Таблица №4</w:t>
      </w:r>
    </w:p>
    <w:tbl>
      <w:tblPr>
        <w:tblW w:w="10344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3728"/>
        <w:gridCol w:w="1984"/>
        <w:gridCol w:w="2160"/>
        <w:gridCol w:w="2472"/>
      </w:tblGrid>
      <w:tr w:rsidR="00ED5DF9" w:rsidRPr="00ED5DF9" w:rsidTr="00ED5DF9">
        <w:trPr>
          <w:trHeight w:val="351"/>
        </w:trPr>
        <w:tc>
          <w:tcPr>
            <w:tcW w:w="3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Показатели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Соврем.состоян.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Первая очередь</w:t>
            </w:r>
          </w:p>
        </w:tc>
        <w:tc>
          <w:tcPr>
            <w:tcW w:w="2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Расчетный срок</w:t>
            </w:r>
          </w:p>
        </w:tc>
      </w:tr>
    </w:tbl>
    <w:p w:rsidR="00ED5DF9" w:rsidRPr="00ED5DF9" w:rsidRDefault="00ED5DF9" w:rsidP="00ED5DF9">
      <w:pPr>
        <w:autoSpaceDE/>
        <w:autoSpaceDN/>
        <w:ind w:left="-851" w:right="-1192"/>
        <w:rPr>
          <w:sz w:val="24"/>
          <w:szCs w:val="24"/>
        </w:rPr>
      </w:pPr>
      <w:r w:rsidRPr="00ED5DF9">
        <w:rPr>
          <w:sz w:val="24"/>
          <w:szCs w:val="24"/>
        </w:rPr>
        <w:t xml:space="preserve">                                                                         Человек    %          человек       %          человек     %</w:t>
      </w:r>
    </w:p>
    <w:tbl>
      <w:tblPr>
        <w:tblW w:w="10296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3728"/>
        <w:gridCol w:w="896"/>
        <w:gridCol w:w="1072"/>
        <w:gridCol w:w="1088"/>
        <w:gridCol w:w="1072"/>
        <w:gridCol w:w="1088"/>
        <w:gridCol w:w="1352"/>
      </w:tblGrid>
      <w:tr w:rsidR="00ED5DF9" w:rsidRPr="00ED5DF9" w:rsidTr="00ED5DF9">
        <w:trPr>
          <w:trHeight w:val="411"/>
        </w:trPr>
        <w:tc>
          <w:tcPr>
            <w:tcW w:w="3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Численность населения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5987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100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7000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100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9000</w:t>
            </w:r>
          </w:p>
        </w:tc>
        <w:tc>
          <w:tcPr>
            <w:tcW w:w="1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100</w:t>
            </w:r>
          </w:p>
        </w:tc>
      </w:tr>
      <w:tr w:rsidR="00ED5DF9" w:rsidRPr="00ED5DF9" w:rsidTr="00ED5DF9">
        <w:tc>
          <w:tcPr>
            <w:tcW w:w="37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Население в трудоспособном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возрасте, из них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4121</w:t>
            </w:r>
          </w:p>
        </w:tc>
        <w:tc>
          <w:tcPr>
            <w:tcW w:w="10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68,8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4557</w:t>
            </w:r>
          </w:p>
        </w:tc>
        <w:tc>
          <w:tcPr>
            <w:tcW w:w="10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65,1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5526</w:t>
            </w:r>
          </w:p>
        </w:tc>
        <w:tc>
          <w:tcPr>
            <w:tcW w:w="13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61,4</w:t>
            </w:r>
          </w:p>
        </w:tc>
      </w:tr>
      <w:tr w:rsidR="00ED5DF9" w:rsidRPr="00ED5DF9" w:rsidTr="00ED5DF9">
        <w:tc>
          <w:tcPr>
            <w:tcW w:w="37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Занятые в домашнем и личном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подсобном хозяйстве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обучающиеся с отрывом произв.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-неработающие инвалиды и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льготные пенсионеры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- 616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-253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-110</w:t>
            </w:r>
          </w:p>
        </w:tc>
        <w:tc>
          <w:tcPr>
            <w:tcW w:w="10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-10,28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-4,22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- 1,84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-719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- 295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-129</w:t>
            </w:r>
          </w:p>
        </w:tc>
        <w:tc>
          <w:tcPr>
            <w:tcW w:w="10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-10,28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- 4,22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- 1,84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-925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-380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-165</w:t>
            </w:r>
          </w:p>
        </w:tc>
        <w:tc>
          <w:tcPr>
            <w:tcW w:w="13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-10,28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- 4,22</w:t>
            </w:r>
          </w:p>
          <w:p w:rsidR="00ED5DF9" w:rsidRPr="00ED5DF9" w:rsidRDefault="00ED5DF9" w:rsidP="00ED5DF9">
            <w:pPr>
              <w:autoSpaceDE/>
              <w:autoSpaceDN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-1,84</w:t>
            </w:r>
          </w:p>
        </w:tc>
      </w:tr>
      <w:tr w:rsidR="00ED5DF9" w:rsidRPr="00ED5DF9" w:rsidTr="00ED5DF9">
        <w:tc>
          <w:tcPr>
            <w:tcW w:w="37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- работающие пенсионеры 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28</w:t>
            </w:r>
          </w:p>
        </w:tc>
        <w:tc>
          <w:tcPr>
            <w:tcW w:w="10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0,47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33</w:t>
            </w:r>
          </w:p>
        </w:tc>
        <w:tc>
          <w:tcPr>
            <w:tcW w:w="10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0,47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42</w:t>
            </w:r>
          </w:p>
        </w:tc>
        <w:tc>
          <w:tcPr>
            <w:tcW w:w="13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0,47</w:t>
            </w:r>
          </w:p>
        </w:tc>
      </w:tr>
      <w:tr w:rsidR="00ED5DF9" w:rsidRPr="00ED5DF9" w:rsidTr="00ED5DF9">
        <w:tc>
          <w:tcPr>
            <w:tcW w:w="37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Всего трудовые ресурсы</w:t>
            </w: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3170</w:t>
            </w:r>
          </w:p>
        </w:tc>
        <w:tc>
          <w:tcPr>
            <w:tcW w:w="10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52,9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3447</w:t>
            </w:r>
          </w:p>
        </w:tc>
        <w:tc>
          <w:tcPr>
            <w:tcW w:w="10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49,24</w:t>
            </w: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4098</w:t>
            </w:r>
          </w:p>
        </w:tc>
        <w:tc>
          <w:tcPr>
            <w:tcW w:w="13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45,53</w:t>
            </w:r>
          </w:p>
        </w:tc>
      </w:tr>
      <w:tr w:rsidR="00ED5DF9" w:rsidRPr="00ED5DF9" w:rsidTr="00ED5DF9">
        <w:tc>
          <w:tcPr>
            <w:tcW w:w="37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89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0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0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0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3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right="-1192"/>
              <w:rPr>
                <w:b/>
                <w:sz w:val="24"/>
                <w:szCs w:val="24"/>
                <w:u w:val="single"/>
              </w:rPr>
            </w:pPr>
          </w:p>
        </w:tc>
      </w:tr>
    </w:tbl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Из общей численности трудовых ресурсов исключается часть трудоспособного населения, не участвующего в хозяйственной деятельности (учащиеся с отрывом от производства, занятые домашним хозяйством. Величина трудовых ресурсов, за вычетом не занятых в экономике, представляет собой количество рабочих мест, на которые должна ориентироваться администрация сельского поселения.</w:t>
      </w:r>
    </w:p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При условии сохранения существующих 1868 рабочих мест, потребность в создании дополнительных оценивается:</w:t>
      </w:r>
    </w:p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- на первую очередь - 1579 чел. ; </w:t>
      </w:r>
    </w:p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- на расчетный срок - 2231 чел.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 xml:space="preserve">Генеральным планом предлагается </w:t>
      </w:r>
      <w:r w:rsidRPr="00ED5DF9">
        <w:rPr>
          <w:color w:val="000000"/>
          <w:sz w:val="24"/>
          <w:szCs w:val="24"/>
        </w:rPr>
        <w:t>400</w:t>
      </w:r>
      <w:r w:rsidRPr="00ED5DF9">
        <w:rPr>
          <w:sz w:val="24"/>
          <w:szCs w:val="24"/>
        </w:rPr>
        <w:t xml:space="preserve"> га под размещение площадок объектов хозяйственной и производственной деятельности на территории сельского поселения, которые позволят организовать -1148 рабочих мест, в сфере обслуживания 2950 раб.место. Таким образом, при освоении территориальных ресурсов, планируемых под жилые функции в намеченном объеме в с. Беляевка и пос. Жанаталап, производственно-хозяйственный комплекс позволит обеспечить трудозанятость собственного населения. </w:t>
      </w:r>
    </w:p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ind w:right="-824"/>
        <w:rPr>
          <w:b/>
          <w:sz w:val="24"/>
          <w:szCs w:val="24"/>
          <w:u w:val="single"/>
        </w:rPr>
      </w:pPr>
      <w:r w:rsidRPr="00ED5DF9">
        <w:rPr>
          <w:b/>
          <w:sz w:val="24"/>
          <w:szCs w:val="24"/>
          <w:u w:val="single"/>
        </w:rPr>
        <w:t>Характеристика системы расселения Беляевского сельсовета</w:t>
      </w:r>
    </w:p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ind w:right="-824"/>
        <w:rPr>
          <w:sz w:val="24"/>
          <w:szCs w:val="24"/>
        </w:rPr>
      </w:pPr>
      <w:r w:rsidRPr="00ED5DF9">
        <w:rPr>
          <w:sz w:val="24"/>
          <w:szCs w:val="24"/>
        </w:rPr>
        <w:t xml:space="preserve">                                                                                                                                 Таблица № 5</w:t>
      </w:r>
    </w:p>
    <w:tbl>
      <w:tblPr>
        <w:tblW w:w="10260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2240"/>
        <w:gridCol w:w="2400"/>
        <w:gridCol w:w="1280"/>
        <w:gridCol w:w="1104"/>
        <w:gridCol w:w="1568"/>
        <w:gridCol w:w="1668"/>
      </w:tblGrid>
      <w:tr w:rsidR="00ED5DF9" w:rsidRPr="00ED5DF9" w:rsidTr="00ED5DF9"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Название 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населенного пункта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Этапы развития</w:t>
            </w:r>
          </w:p>
        </w:tc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Кол-во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населения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Кол-во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семей</w:t>
            </w:r>
          </w:p>
        </w:tc>
        <w:tc>
          <w:tcPr>
            <w:tcW w:w="1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Коэфф.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семейности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Показатель</w:t>
            </w:r>
          </w:p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на дом</w:t>
            </w:r>
          </w:p>
        </w:tc>
      </w:tr>
      <w:tr w:rsidR="00ED5DF9" w:rsidRPr="00ED5DF9" w:rsidTr="00ED5DF9">
        <w:tc>
          <w:tcPr>
            <w:tcW w:w="22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с. Беляевка</w:t>
            </w:r>
          </w:p>
        </w:tc>
        <w:tc>
          <w:tcPr>
            <w:tcW w:w="2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Существ. положение</w:t>
            </w:r>
          </w:p>
        </w:tc>
        <w:tc>
          <w:tcPr>
            <w:tcW w:w="128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5543</w:t>
            </w:r>
          </w:p>
        </w:tc>
        <w:tc>
          <w:tcPr>
            <w:tcW w:w="110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1922</w:t>
            </w:r>
          </w:p>
        </w:tc>
        <w:tc>
          <w:tcPr>
            <w:tcW w:w="156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2,88</w:t>
            </w:r>
          </w:p>
        </w:tc>
        <w:tc>
          <w:tcPr>
            <w:tcW w:w="16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0.21</w:t>
            </w:r>
          </w:p>
        </w:tc>
      </w:tr>
      <w:tr w:rsidR="00ED5DF9" w:rsidRPr="00ED5DF9" w:rsidTr="00ED5DF9">
        <w:tc>
          <w:tcPr>
            <w:tcW w:w="22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Первая очередь</w:t>
            </w:r>
          </w:p>
        </w:tc>
        <w:tc>
          <w:tcPr>
            <w:tcW w:w="128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6440</w:t>
            </w:r>
          </w:p>
        </w:tc>
        <w:tc>
          <w:tcPr>
            <w:tcW w:w="110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2236</w:t>
            </w:r>
          </w:p>
        </w:tc>
        <w:tc>
          <w:tcPr>
            <w:tcW w:w="156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2,88</w:t>
            </w:r>
          </w:p>
        </w:tc>
        <w:tc>
          <w:tcPr>
            <w:tcW w:w="16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0,23</w:t>
            </w:r>
          </w:p>
        </w:tc>
      </w:tr>
      <w:tr w:rsidR="00ED5DF9" w:rsidRPr="00ED5DF9" w:rsidTr="00ED5DF9">
        <w:tc>
          <w:tcPr>
            <w:tcW w:w="22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Расчетный срок</w:t>
            </w:r>
          </w:p>
        </w:tc>
        <w:tc>
          <w:tcPr>
            <w:tcW w:w="128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8280</w:t>
            </w:r>
          </w:p>
        </w:tc>
        <w:tc>
          <w:tcPr>
            <w:tcW w:w="110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2366</w:t>
            </w:r>
          </w:p>
        </w:tc>
        <w:tc>
          <w:tcPr>
            <w:tcW w:w="156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3,5</w:t>
            </w:r>
          </w:p>
        </w:tc>
        <w:tc>
          <w:tcPr>
            <w:tcW w:w="16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0,23</w:t>
            </w:r>
          </w:p>
        </w:tc>
      </w:tr>
      <w:tr w:rsidR="00ED5DF9" w:rsidRPr="00ED5DF9" w:rsidTr="00ED5DF9">
        <w:tc>
          <w:tcPr>
            <w:tcW w:w="22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пос. Жанаталап</w:t>
            </w:r>
          </w:p>
        </w:tc>
        <w:tc>
          <w:tcPr>
            <w:tcW w:w="2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Существ. положение</w:t>
            </w:r>
          </w:p>
        </w:tc>
        <w:tc>
          <w:tcPr>
            <w:tcW w:w="128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444</w:t>
            </w:r>
          </w:p>
        </w:tc>
        <w:tc>
          <w:tcPr>
            <w:tcW w:w="110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119</w:t>
            </w:r>
          </w:p>
        </w:tc>
        <w:tc>
          <w:tcPr>
            <w:tcW w:w="156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3,75</w:t>
            </w:r>
          </w:p>
        </w:tc>
        <w:tc>
          <w:tcPr>
            <w:tcW w:w="16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0,21</w:t>
            </w:r>
          </w:p>
        </w:tc>
      </w:tr>
      <w:tr w:rsidR="00ED5DF9" w:rsidRPr="00ED5DF9" w:rsidTr="00ED5DF9">
        <w:tc>
          <w:tcPr>
            <w:tcW w:w="22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Первая очередь</w:t>
            </w:r>
          </w:p>
        </w:tc>
        <w:tc>
          <w:tcPr>
            <w:tcW w:w="128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560</w:t>
            </w:r>
          </w:p>
        </w:tc>
        <w:tc>
          <w:tcPr>
            <w:tcW w:w="110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150</w:t>
            </w:r>
          </w:p>
        </w:tc>
        <w:tc>
          <w:tcPr>
            <w:tcW w:w="156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3,75</w:t>
            </w:r>
          </w:p>
        </w:tc>
        <w:tc>
          <w:tcPr>
            <w:tcW w:w="16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0,23</w:t>
            </w:r>
          </w:p>
        </w:tc>
      </w:tr>
      <w:tr w:rsidR="00ED5DF9" w:rsidRPr="00ED5DF9" w:rsidTr="00ED5DF9">
        <w:tc>
          <w:tcPr>
            <w:tcW w:w="22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Расчетный срок</w:t>
            </w:r>
          </w:p>
        </w:tc>
        <w:tc>
          <w:tcPr>
            <w:tcW w:w="128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720</w:t>
            </w:r>
          </w:p>
        </w:tc>
        <w:tc>
          <w:tcPr>
            <w:tcW w:w="110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193</w:t>
            </w:r>
          </w:p>
        </w:tc>
        <w:tc>
          <w:tcPr>
            <w:tcW w:w="156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3,75</w:t>
            </w:r>
          </w:p>
        </w:tc>
        <w:tc>
          <w:tcPr>
            <w:tcW w:w="16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82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0,23</w:t>
            </w:r>
          </w:p>
        </w:tc>
      </w:tr>
    </w:tbl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Расчет прогнозной численности населения в генеральном плане 2013г основывался на количестве населения </w:t>
      </w:r>
      <w:r w:rsidRPr="00ED5DF9">
        <w:rPr>
          <w:b/>
          <w:sz w:val="24"/>
          <w:szCs w:val="24"/>
        </w:rPr>
        <w:t>5543</w:t>
      </w:r>
      <w:r w:rsidRPr="00ED5DF9">
        <w:rPr>
          <w:sz w:val="24"/>
          <w:szCs w:val="24"/>
        </w:rPr>
        <w:t xml:space="preserve">чел. В настоящее время численность населения МО Беляевский сельсовет составляет </w:t>
      </w:r>
      <w:r w:rsidRPr="00ED5DF9">
        <w:rPr>
          <w:b/>
          <w:sz w:val="24"/>
          <w:szCs w:val="24"/>
          <w:lang w:eastAsia="ar-SA" w:bidi="en-US"/>
        </w:rPr>
        <w:t>6255</w:t>
      </w:r>
      <w:r w:rsidRPr="00ED5DF9">
        <w:rPr>
          <w:sz w:val="24"/>
          <w:szCs w:val="24"/>
        </w:rPr>
        <w:t xml:space="preserve"> человек.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Учитывая, что в предыдущем генеральном плане численность населения на первую очередь (к 2017г) составляла 7000 чел., что ниже существующей численности,  а демографическая ситуация (оптимистический вариант) всегда рассчитывается на основе лет с наибольшим приростом населения,  данным генеральным планом снижение численности населения последних лет учитываться не будет. </w:t>
      </w:r>
    </w:p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spacing w:line="276" w:lineRule="auto"/>
        <w:ind w:right="-2"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Для оценки потребности МО Беляевский сельсовет в ресурсах территории, социального обеспечения и инженерного обустройства принимаем к рассмотрению данные прогнозной численности населения Беляевского сельсовета рассчитанные предыдущим генеральным планом: на </w:t>
      </w:r>
      <w:r w:rsidRPr="00ED5DF9">
        <w:rPr>
          <w:bCs/>
          <w:sz w:val="24"/>
          <w:szCs w:val="24"/>
        </w:rPr>
        <w:t>расчетный срок</w:t>
      </w:r>
      <w:r w:rsidRPr="00ED5DF9">
        <w:rPr>
          <w:sz w:val="24"/>
          <w:szCs w:val="24"/>
        </w:rPr>
        <w:t xml:space="preserve"> – 9000 человек.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Рост численности населения возможен при определенных условиях, к которым относятся и улучшение качества жизни, и социально- экономическая политика, направленная на поддержание семьи, укрепление здоровья населения, успешная политика занятости населения, а именно создание новых рабочих мест, обусловленного развитием различных функций сельсовета.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highlight w:val="yellow"/>
          <w:lang w:eastAsia="ar-SA" w:bidi="en-US"/>
        </w:rPr>
      </w:pPr>
    </w:p>
    <w:p w:rsidR="00ED5DF9" w:rsidRPr="00ED5DF9" w:rsidRDefault="00ED5DF9" w:rsidP="00ED5DF9">
      <w:pPr>
        <w:autoSpaceDE/>
        <w:autoSpaceDN/>
        <w:spacing w:after="60"/>
        <w:jc w:val="center"/>
        <w:outlineLvl w:val="1"/>
        <w:rPr>
          <w:color w:val="4F81BD" w:themeColor="accent1"/>
          <w:sz w:val="24"/>
          <w:szCs w:val="24"/>
          <w:lang w:eastAsia="en-US"/>
        </w:rPr>
      </w:pPr>
      <w:bookmarkStart w:id="30" w:name="_Toc488920899"/>
      <w:bookmarkStart w:id="31" w:name="_Toc58322059"/>
      <w:r w:rsidRPr="00ED5DF9">
        <w:rPr>
          <w:color w:val="4F81BD" w:themeColor="accent1"/>
          <w:sz w:val="24"/>
          <w:szCs w:val="24"/>
          <w:lang w:eastAsia="en-US"/>
        </w:rPr>
        <w:t>Экономический потенциал</w:t>
      </w:r>
      <w:bookmarkEnd w:id="30"/>
      <w:bookmarkEnd w:id="31"/>
    </w:p>
    <w:p w:rsidR="00ED5DF9" w:rsidRPr="00ED5DF9" w:rsidRDefault="00ED5DF9" w:rsidP="00ED5DF9">
      <w:pPr>
        <w:autoSpaceDE/>
        <w:autoSpaceDN/>
        <w:ind w:firstLine="708"/>
        <w:jc w:val="both"/>
        <w:rPr>
          <w:rFonts w:eastAsia="Calibri"/>
          <w:sz w:val="24"/>
          <w:szCs w:val="24"/>
        </w:rPr>
      </w:pPr>
      <w:r w:rsidRPr="00ED5DF9">
        <w:rPr>
          <w:sz w:val="24"/>
          <w:szCs w:val="24"/>
        </w:rPr>
        <w:t xml:space="preserve">Промышленность в районе представлена предприятиями: </w:t>
      </w:r>
      <w:r w:rsidRPr="00ED5DF9">
        <w:rPr>
          <w:rFonts w:eastAsia="Calibri"/>
          <w:sz w:val="24"/>
          <w:szCs w:val="24"/>
        </w:rPr>
        <w:t xml:space="preserve">ООО «Волма Оренбург» (производство ПГП и строительных смесей на гипсовой основе) и Беляевское ДУ ГУП «Оренбургремдорстрой» (производство асфальтобетонных дорожных смесей). Объемы реализации продукции ООО «Волма Оренбург» по итогам 2019 года составили 1021 млн.руб. (121% к аналогичному периоду прошлого года). </w:t>
      </w:r>
    </w:p>
    <w:p w:rsidR="00ED5DF9" w:rsidRPr="00ED5DF9" w:rsidRDefault="00ED5DF9" w:rsidP="00ED5DF9">
      <w:pPr>
        <w:autoSpaceDE/>
        <w:autoSpaceDN/>
        <w:ind w:firstLine="708"/>
        <w:jc w:val="both"/>
        <w:rPr>
          <w:rFonts w:eastAsia="Calibri"/>
          <w:sz w:val="24"/>
          <w:szCs w:val="24"/>
        </w:rPr>
      </w:pPr>
      <w:r w:rsidRPr="00ED5DF9">
        <w:rPr>
          <w:rFonts w:eastAsia="Calibri"/>
          <w:sz w:val="24"/>
          <w:szCs w:val="24"/>
        </w:rPr>
        <w:t>Беляевским ДУ ГУП «Оренбургремдорстрой» по итогам 2019 года произведено и реализовано 37,6 тыс. тонн асфальта (135,8% к аналогичному периоду прошлого года). Рост общего объема собственного производства составил 124%.</w:t>
      </w:r>
    </w:p>
    <w:p w:rsidR="00ED5DF9" w:rsidRPr="00ED5DF9" w:rsidRDefault="00ED5DF9" w:rsidP="00ED5DF9">
      <w:pPr>
        <w:adjustRightInd w:val="0"/>
        <w:ind w:firstLine="708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По виду деятельности «производство прочих неметаллических минеральных продуктов» объем производства вырос на 14,5% и составил 1327,1 млн.руб.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Агропромышленный комплекс является основным сектором хозяйственной деятельности района и Беляевского сельсовета, основу которого составляют </w:t>
      </w:r>
      <w:r w:rsidRPr="00ED5DF9">
        <w:rPr>
          <w:sz w:val="24"/>
          <w:szCs w:val="24"/>
        </w:rPr>
        <w:lastRenderedPageBreak/>
        <w:t xml:space="preserve">растениеводство и животноводство. Хозяйство специализируется на производстве зерновых культур подсолнечника, картофеля а также мяса и молока. Новые экономические отношения в сельхозпроизводстве выражаются в образовании сельхозкооперативов и КФХ. Из общего фонда в паевой фонд включено 20% земли, КФХ -7% 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Ведущим из сельхозтоваропроизводителей является СХПК «Беляевская». Положительная динамика отмечена в росте объемов сельхозпродукции, в увеличении посевной площади яровых культур крестьянско-фермерскими хозяйствами. В пользовании сельхозпроизводителей находится </w:t>
      </w:r>
      <w:r w:rsidRPr="00ED5DF9">
        <w:rPr>
          <w:color w:val="333333"/>
          <w:sz w:val="24"/>
          <w:szCs w:val="24"/>
        </w:rPr>
        <w:t>1731</w:t>
      </w:r>
      <w:r w:rsidRPr="00ED5DF9">
        <w:rPr>
          <w:sz w:val="24"/>
          <w:szCs w:val="24"/>
        </w:rPr>
        <w:t xml:space="preserve"> га. из них </w:t>
      </w:r>
      <w:r w:rsidRPr="00ED5DF9">
        <w:rPr>
          <w:color w:val="333333"/>
          <w:sz w:val="24"/>
          <w:szCs w:val="24"/>
        </w:rPr>
        <w:t>663,0</w:t>
      </w:r>
      <w:r w:rsidRPr="00ED5DF9">
        <w:rPr>
          <w:sz w:val="24"/>
          <w:szCs w:val="24"/>
        </w:rPr>
        <w:t xml:space="preserve"> га пашни, </w:t>
      </w:r>
      <w:r w:rsidRPr="00ED5DF9">
        <w:rPr>
          <w:color w:val="333333"/>
          <w:sz w:val="24"/>
          <w:szCs w:val="24"/>
        </w:rPr>
        <w:t>296</w:t>
      </w:r>
      <w:r w:rsidRPr="00ED5DF9">
        <w:rPr>
          <w:sz w:val="24"/>
          <w:szCs w:val="24"/>
        </w:rPr>
        <w:t xml:space="preserve"> га пастбищ, </w:t>
      </w:r>
      <w:r w:rsidRPr="00ED5DF9">
        <w:rPr>
          <w:color w:val="333333"/>
          <w:sz w:val="24"/>
          <w:szCs w:val="24"/>
        </w:rPr>
        <w:t>268</w:t>
      </w:r>
      <w:r w:rsidRPr="00ED5DF9">
        <w:rPr>
          <w:sz w:val="24"/>
          <w:szCs w:val="24"/>
        </w:rPr>
        <w:t xml:space="preserve"> га сенокосов. Улучшилось положение работающих в коллективных сельскохозяйственных организациях.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 Из организаций, обслуживающих сельскохозяйственные предприятия выделяются ООО «Беляевкаагроснаб» (снабжение запчастями к сельхозтехнике), ООО«Беляевкаагропромтранс» (обслуживание и ремонт с/х техники). За содержанием автомобильных дорог и мостов района следит Беляевское ДУ.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Беляевское МТС «Нива», ОАО « ВолгаТелеком», Беляевская РУС , ООО «Колос» на цифровом стандарте связи. </w:t>
      </w:r>
    </w:p>
    <w:p w:rsidR="00ED5DF9" w:rsidRPr="00ED5DF9" w:rsidRDefault="00ED5DF9" w:rsidP="00ED5DF9">
      <w:pPr>
        <w:tabs>
          <w:tab w:val="left" w:pos="0"/>
          <w:tab w:val="left" w:pos="720"/>
          <w:tab w:val="left" w:pos="936"/>
        </w:tabs>
        <w:autoSpaceDE/>
        <w:autoSpaceDN/>
        <w:spacing w:line="276" w:lineRule="auto"/>
        <w:ind w:firstLine="357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Современная экономика Беляевского райцентра насчитывает более 15 предприятийи организаций различных форм собственности. Основными градообразующими объектами являются предприятия агропромышленного комплекса, ремонтно-технического обслуживания, коммунальной службы, ремонтно-строительной организации, энергетики, связи, развивающие предприятия среднего и малого бизнеса и сферы услуг: Беляевское РУС,СХПК «Беляевский», крестьянско-фермерские хозяйства, ОАО Агропромснаб»,ОАО «Беляевкаагропромтранс», Беляевское ДУ, асфальтобетонный завод, Беляевская РУС ОАО «Волгателеком», Беляевская АТС, Беляевская РЭС 110/35/10. Освоение площадей под развитие предприятий ремонтно-строительных организаций, технического обслуживания, коммунальных служб, коммерческой деятельности планируется проектом на месте бывшей территории фермы КРС.  </w:t>
      </w:r>
    </w:p>
    <w:p w:rsidR="00ED5DF9" w:rsidRPr="00ED5DF9" w:rsidRDefault="00ED5DF9" w:rsidP="00ED5DF9">
      <w:pPr>
        <w:tabs>
          <w:tab w:val="left" w:pos="0"/>
        </w:tabs>
        <w:autoSpaceDE/>
        <w:autoSpaceDN/>
        <w:spacing w:line="276" w:lineRule="auto"/>
        <w:ind w:firstLine="357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Малое предпринимательство стало неотъемлемым элементом современной рыночной системы хозяйствования, без которого экономика и общество в целом не могут нормально существовать и развиваться. Основные виды деятельности предпринимателей - это услуги:</w:t>
      </w:r>
      <w:r w:rsidRPr="00ED5DF9">
        <w:rPr>
          <w:color w:val="000000"/>
          <w:sz w:val="24"/>
          <w:szCs w:val="24"/>
        </w:rPr>
        <w:t xml:space="preserve"> ремонт  мебели, обуви, автомобилей. Незначительная  часть индивидуальных  предпринимателей оказывают  услуги  по  перевозке  пассажиров  районных  и  междугородних  маршрутов.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Реальными секторами  экономики в МО Беляевский сельсовет  на сегодняшний день являются:</w:t>
      </w:r>
    </w:p>
    <w:p w:rsidR="00ED5DF9" w:rsidRPr="00ED5DF9" w:rsidRDefault="00ED5DF9" w:rsidP="003225A7">
      <w:pPr>
        <w:numPr>
          <w:ilvl w:val="0"/>
          <w:numId w:val="13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административные функции;</w:t>
      </w:r>
    </w:p>
    <w:p w:rsidR="00ED5DF9" w:rsidRPr="00ED5DF9" w:rsidRDefault="00ED5DF9" w:rsidP="003225A7">
      <w:pPr>
        <w:numPr>
          <w:ilvl w:val="0"/>
          <w:numId w:val="13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выращивание зерновых культур;</w:t>
      </w:r>
    </w:p>
    <w:p w:rsidR="00ED5DF9" w:rsidRPr="00ED5DF9" w:rsidRDefault="00ED5DF9" w:rsidP="003225A7">
      <w:pPr>
        <w:numPr>
          <w:ilvl w:val="0"/>
          <w:numId w:val="13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производство мясо-молочной продукции; </w:t>
      </w:r>
    </w:p>
    <w:p w:rsidR="00ED5DF9" w:rsidRPr="00ED5DF9" w:rsidRDefault="00ED5DF9" w:rsidP="003225A7">
      <w:pPr>
        <w:numPr>
          <w:ilvl w:val="0"/>
          <w:numId w:val="13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сфера бытовых услуг населению.</w:t>
      </w:r>
    </w:p>
    <w:p w:rsidR="00ED5DF9" w:rsidRPr="00ED5DF9" w:rsidRDefault="00ED5DF9" w:rsidP="00ED5DF9">
      <w:pPr>
        <w:autoSpaceDE/>
        <w:autoSpaceDN/>
        <w:spacing w:before="120"/>
        <w:ind w:firstLine="539"/>
        <w:jc w:val="both"/>
        <w:rPr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>Занятость населения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На конец 2019 года численность официально зарегистрированных безработных составила </w:t>
      </w:r>
      <w:r w:rsidRPr="00ED5DF9">
        <w:rPr>
          <w:sz w:val="24"/>
          <w:szCs w:val="24"/>
          <w:u w:val="single"/>
          <w:lang w:eastAsia="ar-SA" w:bidi="en-US"/>
        </w:rPr>
        <w:t>983</w:t>
      </w:r>
      <w:r w:rsidRPr="00ED5DF9">
        <w:rPr>
          <w:sz w:val="24"/>
          <w:szCs w:val="24"/>
          <w:lang w:eastAsia="ar-SA" w:bidi="en-US"/>
        </w:rPr>
        <w:t xml:space="preserve"> человека.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bCs/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540"/>
        <w:jc w:val="both"/>
        <w:rPr>
          <w:bCs/>
          <w:sz w:val="24"/>
          <w:szCs w:val="24"/>
          <w:lang w:eastAsia="ar-SA" w:bidi="en-US"/>
        </w:rPr>
      </w:pPr>
      <w:r w:rsidRPr="00ED5DF9">
        <w:rPr>
          <w:bCs/>
          <w:sz w:val="24"/>
          <w:szCs w:val="24"/>
          <w:lang w:eastAsia="ar-SA" w:bidi="en-US"/>
        </w:rPr>
        <w:t>Таблица 3.9 – Численность занятых в экономике человек МО Беляевского сельсовета: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bCs/>
          <w:sz w:val="24"/>
          <w:szCs w:val="24"/>
          <w:lang w:eastAsia="ar-SA" w:bidi="en-US"/>
        </w:rPr>
      </w:pPr>
    </w:p>
    <w:tbl>
      <w:tblPr>
        <w:tblW w:w="9147" w:type="dxa"/>
        <w:tblInd w:w="93" w:type="dxa"/>
        <w:tblLook w:val="04A0" w:firstRow="1" w:lastRow="0" w:firstColumn="1" w:lastColumn="0" w:noHBand="0" w:noVBand="1"/>
      </w:tblPr>
      <w:tblGrid>
        <w:gridCol w:w="5827"/>
        <w:gridCol w:w="3320"/>
      </w:tblGrid>
      <w:tr w:rsidR="00ED5DF9" w:rsidRPr="00ED5DF9" w:rsidTr="00ED5DF9">
        <w:trPr>
          <w:trHeight w:val="600"/>
        </w:trPr>
        <w:tc>
          <w:tcPr>
            <w:tcW w:w="5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lastRenderedPageBreak/>
              <w:t>Показатели на конец 2019 года</w:t>
            </w:r>
          </w:p>
        </w:tc>
        <w:tc>
          <w:tcPr>
            <w:tcW w:w="3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34"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МО Беляевский сельсовет</w:t>
            </w:r>
          </w:p>
        </w:tc>
      </w:tr>
      <w:tr w:rsidR="00ED5DF9" w:rsidRPr="00ED5DF9" w:rsidTr="00ED5DF9">
        <w:trPr>
          <w:trHeight w:val="399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Общая численность населения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6255</w:t>
            </w:r>
          </w:p>
        </w:tc>
      </w:tr>
      <w:tr w:rsidR="00ED5DF9" w:rsidRPr="00ED5DF9" w:rsidTr="00ED5DF9">
        <w:trPr>
          <w:trHeight w:val="399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Численность экономически активного населения, человек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2874</w:t>
            </w:r>
          </w:p>
        </w:tc>
      </w:tr>
      <w:tr w:rsidR="00ED5DF9" w:rsidRPr="00ED5DF9" w:rsidTr="00ED5DF9">
        <w:trPr>
          <w:trHeight w:val="399"/>
        </w:trPr>
        <w:tc>
          <w:tcPr>
            <w:tcW w:w="58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Уровень зарегистрированной безработицы в сельсовете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983</w:t>
            </w:r>
          </w:p>
        </w:tc>
      </w:tr>
    </w:tbl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highlight w:val="yellow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 связи с недостаточно высоким уровнем оплаты труда, характерным для экономики Беляевского сельсовета, как и всего Беляевского района, а также превышением предложения рабочей силы над спросом, часть лиц трудоспособного возраста, обладающих определенным опытом и профессионализмом, и в которых нуждается экономика населенного пункта, выезжает на постоянную или сезонную работу на Север, и другие места России и Оренбуржья. И пока труд работника не будет оценен должным образом такая ситуация будет сохраняться.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Довольно существенная часть жителей трудоспособного возраста, нигде официально не трудоустроенных, занимается только личным подсобным хозяйством. Выращенные овощи, фрукты, произведенное мясо, молоко, яйца, шерсть и другая сельскохозяйственная продукция реализуется и идут на собственное потребление, что в основном обеспечивает их доход. В последние годы обозначилась и устойчиво сохранилась тенденция превышения предложения рабочей силы над спросом организации в кадрах, при сохраняющейся потребности в рабочей силе (прежде всего в сельхозпроизводстве), росте числа лиц трудоспособного возраста. Однако напряженность на рынке труда по-прежнему сохраняется.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ab/>
        <w:t>Отсроченный выход на пенсию поколения, рожденного в 70 годы, явилось причиной увеличения численности поколения трудоспособного возраста. В ближайшие 2-3 года такая численность останется примерно на этом же уровне, а в дальнейшем прогнозируется постепенное снижение числа лиц трудоспособного возраста, в связи с низкой рождаемостью в 90-е годы.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Важнейшей задачей развития экономики района является создание условий для предпринимательской деятельности и развития малого бизнеса. Развитие малого бизнеса станет одним из факторов повышения занятости населения и увеличения производительности труда.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bCs/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540"/>
        <w:jc w:val="both"/>
        <w:rPr>
          <w:bCs/>
          <w:sz w:val="24"/>
          <w:szCs w:val="24"/>
          <w:lang w:eastAsia="ar-SA" w:bidi="en-US"/>
        </w:rPr>
      </w:pPr>
      <w:r w:rsidRPr="00ED5DF9">
        <w:rPr>
          <w:bCs/>
          <w:sz w:val="24"/>
          <w:szCs w:val="24"/>
          <w:lang w:eastAsia="ar-SA" w:bidi="en-US"/>
        </w:rPr>
        <w:t>Таблица 3.10 – Численность занятых в экономике человек в МО Беляевский сельсовет: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bCs/>
          <w:sz w:val="24"/>
          <w:szCs w:val="24"/>
          <w:highlight w:val="yellow"/>
          <w:lang w:eastAsia="ar-SA" w:bidi="en-US"/>
        </w:rPr>
      </w:pPr>
    </w:p>
    <w:tbl>
      <w:tblPr>
        <w:tblW w:w="7891" w:type="dxa"/>
        <w:tblInd w:w="675" w:type="dxa"/>
        <w:tblLook w:val="04A0" w:firstRow="1" w:lastRow="0" w:firstColumn="1" w:lastColumn="0" w:noHBand="0" w:noVBand="1"/>
      </w:tblPr>
      <w:tblGrid>
        <w:gridCol w:w="496"/>
        <w:gridCol w:w="6119"/>
        <w:gridCol w:w="1276"/>
      </w:tblGrid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№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на</w:t>
            </w:r>
            <w:r w:rsidRPr="00ED5DF9">
              <w:rPr>
                <w:bCs/>
                <w:sz w:val="24"/>
                <w:szCs w:val="24"/>
                <w:lang w:eastAsia="ar-SA" w:bidi="en-US"/>
              </w:rPr>
              <w:t xml:space="preserve"> 31 декабря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2019 г.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В промышленности было занято, чел.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23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Сельском хозяйстве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147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Транспорте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126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Связи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15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Строительстве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25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Торговле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247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7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Общественном питании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11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8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ЖКХ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22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lastRenderedPageBreak/>
              <w:t>9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Здравоохранении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237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Образовании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191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Культуре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49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Страхования, финансовой и кредитной деятельности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17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Пенсионном обеспечении и страховании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7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 xml:space="preserve">Администрация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62</w:t>
            </w:r>
          </w:p>
        </w:tc>
      </w:tr>
      <w:tr w:rsidR="00ED5DF9" w:rsidRPr="00ED5DF9" w:rsidTr="00ED5DF9">
        <w:trPr>
          <w:trHeight w:val="360"/>
        </w:trPr>
        <w:tc>
          <w:tcPr>
            <w:tcW w:w="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540"/>
              <w:jc w:val="both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Прочих видах деятельности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ind w:firstLine="223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409</w:t>
            </w:r>
          </w:p>
        </w:tc>
      </w:tr>
    </w:tbl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highlight w:val="yellow"/>
          <w:u w:val="single"/>
          <w:lang w:val="en-US" w:eastAsia="ar-SA" w:bidi="en-US"/>
        </w:rPr>
      </w:pP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>Ресурсы и направление развития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Устойчивое развитие сельских территорий опирается на максимальную мобилизацию    внутренних    ресурсов    при    безусловной    поддержке регионального бюджета и привлечении малого бизнеса.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Необходимо стимулировать развитие малого и среднего предпринимательства, создать фонды и союзы поддержки малого и среднего бизнеса (кредитные союзы и т.п.).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Особое внимание следует уделить молодежи - она является основой будущего   развития   района. Следует создать больше возможностей повышения образовательного уровня, организации культурного, спортивного досуга молодежи и для самореализации молодого поколения внутри района.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 настоящее время экономика поселения, района, и области в целом, характеризуется невысокой долей производства конечной продукции, высоким износом основных фондов, низкой производительностью труда.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Основное направление развития сельсовета - сельскохозяйственное. Оно и является основополагающей отраслью для развития и подъема экономики сельсовета,</w:t>
      </w:r>
      <w:r w:rsidRPr="00ED5DF9">
        <w:rPr>
          <w:bCs/>
          <w:sz w:val="24"/>
          <w:szCs w:val="24"/>
          <w:lang w:eastAsia="ar-SA" w:bidi="en-US"/>
        </w:rPr>
        <w:t xml:space="preserve"> р</w:t>
      </w:r>
      <w:r w:rsidRPr="00ED5DF9">
        <w:rPr>
          <w:sz w:val="24"/>
          <w:szCs w:val="24"/>
          <w:lang w:eastAsia="ar-SA" w:bidi="en-US"/>
        </w:rPr>
        <w:t xml:space="preserve">азвитие которого будет способствовать занятости и уровня жизни населения. 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Прирост валовой продукции сельского хозяйства должен быть обеспечен за счет использования интенсивных ресурсосберегающих технологий, дальнейшего развития семеноводства и племенного животноводства.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Развитию сельскохозяйственного производства будет способствовать совершенствование внутрихозяйственных экономических отношений и внедрение малых форм хозяйствования в агропромышленном комплексе (создание кредитных и снабженческо-сбытовых сельскохозяйственных кооперативов), выполнение приоритетных национальных проектов поставленные Президентом РФ в сфере сельского хозяйства.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Выполнение прогнозных показателей социально-экономического развития сельсовета, бюджета территории во многом определяют стабильность развития территории, сохранение социальной сферы на селе и повышение уровня жизни населения.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bCs/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Главная цель политики муниципального образования Беляевский сельсовет - привлечение инвестиций в реальный сектор экономики для обеспечения устойчивых темпов экономического  роста, эффективной занятости населения, укрепления налоговой базы для решения социальных проблем, развития.</w:t>
      </w:r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color w:val="FF0000"/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spacing w:after="60"/>
        <w:jc w:val="center"/>
        <w:outlineLvl w:val="1"/>
        <w:rPr>
          <w:color w:val="4F81BD" w:themeColor="accent1"/>
          <w:sz w:val="24"/>
          <w:szCs w:val="24"/>
          <w:lang w:eastAsia="en-US"/>
        </w:rPr>
      </w:pPr>
      <w:bookmarkStart w:id="32" w:name="_Toc488920900"/>
      <w:bookmarkStart w:id="33" w:name="_Toc58322060"/>
      <w:r w:rsidRPr="00ED5DF9">
        <w:rPr>
          <w:color w:val="4F81BD" w:themeColor="accent1"/>
          <w:sz w:val="24"/>
          <w:szCs w:val="24"/>
          <w:lang w:eastAsia="en-US"/>
        </w:rPr>
        <w:t>Объекты социально-бытового обслуживания</w:t>
      </w:r>
      <w:bookmarkEnd w:id="32"/>
      <w:bookmarkEnd w:id="33"/>
    </w:p>
    <w:p w:rsidR="00ED5DF9" w:rsidRPr="00ED5DF9" w:rsidRDefault="00ED5DF9" w:rsidP="00ED5DF9">
      <w:pPr>
        <w:autoSpaceDE/>
        <w:autoSpaceDN/>
        <w:rPr>
          <w:bCs/>
          <w:sz w:val="24"/>
          <w:szCs w:val="24"/>
          <w:u w:val="single"/>
          <w:lang w:eastAsia="ar-SA" w:bidi="en-US"/>
        </w:rPr>
      </w:pPr>
      <w:bookmarkStart w:id="34" w:name="_Toc488920901"/>
      <w:r w:rsidRPr="00ED5DF9">
        <w:rPr>
          <w:bCs/>
          <w:sz w:val="24"/>
          <w:szCs w:val="24"/>
          <w:u w:val="single"/>
          <w:lang w:eastAsia="ar-SA" w:bidi="en-US"/>
        </w:rPr>
        <w:t>Образование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Система образования является основой для формирования конкурентоспособной экономики Оренбургской области. Высокий уровень и эффективность образовательного комплекса способствует созданию диверсифицированного рынка труда и многопрофильной структуры промышленности. 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lastRenderedPageBreak/>
        <w:t>Согласно сведениям, предоставленным главой МО Беляевского сельсовета, система образования района включает следующие учреждения: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– 2 детский сада; 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– 1 детские ясли.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– 1 средняя школа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– 1начальная школа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Данные о дошкольных учреждениях и общеобразовательных школах в МО Беляевский сельсовет Беляевского района на 2019г: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val="en-US" w:eastAsia="ar-SA" w:bidi="en-US"/>
        </w:rPr>
      </w:pPr>
      <w:r w:rsidRPr="00ED5DF9">
        <w:rPr>
          <w:bCs/>
          <w:sz w:val="24"/>
          <w:szCs w:val="24"/>
          <w:lang w:eastAsia="ar-SA" w:bidi="en-US"/>
        </w:rPr>
        <w:t xml:space="preserve">     Таблица 3.11</w:t>
      </w:r>
    </w:p>
    <w:tbl>
      <w:tblPr>
        <w:tblW w:w="9477" w:type="dxa"/>
        <w:tblInd w:w="93" w:type="dxa"/>
        <w:tblLook w:val="04A0" w:firstRow="1" w:lastRow="0" w:firstColumn="1" w:lastColumn="0" w:noHBand="0" w:noVBand="1"/>
      </w:tblPr>
      <w:tblGrid>
        <w:gridCol w:w="479"/>
        <w:gridCol w:w="2721"/>
        <w:gridCol w:w="1838"/>
        <w:gridCol w:w="776"/>
        <w:gridCol w:w="1023"/>
        <w:gridCol w:w="752"/>
        <w:gridCol w:w="1888"/>
      </w:tblGrid>
      <w:tr w:rsidR="00ED5DF9" w:rsidRPr="00ED5DF9" w:rsidTr="00ED5DF9">
        <w:trPr>
          <w:trHeight w:val="399"/>
        </w:trPr>
        <w:tc>
          <w:tcPr>
            <w:tcW w:w="4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№</w:t>
            </w:r>
          </w:p>
        </w:tc>
        <w:tc>
          <w:tcPr>
            <w:tcW w:w="27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Наименование сельского населенного пункта</w:t>
            </w:r>
          </w:p>
        </w:tc>
        <w:tc>
          <w:tcPr>
            <w:tcW w:w="18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Наименование объекта</w:t>
            </w:r>
          </w:p>
        </w:tc>
        <w:tc>
          <w:tcPr>
            <w:tcW w:w="7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Кол-во</w:t>
            </w:r>
          </w:p>
        </w:tc>
        <w:tc>
          <w:tcPr>
            <w:tcW w:w="17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Мощность (мест)</w:t>
            </w:r>
          </w:p>
        </w:tc>
        <w:tc>
          <w:tcPr>
            <w:tcW w:w="188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Год ввода</w:t>
            </w:r>
          </w:p>
        </w:tc>
      </w:tr>
      <w:tr w:rsidR="00ED5DF9" w:rsidRPr="00ED5DF9" w:rsidTr="00ED5DF9">
        <w:trPr>
          <w:trHeight w:val="39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проект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факт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реконструкции</w:t>
            </w:r>
          </w:p>
        </w:tc>
      </w:tr>
      <w:tr w:rsidR="00ED5DF9" w:rsidRPr="00ED5DF9" w:rsidTr="00ED5DF9">
        <w:trPr>
          <w:trHeight w:val="399"/>
        </w:trPr>
        <w:tc>
          <w:tcPr>
            <w:tcW w:w="47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272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с. Беляевка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МБДОУ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220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287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</w:tr>
      <w:tr w:rsidR="00ED5DF9" w:rsidRPr="00ED5DF9" w:rsidTr="00ED5DF9">
        <w:trPr>
          <w:trHeight w:val="399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1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школа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635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653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2009</w:t>
            </w:r>
          </w:p>
        </w:tc>
      </w:tr>
      <w:tr w:rsidR="00ED5DF9" w:rsidRPr="00ED5DF9" w:rsidTr="00ED5DF9">
        <w:trPr>
          <w:trHeight w:val="399"/>
        </w:trPr>
        <w:tc>
          <w:tcPr>
            <w:tcW w:w="47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</w:t>
            </w:r>
          </w:p>
        </w:tc>
        <w:tc>
          <w:tcPr>
            <w:tcW w:w="272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п. Жанаталап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ДДУ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</w:tr>
      <w:tr w:rsidR="00ED5DF9" w:rsidRPr="00ED5DF9" w:rsidTr="00ED5DF9">
        <w:trPr>
          <w:trHeight w:val="399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1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школа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190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53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1970</w:t>
            </w:r>
          </w:p>
        </w:tc>
      </w:tr>
    </w:tbl>
    <w:p w:rsidR="00ED5DF9" w:rsidRPr="00ED5DF9" w:rsidRDefault="00ED5DF9" w:rsidP="00ED5DF9">
      <w:pPr>
        <w:autoSpaceDE/>
        <w:autoSpaceDN/>
        <w:rPr>
          <w:bCs/>
          <w:sz w:val="24"/>
          <w:szCs w:val="24"/>
          <w:lang w:eastAsia="ar-SA" w:bidi="en-US"/>
        </w:rPr>
      </w:pPr>
      <w:r w:rsidRPr="00ED5DF9">
        <w:rPr>
          <w:bCs/>
          <w:sz w:val="24"/>
          <w:szCs w:val="24"/>
          <w:lang w:eastAsia="ar-SA" w:bidi="en-US"/>
        </w:rPr>
        <w:t>Таблица3.12 – Число учащихся дневных общеобразовательных учреждений и детей в возрасте от 0 до 6 лет на 2019г:</w:t>
      </w:r>
    </w:p>
    <w:tbl>
      <w:tblPr>
        <w:tblW w:w="9477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479"/>
        <w:gridCol w:w="2655"/>
        <w:gridCol w:w="1134"/>
        <w:gridCol w:w="1134"/>
        <w:gridCol w:w="1134"/>
        <w:gridCol w:w="992"/>
        <w:gridCol w:w="992"/>
        <w:gridCol w:w="957"/>
      </w:tblGrid>
      <w:tr w:rsidR="00ED5DF9" w:rsidRPr="00ED5DF9" w:rsidTr="00ED5DF9">
        <w:trPr>
          <w:gridAfter w:val="6"/>
          <w:wAfter w:w="6343" w:type="dxa"/>
          <w:trHeight w:val="507"/>
        </w:trPr>
        <w:tc>
          <w:tcPr>
            <w:tcW w:w="47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№</w:t>
            </w:r>
          </w:p>
        </w:tc>
        <w:tc>
          <w:tcPr>
            <w:tcW w:w="265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Наименование населенного пункта</w:t>
            </w:r>
          </w:p>
        </w:tc>
      </w:tr>
      <w:tr w:rsidR="00ED5DF9" w:rsidRPr="00ED5DF9" w:rsidTr="00ED5DF9">
        <w:trPr>
          <w:trHeight w:val="699"/>
        </w:trPr>
        <w:tc>
          <w:tcPr>
            <w:tcW w:w="47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265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2013/</w:t>
            </w:r>
          </w:p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2014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2014/</w:t>
            </w:r>
          </w:p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2015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2015/ 2016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2016/ 2017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2017/ 2018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2018/ 2019</w:t>
            </w:r>
          </w:p>
        </w:tc>
      </w:tr>
      <w:tr w:rsidR="00ED5DF9" w:rsidRPr="00ED5DF9" w:rsidTr="00ED5DF9">
        <w:trPr>
          <w:trHeight w:val="399"/>
        </w:trPr>
        <w:tc>
          <w:tcPr>
            <w:tcW w:w="4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2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с. Беляевка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463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455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451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451</w:t>
            </w:r>
          </w:p>
        </w:tc>
      </w:tr>
      <w:tr w:rsidR="00ED5DF9" w:rsidRPr="00ED5DF9" w:rsidTr="00ED5DF9">
        <w:trPr>
          <w:trHeight w:val="399"/>
        </w:trPr>
        <w:tc>
          <w:tcPr>
            <w:tcW w:w="4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</w:t>
            </w:r>
          </w:p>
        </w:tc>
        <w:tc>
          <w:tcPr>
            <w:tcW w:w="2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п. Жанаталап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39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39</w:t>
            </w:r>
          </w:p>
        </w:tc>
      </w:tr>
    </w:tbl>
    <w:p w:rsidR="00ED5DF9" w:rsidRPr="00ED5DF9" w:rsidRDefault="00ED5DF9" w:rsidP="00ED5DF9">
      <w:pPr>
        <w:autoSpaceDE/>
        <w:autoSpaceDN/>
        <w:rPr>
          <w:sz w:val="24"/>
          <w:szCs w:val="24"/>
          <w:highlight w:val="yellow"/>
          <w:lang w:eastAsia="ar-SA" w:bidi="en-US"/>
        </w:rPr>
      </w:pP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На 01.09.2019г. количество учеников в Беляевской школе составило </w:t>
      </w:r>
      <w:r w:rsidRPr="00ED5DF9">
        <w:rPr>
          <w:sz w:val="24"/>
          <w:szCs w:val="24"/>
          <w:u w:val="single"/>
          <w:lang w:eastAsia="ar-SA" w:bidi="en-US"/>
        </w:rPr>
        <w:t>653</w:t>
      </w:r>
      <w:r w:rsidRPr="00ED5DF9">
        <w:rPr>
          <w:sz w:val="24"/>
          <w:szCs w:val="24"/>
          <w:lang w:eastAsia="ar-SA" w:bidi="en-US"/>
        </w:rPr>
        <w:t>человек, в детском дошкольном учреждении – 287 человек.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b/>
          <w:i/>
          <w:sz w:val="24"/>
          <w:szCs w:val="24"/>
          <w:lang w:eastAsia="ar-SA" w:bidi="en-US"/>
        </w:rPr>
        <w:t>Вывод:</w:t>
      </w:r>
      <w:r w:rsidRPr="00ED5DF9">
        <w:rPr>
          <w:sz w:val="24"/>
          <w:szCs w:val="24"/>
          <w:lang w:eastAsia="ar-SA" w:bidi="en-US"/>
        </w:rPr>
        <w:t xml:space="preserve"> Число учащихся в школе и детском дошкольном учреждении с. Беляевка превышает мощность объектов образования. </w:t>
      </w:r>
    </w:p>
    <w:p w:rsidR="00ED5DF9" w:rsidRPr="00ED5DF9" w:rsidRDefault="00ED5DF9" w:rsidP="00ED5DF9">
      <w:pPr>
        <w:autoSpaceDE/>
        <w:autoSpaceDN/>
        <w:rPr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 xml:space="preserve">Дополнительное образование, кружки </w:t>
      </w:r>
    </w:p>
    <w:p w:rsidR="00ED5DF9" w:rsidRPr="00ED5DF9" w:rsidRDefault="00ED5DF9" w:rsidP="00ED5DF9">
      <w:pPr>
        <w:autoSpaceDE/>
        <w:autoSpaceDN/>
        <w:rPr>
          <w:bCs/>
          <w:sz w:val="24"/>
          <w:szCs w:val="24"/>
          <w:lang w:eastAsia="ar-SA" w:bidi="en-US"/>
        </w:rPr>
      </w:pPr>
      <w:r w:rsidRPr="00ED5DF9">
        <w:rPr>
          <w:bCs/>
          <w:sz w:val="24"/>
          <w:szCs w:val="24"/>
          <w:lang w:eastAsia="ar-SA" w:bidi="en-US"/>
        </w:rPr>
        <w:t xml:space="preserve">Таблица 3.13–  Дополнительное образование, кружки в </w:t>
      </w:r>
      <w:r w:rsidRPr="00ED5DF9">
        <w:rPr>
          <w:sz w:val="24"/>
          <w:szCs w:val="24"/>
          <w:lang w:eastAsia="ar-SA" w:bidi="en-US"/>
        </w:rPr>
        <w:t>МО Беляевский сельсовет:</w:t>
      </w:r>
    </w:p>
    <w:tbl>
      <w:tblPr>
        <w:tblW w:w="9371" w:type="dxa"/>
        <w:tblInd w:w="93" w:type="dxa"/>
        <w:tblLook w:val="04A0" w:firstRow="1" w:lastRow="0" w:firstColumn="1" w:lastColumn="0" w:noHBand="0" w:noVBand="1"/>
      </w:tblPr>
      <w:tblGrid>
        <w:gridCol w:w="500"/>
        <w:gridCol w:w="1925"/>
        <w:gridCol w:w="4253"/>
        <w:gridCol w:w="2693"/>
      </w:tblGrid>
      <w:tr w:rsidR="00ED5DF9" w:rsidRPr="00ED5DF9" w:rsidTr="00ED5DF9">
        <w:trPr>
          <w:trHeight w:val="507"/>
        </w:trPr>
        <w:tc>
          <w:tcPr>
            <w:tcW w:w="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№</w:t>
            </w:r>
          </w:p>
        </w:tc>
        <w:tc>
          <w:tcPr>
            <w:tcW w:w="19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База (Школа, СДК)</w:t>
            </w:r>
          </w:p>
        </w:tc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Название кружка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Количество детей</w:t>
            </w:r>
          </w:p>
        </w:tc>
      </w:tr>
      <w:tr w:rsidR="00ED5DF9" w:rsidRPr="00ED5DF9" w:rsidTr="00ED5DF9">
        <w:trPr>
          <w:trHeight w:val="50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19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</w:tr>
      <w:tr w:rsidR="00ED5DF9" w:rsidRPr="00ED5DF9" w:rsidTr="00ED5DF9">
        <w:trPr>
          <w:trHeight w:val="399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Школа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Моё Оренбуржье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120</w:t>
            </w:r>
          </w:p>
        </w:tc>
      </w:tr>
      <w:tr w:rsidR="00ED5DF9" w:rsidRPr="00ED5DF9" w:rsidTr="00ED5DF9">
        <w:trPr>
          <w:trHeight w:val="399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Школа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Юный шахматист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50</w:t>
            </w:r>
          </w:p>
        </w:tc>
      </w:tr>
      <w:tr w:rsidR="00ED5DF9" w:rsidRPr="00ED5DF9" w:rsidTr="00ED5DF9">
        <w:trPr>
          <w:trHeight w:val="399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Школа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Робототехника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24</w:t>
            </w:r>
          </w:p>
        </w:tc>
      </w:tr>
      <w:tr w:rsidR="00ED5DF9" w:rsidRPr="00ED5DF9" w:rsidTr="00ED5DF9">
        <w:trPr>
          <w:trHeight w:val="399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Школа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Информашка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12</w:t>
            </w:r>
          </w:p>
        </w:tc>
      </w:tr>
      <w:tr w:rsidR="00ED5DF9" w:rsidRPr="00ED5DF9" w:rsidTr="00ED5DF9">
        <w:trPr>
          <w:trHeight w:val="801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СДК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</w:rPr>
              <w:t>Три  народных коллектива: «Беляевский народный хор», трио «Мелодия», мужской ансамбль казачий песни «Казачий круг».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25</w:t>
            </w:r>
          </w:p>
        </w:tc>
      </w:tr>
      <w:tr w:rsidR="00ED5DF9" w:rsidRPr="00ED5DF9" w:rsidTr="00ED5DF9">
        <w:trPr>
          <w:trHeight w:val="801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lastRenderedPageBreak/>
              <w:t>6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СДК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</w:tr>
      <w:tr w:rsidR="00ED5DF9" w:rsidRPr="00ED5DF9" w:rsidTr="00ED5DF9">
        <w:trPr>
          <w:trHeight w:val="399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7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Школа искусств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«Детская школа искусств» 5 отделений: фортепианное, отде-ление народных инстру-ментов, художественное отделение, худо-жественно – эстетическое отде-ление (компьютерная графика), хореографическое отделение.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112</w:t>
            </w:r>
          </w:p>
        </w:tc>
      </w:tr>
    </w:tbl>
    <w:p w:rsidR="00ED5DF9" w:rsidRPr="00ED5DF9" w:rsidRDefault="00ED5DF9" w:rsidP="00ED5DF9">
      <w:pPr>
        <w:autoSpaceDE/>
        <w:autoSpaceDN/>
        <w:rPr>
          <w:sz w:val="24"/>
          <w:szCs w:val="24"/>
          <w:u w:val="single"/>
          <w:lang w:eastAsia="ar-SA" w:bidi="en-US"/>
        </w:rPr>
      </w:pPr>
    </w:p>
    <w:p w:rsidR="00ED5DF9" w:rsidRPr="00ED5DF9" w:rsidRDefault="00ED5DF9" w:rsidP="00ED5DF9">
      <w:pPr>
        <w:autoSpaceDE/>
        <w:autoSpaceDN/>
        <w:rPr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 xml:space="preserve">Культурно-просветительные учреждения </w:t>
      </w:r>
    </w:p>
    <w:p w:rsidR="00ED5DF9" w:rsidRPr="00ED5DF9" w:rsidRDefault="00ED5DF9" w:rsidP="00ED5DF9">
      <w:pPr>
        <w:autoSpaceDE/>
        <w:autoSpaceDN/>
        <w:rPr>
          <w:bCs/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По данным администрации МО Беляевского сельсовета в поселении находятся следующие объекты культуры: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bCs/>
          <w:sz w:val="24"/>
          <w:szCs w:val="24"/>
          <w:lang w:eastAsia="ar-SA" w:bidi="en-US"/>
        </w:rPr>
        <w:t>Таблица 3.14</w:t>
      </w:r>
    </w:p>
    <w:tbl>
      <w:tblPr>
        <w:tblW w:w="9477" w:type="dxa"/>
        <w:tblInd w:w="93" w:type="dxa"/>
        <w:shd w:val="clear" w:color="auto" w:fill="FFFFFF" w:themeFill="background1"/>
        <w:tblLook w:val="04A0" w:firstRow="1" w:lastRow="0" w:firstColumn="1" w:lastColumn="0" w:noHBand="0" w:noVBand="1"/>
      </w:tblPr>
      <w:tblGrid>
        <w:gridCol w:w="486"/>
        <w:gridCol w:w="2300"/>
        <w:gridCol w:w="1885"/>
        <w:gridCol w:w="792"/>
        <w:gridCol w:w="1046"/>
        <w:gridCol w:w="1032"/>
        <w:gridCol w:w="1936"/>
      </w:tblGrid>
      <w:tr w:rsidR="00ED5DF9" w:rsidRPr="00ED5DF9" w:rsidTr="00ED5DF9">
        <w:trPr>
          <w:trHeight w:val="360"/>
        </w:trPr>
        <w:tc>
          <w:tcPr>
            <w:tcW w:w="4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№</w:t>
            </w:r>
          </w:p>
        </w:tc>
        <w:tc>
          <w:tcPr>
            <w:tcW w:w="23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Наименование сельского</w:t>
            </w:r>
          </w:p>
        </w:tc>
        <w:tc>
          <w:tcPr>
            <w:tcW w:w="18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Наименование объекта</w:t>
            </w:r>
          </w:p>
        </w:tc>
        <w:tc>
          <w:tcPr>
            <w:tcW w:w="7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Кол-во</w:t>
            </w:r>
          </w:p>
        </w:tc>
        <w:tc>
          <w:tcPr>
            <w:tcW w:w="20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Мощность (мест)</w:t>
            </w:r>
          </w:p>
        </w:tc>
        <w:tc>
          <w:tcPr>
            <w:tcW w:w="193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Год ввода</w:t>
            </w:r>
          </w:p>
        </w:tc>
      </w:tr>
      <w:tr w:rsidR="00ED5DF9" w:rsidRPr="00ED5DF9" w:rsidTr="00ED5DF9">
        <w:trPr>
          <w:trHeight w:val="36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проект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факт</w:t>
            </w:r>
          </w:p>
        </w:tc>
        <w:tc>
          <w:tcPr>
            <w:tcW w:w="1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реконструкции</w:t>
            </w:r>
          </w:p>
        </w:tc>
      </w:tr>
      <w:tr w:rsidR="00ED5DF9" w:rsidRPr="00ED5DF9" w:rsidTr="00ED5DF9">
        <w:trPr>
          <w:trHeight w:val="360"/>
        </w:trPr>
        <w:tc>
          <w:tcPr>
            <w:tcW w:w="48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2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с. Беляевка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ДК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250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250</w:t>
            </w:r>
          </w:p>
        </w:tc>
        <w:tc>
          <w:tcPr>
            <w:tcW w:w="1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1961</w:t>
            </w:r>
          </w:p>
        </w:tc>
      </w:tr>
      <w:tr w:rsidR="00ED5DF9" w:rsidRPr="00ED5DF9" w:rsidTr="00ED5DF9">
        <w:trPr>
          <w:trHeight w:val="36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Библиотека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50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50</w:t>
            </w:r>
          </w:p>
        </w:tc>
        <w:tc>
          <w:tcPr>
            <w:tcW w:w="1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1976</w:t>
            </w:r>
          </w:p>
        </w:tc>
      </w:tr>
      <w:tr w:rsidR="00ED5DF9" w:rsidRPr="00ED5DF9" w:rsidTr="00ED5DF9">
        <w:trPr>
          <w:trHeight w:val="360"/>
        </w:trPr>
        <w:tc>
          <w:tcPr>
            <w:tcW w:w="48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2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п. Жанаталап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ДК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  <w:tc>
          <w:tcPr>
            <w:tcW w:w="1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</w:tr>
      <w:tr w:rsidR="00ED5DF9" w:rsidRPr="00ED5DF9" w:rsidTr="00ED5DF9">
        <w:trPr>
          <w:trHeight w:val="36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Библиотека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  <w:tc>
          <w:tcPr>
            <w:tcW w:w="1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‒</w:t>
            </w:r>
          </w:p>
        </w:tc>
      </w:tr>
    </w:tbl>
    <w:p w:rsidR="00ED5DF9" w:rsidRPr="00ED5DF9" w:rsidRDefault="00ED5DF9" w:rsidP="00ED5DF9">
      <w:pPr>
        <w:autoSpaceDE/>
        <w:autoSpaceDN/>
        <w:rPr>
          <w:sz w:val="24"/>
          <w:szCs w:val="24"/>
          <w:lang w:val="en-US" w:eastAsia="ar-SA" w:bidi="en-US"/>
        </w:rPr>
      </w:pPr>
    </w:p>
    <w:p w:rsidR="00ED5DF9" w:rsidRPr="00ED5DF9" w:rsidRDefault="00ED5DF9" w:rsidP="00ED5DF9">
      <w:pPr>
        <w:autoSpaceDE/>
        <w:autoSpaceDN/>
        <w:rPr>
          <w:bCs/>
          <w:sz w:val="24"/>
          <w:szCs w:val="24"/>
          <w:u w:val="single"/>
          <w:lang w:eastAsia="ar-SA" w:bidi="en-US"/>
        </w:rPr>
      </w:pPr>
      <w:r w:rsidRPr="00ED5DF9">
        <w:rPr>
          <w:bCs/>
          <w:sz w:val="24"/>
          <w:szCs w:val="24"/>
          <w:u w:val="single"/>
          <w:lang w:eastAsia="ar-SA" w:bidi="en-US"/>
        </w:rPr>
        <w:br w:type="page"/>
      </w:r>
      <w:r w:rsidRPr="00ED5DF9">
        <w:rPr>
          <w:bCs/>
          <w:sz w:val="24"/>
          <w:szCs w:val="24"/>
          <w:u w:val="single"/>
          <w:lang w:eastAsia="ar-SA" w:bidi="en-US"/>
        </w:rPr>
        <w:lastRenderedPageBreak/>
        <w:t xml:space="preserve">Учреждения здравоохранения  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На территории Беляевского сельсовета располагаются следующие  учреждения здравоохранения:</w:t>
      </w:r>
    </w:p>
    <w:p w:rsidR="00ED5DF9" w:rsidRPr="00ED5DF9" w:rsidRDefault="00ED5DF9" w:rsidP="00ED5DF9">
      <w:pPr>
        <w:autoSpaceDE/>
        <w:autoSpaceDN/>
        <w:rPr>
          <w:bCs/>
          <w:sz w:val="24"/>
          <w:szCs w:val="24"/>
          <w:lang w:eastAsia="ar-SA" w:bidi="en-US"/>
        </w:rPr>
      </w:pPr>
      <w:r w:rsidRPr="00ED5DF9">
        <w:rPr>
          <w:bCs/>
          <w:sz w:val="24"/>
          <w:szCs w:val="24"/>
          <w:lang w:eastAsia="ar-SA" w:bidi="en-US"/>
        </w:rPr>
        <w:t>Таблица 3.15</w:t>
      </w:r>
    </w:p>
    <w:tbl>
      <w:tblPr>
        <w:tblW w:w="9379" w:type="dxa"/>
        <w:tblInd w:w="93" w:type="dxa"/>
        <w:tblLook w:val="04A0" w:firstRow="1" w:lastRow="0" w:firstColumn="1" w:lastColumn="0" w:noHBand="0" w:noVBand="1"/>
      </w:tblPr>
      <w:tblGrid>
        <w:gridCol w:w="484"/>
        <w:gridCol w:w="2575"/>
        <w:gridCol w:w="1782"/>
        <w:gridCol w:w="880"/>
        <w:gridCol w:w="1201"/>
        <w:gridCol w:w="1177"/>
        <w:gridCol w:w="1280"/>
      </w:tblGrid>
      <w:tr w:rsidR="00ED5DF9" w:rsidRPr="00ED5DF9" w:rsidTr="00ED5DF9">
        <w:trPr>
          <w:trHeight w:val="360"/>
        </w:trPr>
        <w:tc>
          <w:tcPr>
            <w:tcW w:w="4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№</w:t>
            </w:r>
          </w:p>
        </w:tc>
        <w:tc>
          <w:tcPr>
            <w:tcW w:w="25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Наименование населенного пункта</w:t>
            </w:r>
          </w:p>
        </w:tc>
        <w:tc>
          <w:tcPr>
            <w:tcW w:w="17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Наим. объекта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Кол-во</w:t>
            </w:r>
          </w:p>
        </w:tc>
        <w:tc>
          <w:tcPr>
            <w:tcW w:w="23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Мощность (мест)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Год ввода/</w:t>
            </w:r>
          </w:p>
        </w:tc>
      </w:tr>
      <w:tr w:rsidR="00ED5DF9" w:rsidRPr="00ED5DF9" w:rsidTr="00ED5DF9">
        <w:trPr>
          <w:trHeight w:val="36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проект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факт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рекон.</w:t>
            </w:r>
          </w:p>
        </w:tc>
      </w:tr>
      <w:tr w:rsidR="00ED5DF9" w:rsidRPr="00ED5DF9" w:rsidTr="00ED5DF9">
        <w:trPr>
          <w:trHeight w:val="321"/>
        </w:trPr>
        <w:tc>
          <w:tcPr>
            <w:tcW w:w="48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 </w:t>
            </w:r>
          </w:p>
        </w:tc>
        <w:tc>
          <w:tcPr>
            <w:tcW w:w="2575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п. Беляевка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Поликлиника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150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150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1964</w:t>
            </w:r>
          </w:p>
        </w:tc>
      </w:tr>
      <w:tr w:rsidR="00ED5DF9" w:rsidRPr="00ED5DF9" w:rsidTr="00ED5DF9">
        <w:trPr>
          <w:trHeight w:val="173"/>
        </w:trPr>
        <w:tc>
          <w:tcPr>
            <w:tcW w:w="4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2575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1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Районная больница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100</w:t>
            </w:r>
          </w:p>
        </w:tc>
        <w:tc>
          <w:tcPr>
            <w:tcW w:w="11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70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1964</w:t>
            </w:r>
          </w:p>
        </w:tc>
      </w:tr>
      <w:tr w:rsidR="00ED5DF9" w:rsidRPr="00ED5DF9" w:rsidTr="00ED5DF9">
        <w:trPr>
          <w:trHeight w:val="360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 </w:t>
            </w:r>
          </w:p>
        </w:tc>
        <w:tc>
          <w:tcPr>
            <w:tcW w:w="2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п. Жанаталап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‒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 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 </w:t>
            </w:r>
          </w:p>
        </w:tc>
      </w:tr>
    </w:tbl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rPr>
          <w:bCs/>
          <w:sz w:val="24"/>
          <w:szCs w:val="24"/>
          <w:u w:val="single"/>
          <w:lang w:eastAsia="ar-SA" w:bidi="en-US"/>
        </w:rPr>
      </w:pPr>
      <w:r w:rsidRPr="00ED5DF9">
        <w:rPr>
          <w:bCs/>
          <w:sz w:val="24"/>
          <w:szCs w:val="24"/>
          <w:u w:val="single"/>
          <w:lang w:eastAsia="ar-SA" w:bidi="en-US"/>
        </w:rPr>
        <w:t xml:space="preserve">Учреждения физической культуры и спорта  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На территории Беляевского сельсовета располагаются следующие  учреждения физической культуры и спорта:</w:t>
      </w:r>
    </w:p>
    <w:p w:rsidR="00ED5DF9" w:rsidRPr="00ED5DF9" w:rsidRDefault="00ED5DF9" w:rsidP="00ED5DF9">
      <w:pPr>
        <w:autoSpaceDE/>
        <w:autoSpaceDN/>
        <w:rPr>
          <w:bCs/>
          <w:sz w:val="24"/>
          <w:szCs w:val="24"/>
          <w:lang w:eastAsia="ar-SA" w:bidi="en-US"/>
        </w:rPr>
      </w:pPr>
      <w:r w:rsidRPr="00ED5DF9">
        <w:rPr>
          <w:bCs/>
          <w:sz w:val="24"/>
          <w:szCs w:val="24"/>
          <w:lang w:eastAsia="ar-SA" w:bidi="en-US"/>
        </w:rPr>
        <w:t>Таблица 3.16</w:t>
      </w:r>
    </w:p>
    <w:tbl>
      <w:tblPr>
        <w:tblW w:w="0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417"/>
        <w:gridCol w:w="1866"/>
        <w:gridCol w:w="1299"/>
        <w:gridCol w:w="686"/>
        <w:gridCol w:w="850"/>
        <w:gridCol w:w="727"/>
        <w:gridCol w:w="1116"/>
        <w:gridCol w:w="992"/>
        <w:gridCol w:w="1314"/>
      </w:tblGrid>
      <w:tr w:rsidR="00ED5DF9" w:rsidRPr="00ED5DF9" w:rsidTr="00ED5DF9">
        <w:trPr>
          <w:trHeight w:val="360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№</w:t>
            </w:r>
          </w:p>
        </w:tc>
        <w:tc>
          <w:tcPr>
            <w:tcW w:w="18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Наименование населенного пункта</w:t>
            </w:r>
          </w:p>
        </w:tc>
        <w:tc>
          <w:tcPr>
            <w:tcW w:w="1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Наим. объекта</w:t>
            </w:r>
          </w:p>
        </w:tc>
        <w:tc>
          <w:tcPr>
            <w:tcW w:w="6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Кол-во</w:t>
            </w:r>
          </w:p>
        </w:tc>
        <w:tc>
          <w:tcPr>
            <w:tcW w:w="15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Мощность</w:t>
            </w:r>
          </w:p>
        </w:tc>
        <w:tc>
          <w:tcPr>
            <w:tcW w:w="11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Площадь, м.кв.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Год ввода/</w:t>
            </w:r>
          </w:p>
        </w:tc>
        <w:tc>
          <w:tcPr>
            <w:tcW w:w="13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Степень износа, %</w:t>
            </w:r>
          </w:p>
        </w:tc>
      </w:tr>
      <w:tr w:rsidR="00ED5DF9" w:rsidRPr="00ED5DF9" w:rsidTr="00ED5DF9">
        <w:trPr>
          <w:trHeight w:val="36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18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1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6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проект</w:t>
            </w:r>
          </w:p>
        </w:tc>
        <w:tc>
          <w:tcPr>
            <w:tcW w:w="7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факт</w:t>
            </w:r>
          </w:p>
        </w:tc>
        <w:tc>
          <w:tcPr>
            <w:tcW w:w="11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рекон.</w:t>
            </w:r>
          </w:p>
        </w:tc>
        <w:tc>
          <w:tcPr>
            <w:tcW w:w="13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</w:tr>
      <w:tr w:rsidR="00ED5DF9" w:rsidRPr="00ED5DF9" w:rsidTr="00ED5DF9">
        <w:trPr>
          <w:trHeight w:val="6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п. Беляевка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Спортивный зал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100</w:t>
            </w:r>
          </w:p>
        </w:tc>
        <w:tc>
          <w:tcPr>
            <w:tcW w:w="7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90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693,3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1998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10</w:t>
            </w:r>
          </w:p>
        </w:tc>
      </w:tr>
      <w:tr w:rsidR="00ED5DF9" w:rsidRPr="00ED5DF9" w:rsidTr="00ED5DF9">
        <w:trPr>
          <w:trHeight w:val="6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п. Жанаталап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Спортивный зал</w:t>
            </w:r>
          </w:p>
        </w:tc>
        <w:tc>
          <w:tcPr>
            <w:tcW w:w="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 </w:t>
            </w:r>
          </w:p>
        </w:tc>
        <w:tc>
          <w:tcPr>
            <w:tcW w:w="7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 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</w:p>
        </w:tc>
      </w:tr>
    </w:tbl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Уровень обеспеченности учреждений физической культуры: спортивный инвентарь (70%).</w:t>
      </w:r>
    </w:p>
    <w:p w:rsidR="00ED5DF9" w:rsidRPr="00ED5DF9" w:rsidRDefault="00ED5DF9" w:rsidP="00ED5DF9">
      <w:pPr>
        <w:autoSpaceDE/>
        <w:autoSpaceDN/>
        <w:rPr>
          <w:bCs/>
          <w:sz w:val="24"/>
          <w:szCs w:val="24"/>
          <w:u w:val="single"/>
          <w:lang w:eastAsia="ar-SA" w:bidi="en-US"/>
        </w:rPr>
      </w:pPr>
    </w:p>
    <w:p w:rsidR="00ED5DF9" w:rsidRPr="00ED5DF9" w:rsidRDefault="00ED5DF9" w:rsidP="00ED5DF9">
      <w:pPr>
        <w:autoSpaceDE/>
        <w:autoSpaceDN/>
        <w:rPr>
          <w:bCs/>
          <w:sz w:val="24"/>
          <w:szCs w:val="24"/>
          <w:u w:val="single"/>
          <w:lang w:eastAsia="ar-SA" w:bidi="en-US"/>
        </w:rPr>
      </w:pPr>
      <w:r w:rsidRPr="00ED5DF9">
        <w:rPr>
          <w:bCs/>
          <w:sz w:val="24"/>
          <w:szCs w:val="24"/>
          <w:u w:val="single"/>
          <w:lang w:eastAsia="ar-SA" w:bidi="en-US"/>
        </w:rPr>
        <w:t>Предприятия торговли</w:t>
      </w:r>
    </w:p>
    <w:p w:rsidR="00ED5DF9" w:rsidRPr="00ED5DF9" w:rsidRDefault="00ED5DF9" w:rsidP="00ED5DF9">
      <w:pPr>
        <w:autoSpaceDE/>
        <w:autoSpaceDN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Сведения о магазинах, расположенных на территории Беляевского сельсовета:</w:t>
      </w:r>
    </w:p>
    <w:p w:rsidR="00ED5DF9" w:rsidRPr="00ED5DF9" w:rsidRDefault="00ED5DF9" w:rsidP="00ED5DF9">
      <w:pPr>
        <w:autoSpaceDE/>
        <w:autoSpaceDN/>
        <w:rPr>
          <w:bCs/>
          <w:sz w:val="24"/>
          <w:szCs w:val="24"/>
          <w:lang w:eastAsia="ar-SA" w:bidi="en-US"/>
        </w:rPr>
      </w:pPr>
      <w:r w:rsidRPr="00ED5DF9">
        <w:rPr>
          <w:bCs/>
          <w:sz w:val="24"/>
          <w:szCs w:val="24"/>
          <w:lang w:eastAsia="ar-SA" w:bidi="en-US"/>
        </w:rPr>
        <w:t>Таблица 3.17</w:t>
      </w:r>
    </w:p>
    <w:tbl>
      <w:tblPr>
        <w:tblW w:w="9700" w:type="dxa"/>
        <w:tblInd w:w="93" w:type="dxa"/>
        <w:tblLook w:val="04A0" w:firstRow="1" w:lastRow="0" w:firstColumn="1" w:lastColumn="0" w:noHBand="0" w:noVBand="1"/>
      </w:tblPr>
      <w:tblGrid>
        <w:gridCol w:w="484"/>
        <w:gridCol w:w="2792"/>
        <w:gridCol w:w="3306"/>
        <w:gridCol w:w="1559"/>
        <w:gridCol w:w="1559"/>
      </w:tblGrid>
      <w:tr w:rsidR="00ED5DF9" w:rsidRPr="00ED5DF9" w:rsidTr="00ED5DF9">
        <w:trPr>
          <w:trHeight w:val="507"/>
        </w:trPr>
        <w:tc>
          <w:tcPr>
            <w:tcW w:w="4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№</w:t>
            </w:r>
          </w:p>
        </w:tc>
        <w:tc>
          <w:tcPr>
            <w:tcW w:w="27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Название торгового объекта</w:t>
            </w:r>
          </w:p>
        </w:tc>
        <w:tc>
          <w:tcPr>
            <w:tcW w:w="33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Адрес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Общая площадь, кв.м.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  <w:r w:rsidRPr="00ED5DF9">
              <w:rPr>
                <w:bCs/>
                <w:sz w:val="24"/>
                <w:szCs w:val="24"/>
                <w:lang w:eastAsia="ar-SA" w:bidi="en-US"/>
              </w:rPr>
              <w:t>Торговая площадь, кв.м.</w:t>
            </w:r>
          </w:p>
        </w:tc>
      </w:tr>
      <w:tr w:rsidR="00ED5DF9" w:rsidRPr="00ED5DF9" w:rsidTr="00ED5DF9">
        <w:trPr>
          <w:trHeight w:val="50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27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 w:bidi="en-US"/>
              </w:rPr>
            </w:pP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Спиренков А.И.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«Колос»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Банковкая, 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180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110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Петрова Е.А.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«Бегемотик»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 ТЦ «Успех»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ул.Советская,54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70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70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Сорокин А.М.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в ТЦ «Успех»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ул.Советская,54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Мелекесова Л.С.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в ТЦ «Успех»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75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65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Мелекесова Л.С.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в ТЦ «Успех»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lastRenderedPageBreak/>
              <w:t>6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Рзаев Дунямали Мирза оглы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«Московская ярмарка» в ТЦ «Успех»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7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Рзаев Дунямали Мирза оглы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м-н «Московская ярмарка» 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Банковская, 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8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Карлюк С.В.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в ТЦ «Успех»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>20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  <w:lang w:val="en-US"/>
              </w:rPr>
            </w:pPr>
            <w:r w:rsidRPr="00ED5DF9">
              <w:rPr>
                <w:sz w:val="24"/>
                <w:szCs w:val="24"/>
                <w:lang w:val="en-US"/>
              </w:rPr>
              <w:t>20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9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Байдавлетова А.Е.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в ТЦ «Успех»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25,65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17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10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Новичкова Н.В.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76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11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Сорокина Т.Н.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«Золотая корона»  в  «Центр»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12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Сорокина Т.Н.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Ювелирный салон «Злато»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63/3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13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 Синекова С.В.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«Электроника» в ТК «Центр»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Комсомольская, 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235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195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14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ИП Первун Е.П.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«Март 84»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 ТК «Центр»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30.2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25.9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15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Раисова А.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М-н «Сумки» отдел в м-н «Мечта»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61г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16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Диярова Р.Ж. магазин одежды (отдел в ТК «Центр»)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17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Ленинг В.А.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салон «МТС»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63/3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20,61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17,08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18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ООО «Партнер» – салон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«Мегафон» 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41,5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19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Агеев С.Л.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в магазине «Славия»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46ж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9,8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7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20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Диярова Р.Ж. магазин игрушек (отдел в ТК «Центр»)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21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Кириенко Н.И.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в магазине «Славия»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48д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60,7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27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22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Юсупова А.К.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 «Кутюрье»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ул. Советская, 61д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36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lastRenderedPageBreak/>
              <w:t>23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Беляевское сельское потребительское общество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«Товары для дома»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24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«Красное и Белое»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ООО «Альфа-Оренбург»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92,6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62,2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25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Липлянская С.Ф.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64д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26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ЗАО «Тандер»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«Магнит»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63в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197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175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27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Мухтарова Л.К.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«Лилия»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46д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28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Музеева Ж.Б.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отдел в м-н «888»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61д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29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Зооветснабг.Оренбург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в м-н «888»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61д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9,2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9,2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30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В.О.И.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63д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17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31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СПК «Птицефабрика Гайская»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61г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32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32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Липлянская С.Ф.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«Цветы»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64д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33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Липлянская С.Ф.                        м-н «Любава»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ул.Ленинская, 28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28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34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Солодовников А.С.«Авто-Сити»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отдел в м-не «Товары для дома»  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61г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35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Демидов Н.А.            м-н «Желен»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ул. Советская, 61г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54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36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Якименко О.С.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«Ульяна»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Комсомольская,  14 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49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37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Васильев А.С.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студия </w:t>
            </w:r>
            <w:r w:rsidRPr="00ED5DF9">
              <w:rPr>
                <w:sz w:val="24"/>
                <w:szCs w:val="24"/>
                <w:lang w:val="en-US"/>
              </w:rPr>
              <w:t>FormatA</w:t>
            </w:r>
            <w:r w:rsidRPr="00ED5DF9">
              <w:rPr>
                <w:sz w:val="24"/>
                <w:szCs w:val="24"/>
              </w:rPr>
              <w:t>3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46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12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38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Швидок О.А.                          м-н «Перекресток»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ул.Комсомольская, 12д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39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Чеснокова Г. Н.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отдел в м-н «Мечта»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61г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22,9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22,9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40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Чеснокова Г.Н.                     м-н «Колхозный»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101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191,5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119,4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41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Бикбаева Р.М.</w:t>
            </w:r>
          </w:p>
          <w:p w:rsidR="00ED5DF9" w:rsidRPr="00ED5DF9" w:rsidRDefault="00ED5DF9" w:rsidP="00ED5DF9">
            <w:pPr>
              <w:autoSpaceDE/>
              <w:autoSpaceDN/>
              <w:rPr>
                <w:color w:val="FF0000"/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м-н «Два шага»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Рыбная, 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42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ОАО «Беляевская МТС-Нива»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Школьная, 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18,09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12.0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43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Бакирова И. Ш.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Ленинская, 30а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32,3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32,3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44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Фомин А.В.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Ленинская, 39д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45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Радченко И.В.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м-н «Уют»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ул. Почтовая, 22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180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180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lastRenderedPageBreak/>
              <w:t>46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Синекова С.В.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«Тот Самый»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Торговая, 37 кв.3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37,5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37,5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47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ИП Сахиткиреев А.Ш.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«Южный»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Полевая, 11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32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48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Сахиткиреев А.Ш. Филиал магазина «Южный»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Банковская, 20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95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87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49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И.П. Иващенко В.М. м-н «Продукты»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Первомайская, 44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59,7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42,6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50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Несунц К.Я.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Лесная, 43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12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51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ИП Надеждина О.А..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м-н «На Лесной»  </w:t>
            </w:r>
          </w:p>
          <w:p w:rsidR="00ED5DF9" w:rsidRPr="00ED5DF9" w:rsidRDefault="00ED5DF9" w:rsidP="00ED5DF9">
            <w:pPr>
              <w:autoSpaceDE/>
              <w:autoSpaceDN/>
              <w:rPr>
                <w:color w:val="FF0000"/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Лесная, 25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37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52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ИП Мельников Ю.Е 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Северная, 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12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53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Фильянова Т. П.                       м-н «Железяка»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Строителей, 2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16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54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Макаров О.А.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Южная, 9а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54,1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55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Лобанова О.И.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Южная, 19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12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56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ИП Бибиков Р.А. 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Автотранспортная, 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57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ИП Кузнецова Ю.Ю.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м-н«Успех»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Южная, 49а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49,9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49,9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58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Сайдашев Ф.И.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«Фрукты»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Советская, 46г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36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59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Крюковский А.В.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Советская, 63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16,5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16,5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60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color w:val="FF0000"/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Оренбургский  ЗАО Хлебопродукт  № 2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Комсомольская, 9 б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27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61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Пфейфер В.А.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м-н«Хозяин»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Первомайская, 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27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62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Беляевское сельское потребительское общество Сельпо – ТПС Жанаталап»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с. Жанаталап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 Центральная, 1а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84,5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37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63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ООО Агроторг                              м-н «Пятерочка»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ул.Банковская, д.15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517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450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64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ООО ПМК 56 отдел в ТК «Центр»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теле2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ул.Советская, 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65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Рыжков В.И.                          м-н «Бел-ка»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ул.Советская, 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66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tabs>
                <w:tab w:val="center" w:pos="1522"/>
              </w:tabs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ИП Кривохижина Л.В.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отдел в м-н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«Тот Самый»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ул.Торговая, 37 кв.3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55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28,8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lastRenderedPageBreak/>
              <w:t>67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Рафикова Е.Д.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«Алена»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ул.Торговая, 56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68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Рафикова Е.Д.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«24 часа» (круглосут.)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ул.Почтовая,94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69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ИП Шестеро Н.Ген. «Территория низких цен»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ул.Советская, 63 в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28,6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28,6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70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ИП Саватеева О.М.                       м-н «Омега» 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ул.Почтовая, д.65 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54,7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36,1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71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ООО «СОВИН Е»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ул.Советская, 61 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90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70</w:t>
            </w:r>
          </w:p>
        </w:tc>
      </w:tr>
      <w:tr w:rsidR="00ED5DF9" w:rsidRPr="00ED5DF9" w:rsidTr="00ED5DF9">
        <w:trPr>
          <w:trHeight w:val="399"/>
        </w:trPr>
        <w:tc>
          <w:tcPr>
            <w:tcW w:w="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lang w:eastAsia="ar-SA" w:bidi="en-US"/>
              </w:rPr>
            </w:pPr>
            <w:r w:rsidRPr="00ED5DF9">
              <w:rPr>
                <w:sz w:val="24"/>
                <w:szCs w:val="24"/>
                <w:lang w:eastAsia="ar-SA" w:bidi="en-US"/>
              </w:rPr>
              <w:t>72</w:t>
            </w:r>
          </w:p>
        </w:tc>
        <w:tc>
          <w:tcPr>
            <w:tcW w:w="2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ИП Патапова Т.С.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м-н «Любимый»</w:t>
            </w:r>
          </w:p>
        </w:tc>
        <w:tc>
          <w:tcPr>
            <w:tcW w:w="3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ул.Ленинская, 1д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58</w:t>
            </w:r>
          </w:p>
        </w:tc>
      </w:tr>
    </w:tbl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На территории сельсовета расположено 72 торговых точки,  из них 59 - частных  предпринимателей. По основным видам товаров повседневного спроса население удовлетворено.  Предпринимателями организован прием заявок и поставка товаров длительного пользования. </w:t>
      </w:r>
    </w:p>
    <w:p w:rsidR="00ED5DF9" w:rsidRPr="00ED5DF9" w:rsidRDefault="00ED5DF9" w:rsidP="00ED5DF9">
      <w:pPr>
        <w:autoSpaceDE/>
        <w:autoSpaceDN/>
        <w:spacing w:after="60"/>
        <w:jc w:val="center"/>
        <w:outlineLvl w:val="1"/>
        <w:rPr>
          <w:color w:val="4F81BD" w:themeColor="accent1"/>
          <w:sz w:val="24"/>
          <w:szCs w:val="24"/>
          <w:lang w:eastAsia="en-US"/>
        </w:rPr>
      </w:pPr>
      <w:bookmarkStart w:id="35" w:name="_Toc58322061"/>
      <w:r w:rsidRPr="00ED5DF9">
        <w:rPr>
          <w:color w:val="4F81BD" w:themeColor="accent1"/>
          <w:sz w:val="24"/>
          <w:szCs w:val="24"/>
          <w:lang w:eastAsia="en-US"/>
        </w:rPr>
        <w:t>Транспортная инфраструктура</w:t>
      </w:r>
      <w:bookmarkEnd w:id="34"/>
      <w:bookmarkEnd w:id="35"/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>Транспортная инфраструктура</w:t>
      </w:r>
      <w:r w:rsidRPr="00ED5DF9">
        <w:rPr>
          <w:sz w:val="24"/>
          <w:szCs w:val="24"/>
          <w:lang w:eastAsia="ar-SA" w:bidi="en-US"/>
        </w:rPr>
        <w:t xml:space="preserve"> муниципального образования представлена автомобильным и трубопроводным транспортом.  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i/>
          <w:iCs/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i/>
          <w:iCs/>
          <w:sz w:val="24"/>
          <w:szCs w:val="24"/>
          <w:u w:val="single"/>
          <w:lang w:eastAsia="ar-SA" w:bidi="en-US"/>
        </w:rPr>
      </w:pPr>
      <w:r w:rsidRPr="00ED5DF9">
        <w:rPr>
          <w:i/>
          <w:iCs/>
          <w:sz w:val="24"/>
          <w:szCs w:val="24"/>
          <w:u w:val="single"/>
          <w:lang w:eastAsia="ar-SA" w:bidi="en-US"/>
        </w:rPr>
        <w:t>Автомобильный транспорт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Беляевский район расположен в центральной части Оренбургской области. Муниципальное образование Беляевский сельсовет находится в юго-восточной части Беляевского района. Расстояние от административного центра –с. Беляевка до г. Оренбург по автомобильным дорогам составляет110 км. Ближайший аэропорт находится в Оренбурге. Ближайшая железнодорожная станция – в Саракташском районе, ст Желтая в 35 км.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Беляевский сельсовет имеет благоприятное положение относительно транспортных магистралей области и района. Существующее положение положительно складывается на экономическом развитиипоселения.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По территории сельсовета проходят 7 автомобильных дорог различного значения. Перечень автомобильных дорог, составленный согласно Постановлению от 10 апреля 2012 г. № 313-п «Об утверждении перечня автомобильных дорог общего пользования регионального и межмуниципального значения, находящихся в государственной собственности Оренбургской области».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sz w:val="24"/>
          <w:szCs w:val="24"/>
          <w:lang w:eastAsia="ar-SA" w:bidi="en-US"/>
        </w:rPr>
      </w:pPr>
      <w:r w:rsidRPr="00ED5DF9">
        <w:rPr>
          <w:bCs/>
          <w:sz w:val="24"/>
          <w:szCs w:val="24"/>
          <w:lang w:eastAsia="ar-SA" w:bidi="en-US"/>
        </w:rPr>
        <w:t>Таблица 3.18 – Перечень автомобильных дорог проходящих по территории Беляевского сельсовета: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</w:p>
    <w:tbl>
      <w:tblPr>
        <w:tblW w:w="10348" w:type="dxa"/>
        <w:tblInd w:w="-459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668"/>
        <w:gridCol w:w="33"/>
        <w:gridCol w:w="1984"/>
        <w:gridCol w:w="1526"/>
        <w:gridCol w:w="36"/>
        <w:gridCol w:w="1416"/>
        <w:gridCol w:w="992"/>
        <w:gridCol w:w="1134"/>
        <w:gridCol w:w="1559"/>
      </w:tblGrid>
      <w:tr w:rsidR="00ED5DF9" w:rsidRPr="00ED5DF9" w:rsidTr="00ED5DF9">
        <w:trPr>
          <w:trHeight w:val="340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Идентификационный номер </w:t>
            </w:r>
          </w:p>
        </w:tc>
        <w:tc>
          <w:tcPr>
            <w:tcW w:w="20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Наименование автомобильной дороги 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Всего </w:t>
            </w:r>
          </w:p>
        </w:tc>
        <w:tc>
          <w:tcPr>
            <w:tcW w:w="14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В том числе с твердым покрытием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Всего мостов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Категория дороги </w:t>
            </w:r>
          </w:p>
        </w:tc>
      </w:tr>
      <w:tr w:rsidR="00ED5DF9" w:rsidRPr="00ED5DF9" w:rsidTr="00ED5DF9">
        <w:trPr>
          <w:trHeight w:val="99"/>
        </w:trPr>
        <w:tc>
          <w:tcPr>
            <w:tcW w:w="3685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км </w:t>
            </w:r>
          </w:p>
        </w:tc>
        <w:tc>
          <w:tcPr>
            <w:tcW w:w="2978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шт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п.м.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21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53 ОП РЗ 53К-2104000 </w:t>
            </w:r>
          </w:p>
        </w:tc>
        <w:tc>
          <w:tcPr>
            <w:tcW w:w="20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Оренбург - Беляевка 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103,50 </w:t>
            </w:r>
          </w:p>
        </w:tc>
        <w:tc>
          <w:tcPr>
            <w:tcW w:w="14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103,50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2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169,52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5,11 - I </w:t>
            </w:r>
          </w:p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98,39 - III </w:t>
            </w:r>
          </w:p>
        </w:tc>
      </w:tr>
      <w:tr w:rsidR="00ED5DF9" w:rsidRPr="00ED5DF9" w:rsidTr="00ED5DF9">
        <w:trPr>
          <w:trHeight w:val="219"/>
        </w:trPr>
        <w:tc>
          <w:tcPr>
            <w:tcW w:w="1668" w:type="dxa"/>
            <w:tcBorders>
              <w:top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53 ОП РЗ 53К-0606000 </w:t>
            </w:r>
          </w:p>
        </w:tc>
        <w:tc>
          <w:tcPr>
            <w:tcW w:w="201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Жанаталап - Красноуральск 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35,40 </w:t>
            </w:r>
          </w:p>
        </w:tc>
        <w:tc>
          <w:tcPr>
            <w:tcW w:w="145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35,40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1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48,50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IV </w:t>
            </w:r>
          </w:p>
        </w:tc>
      </w:tr>
      <w:tr w:rsidR="00ED5DF9" w:rsidRPr="00ED5DF9" w:rsidTr="00ED5DF9">
        <w:trPr>
          <w:trHeight w:val="21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lastRenderedPageBreak/>
              <w:t xml:space="preserve">53 ОП МЗ 53Н-0606120 </w:t>
            </w:r>
          </w:p>
        </w:tc>
        <w:tc>
          <w:tcPr>
            <w:tcW w:w="201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Подъезд к с. Жанаталап от автомобильной дороги Жанаталап - Красноуральск 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1,00 </w:t>
            </w:r>
          </w:p>
        </w:tc>
        <w:tc>
          <w:tcPr>
            <w:tcW w:w="145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1,00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-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-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IV </w:t>
            </w:r>
          </w:p>
        </w:tc>
      </w:tr>
      <w:tr w:rsidR="00ED5DF9" w:rsidRPr="00ED5DF9" w:rsidTr="00ED5DF9">
        <w:trPr>
          <w:trHeight w:val="219"/>
        </w:trPr>
        <w:tc>
          <w:tcPr>
            <w:tcW w:w="1668" w:type="dxa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53 ОП РЗ 53К-0601000 </w:t>
            </w:r>
          </w:p>
        </w:tc>
        <w:tc>
          <w:tcPr>
            <w:tcW w:w="201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Беляевка - Желтое 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32,31 </w:t>
            </w:r>
          </w:p>
        </w:tc>
        <w:tc>
          <w:tcPr>
            <w:tcW w:w="145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32,31 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7 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392,68 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IV </w:t>
            </w:r>
          </w:p>
        </w:tc>
      </w:tr>
      <w:tr w:rsidR="00ED5DF9" w:rsidRPr="00ED5DF9" w:rsidTr="00ED5DF9">
        <w:trPr>
          <w:trHeight w:val="219"/>
        </w:trPr>
        <w:tc>
          <w:tcPr>
            <w:tcW w:w="1668" w:type="dxa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53 ОП РЗ 53К-0601110 </w:t>
            </w:r>
          </w:p>
        </w:tc>
        <w:tc>
          <w:tcPr>
            <w:tcW w:w="201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Подъезд к асфальтобетонному заводу от автомобильной дороги Беляевка - Желтое </w:t>
            </w:r>
          </w:p>
        </w:tc>
        <w:tc>
          <w:tcPr>
            <w:tcW w:w="15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1,00 </w:t>
            </w:r>
          </w:p>
        </w:tc>
        <w:tc>
          <w:tcPr>
            <w:tcW w:w="145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1,00 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- 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 xml:space="preserve">- 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rFonts w:eastAsiaTheme="minorHAnsi"/>
                <w:color w:val="000000"/>
                <w:sz w:val="24"/>
                <w:szCs w:val="24"/>
                <w:lang w:eastAsia="en-US"/>
              </w:rPr>
            </w:pPr>
            <w:r w:rsidRPr="00ED5DF9">
              <w:rPr>
                <w:rFonts w:eastAsiaTheme="minorHAnsi"/>
                <w:color w:val="000000"/>
                <w:sz w:val="24"/>
                <w:szCs w:val="24"/>
                <w:lang w:eastAsia="en-US"/>
              </w:rPr>
              <w:t>IV</w:t>
            </w:r>
          </w:p>
        </w:tc>
      </w:tr>
      <w:tr w:rsidR="00ED5DF9" w:rsidRPr="00ED5DF9" w:rsidTr="00ED5DF9">
        <w:trPr>
          <w:trHeight w:val="99"/>
        </w:trPr>
        <w:tc>
          <w:tcPr>
            <w:tcW w:w="1701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53 ОП МЗ 53Н-0602000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Беляевка - Междуречье </w:t>
            </w:r>
          </w:p>
        </w:tc>
        <w:tc>
          <w:tcPr>
            <w:tcW w:w="156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55,30 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55,30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84,00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IV </w:t>
            </w:r>
          </w:p>
        </w:tc>
      </w:tr>
      <w:tr w:rsidR="00ED5DF9" w:rsidRPr="00ED5DF9" w:rsidTr="00ED5DF9">
        <w:trPr>
          <w:trHeight w:val="341"/>
        </w:trPr>
        <w:tc>
          <w:tcPr>
            <w:tcW w:w="170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53 ОП РЗ 53К-0601120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Подъезд к полигону от автомобильной дороги Беляевка - Желтое </w:t>
            </w:r>
          </w:p>
        </w:tc>
        <w:tc>
          <w:tcPr>
            <w:tcW w:w="15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0,50 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0,50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-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-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djustRightInd w:val="0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 xml:space="preserve">IV </w:t>
            </w:r>
          </w:p>
        </w:tc>
      </w:tr>
    </w:tbl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 пос. Беляевка находятся 2 автозаправочных станции.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На территории сельсовета находится 2 мостовых сооружения.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b/>
          <w:i/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br w:type="page"/>
      </w:r>
      <w:r w:rsidRPr="00ED5DF9">
        <w:rPr>
          <w:b/>
          <w:i/>
          <w:sz w:val="24"/>
          <w:szCs w:val="24"/>
          <w:u w:val="single"/>
          <w:lang w:eastAsia="ar-SA" w:bidi="en-US"/>
        </w:rPr>
        <w:lastRenderedPageBreak/>
        <w:t>Проектные предложения: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highlight w:val="yellow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i/>
          <w:sz w:val="24"/>
          <w:szCs w:val="24"/>
          <w:lang w:eastAsia="ar-SA" w:bidi="en-US"/>
        </w:rPr>
      </w:pPr>
      <w:r w:rsidRPr="00ED5DF9">
        <w:rPr>
          <w:i/>
          <w:sz w:val="24"/>
          <w:szCs w:val="24"/>
          <w:lang w:eastAsia="ar-SA" w:bidi="en-US"/>
        </w:rPr>
        <w:t>Генеральным планом предлагается:</w:t>
      </w:r>
    </w:p>
    <w:p w:rsidR="00ED5DF9" w:rsidRPr="00ED5DF9" w:rsidRDefault="00ED5DF9" w:rsidP="003225A7">
      <w:pPr>
        <w:numPr>
          <w:ilvl w:val="0"/>
          <w:numId w:val="14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реконструировать и привести в соответствие с ГОСТом улично-дорожную сеть поселений;</w:t>
      </w:r>
    </w:p>
    <w:p w:rsidR="00ED5DF9" w:rsidRPr="00ED5DF9" w:rsidRDefault="00ED5DF9" w:rsidP="003225A7">
      <w:pPr>
        <w:numPr>
          <w:ilvl w:val="0"/>
          <w:numId w:val="14"/>
        </w:numPr>
        <w:suppressAutoHyphens/>
        <w:autoSpaceDE/>
        <w:autoSpaceDN/>
        <w:spacing w:after="120" w:line="276" w:lineRule="auto"/>
        <w:ind w:right="-18"/>
        <w:jc w:val="both"/>
        <w:rPr>
          <w:rFonts w:eastAsia="Lucida Sans Unicode"/>
          <w:kern w:val="1"/>
          <w:sz w:val="24"/>
          <w:szCs w:val="24"/>
          <w:lang w:eastAsia="hi-IN" w:bidi="hi-IN"/>
        </w:rPr>
      </w:pPr>
      <w:r w:rsidRPr="00ED5DF9">
        <w:rPr>
          <w:rFonts w:eastAsia="Lucida Sans Unicode"/>
          <w:kern w:val="1"/>
          <w:sz w:val="24"/>
          <w:szCs w:val="24"/>
          <w:lang w:eastAsia="hi-IN" w:bidi="hi-IN"/>
        </w:rPr>
        <w:t>Сформировать дорожную сеть в новых планируемых кварталах населенных пунктов сельсовета с шириной улиц от 20 до 30 метров;</w:t>
      </w:r>
    </w:p>
    <w:p w:rsidR="00ED5DF9" w:rsidRPr="00ED5DF9" w:rsidRDefault="00ED5DF9" w:rsidP="00ED5DF9">
      <w:pPr>
        <w:autoSpaceDE/>
        <w:autoSpaceDN/>
        <w:spacing w:before="120"/>
        <w:ind w:firstLine="709"/>
        <w:jc w:val="both"/>
        <w:rPr>
          <w:i/>
          <w:iCs/>
          <w:color w:val="000000" w:themeColor="text1"/>
          <w:sz w:val="24"/>
          <w:szCs w:val="24"/>
          <w:u w:val="single"/>
          <w:lang w:eastAsia="ar-SA" w:bidi="en-US"/>
        </w:rPr>
      </w:pPr>
      <w:r w:rsidRPr="00ED5DF9">
        <w:rPr>
          <w:i/>
          <w:iCs/>
          <w:color w:val="000000" w:themeColor="text1"/>
          <w:sz w:val="24"/>
          <w:szCs w:val="24"/>
          <w:u w:val="single"/>
          <w:lang w:eastAsia="ar-SA" w:bidi="en-US"/>
        </w:rPr>
        <w:t>Трубопроводный транспорт</w:t>
      </w:r>
    </w:p>
    <w:p w:rsidR="00ED5DF9" w:rsidRPr="00ED5DF9" w:rsidRDefault="00ED5DF9" w:rsidP="00ED5DF9">
      <w:pPr>
        <w:autoSpaceDE/>
        <w:autoSpaceDN/>
        <w:spacing w:before="120"/>
        <w:ind w:firstLine="709"/>
        <w:jc w:val="both"/>
        <w:rPr>
          <w:iCs/>
          <w:sz w:val="24"/>
          <w:szCs w:val="24"/>
          <w:lang w:eastAsia="ar-SA" w:bidi="en-US"/>
        </w:rPr>
      </w:pPr>
      <w:r w:rsidRPr="00ED5DF9">
        <w:rPr>
          <w:iCs/>
          <w:sz w:val="24"/>
          <w:szCs w:val="24"/>
          <w:lang w:eastAsia="ar-SA" w:bidi="en-US"/>
        </w:rPr>
        <w:t>По территории сельсовета проходит магистральный газопровод.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i/>
          <w:sz w:val="24"/>
          <w:szCs w:val="24"/>
          <w:lang w:eastAsia="ar-SA" w:bidi="en-US"/>
        </w:rPr>
      </w:pPr>
      <w:r w:rsidRPr="00ED5DF9">
        <w:rPr>
          <w:i/>
          <w:sz w:val="24"/>
          <w:szCs w:val="24"/>
          <w:lang w:eastAsia="ar-SA" w:bidi="en-US"/>
        </w:rPr>
        <w:t>Генеральным планом предлагается:</w:t>
      </w:r>
    </w:p>
    <w:p w:rsidR="00ED5DF9" w:rsidRPr="00ED5DF9" w:rsidRDefault="00ED5DF9" w:rsidP="00ED5DF9">
      <w:pPr>
        <w:autoSpaceDE/>
        <w:autoSpaceDN/>
        <w:spacing w:before="120"/>
        <w:ind w:firstLine="709"/>
        <w:jc w:val="both"/>
        <w:rPr>
          <w:iCs/>
          <w:sz w:val="24"/>
          <w:szCs w:val="24"/>
          <w:lang w:eastAsia="ar-SA" w:bidi="en-US"/>
        </w:rPr>
      </w:pPr>
      <w:r w:rsidRPr="00ED5DF9">
        <w:rPr>
          <w:iCs/>
          <w:sz w:val="24"/>
          <w:szCs w:val="24"/>
          <w:lang w:eastAsia="ar-SA" w:bidi="en-US"/>
        </w:rPr>
        <w:t>1.</w:t>
      </w:r>
      <w:r w:rsidRPr="00ED5DF9">
        <w:rPr>
          <w:rFonts w:eastAsia="Calibri"/>
          <w:sz w:val="24"/>
          <w:szCs w:val="24"/>
        </w:rPr>
        <w:t xml:space="preserve"> Строительство газопровода в Беляевском сельсовете (юго-западная, часть, </w:t>
      </w:r>
      <w:r w:rsidRPr="00ED5DF9">
        <w:rPr>
          <w:rFonts w:eastAsia="Lucida Sans Unicode"/>
          <w:kern w:val="1"/>
          <w:sz w:val="24"/>
          <w:szCs w:val="24"/>
          <w:lang w:eastAsia="hi-IN" w:bidi="hi-IN"/>
        </w:rPr>
        <w:t>в новых планируемых кварталах населенных пунктов сельсовета</w:t>
      </w:r>
      <w:r w:rsidRPr="00ED5DF9">
        <w:rPr>
          <w:rFonts w:eastAsia="Calibri"/>
          <w:sz w:val="24"/>
          <w:szCs w:val="24"/>
        </w:rPr>
        <w:t>).</w:t>
      </w:r>
    </w:p>
    <w:p w:rsidR="00ED5DF9" w:rsidRPr="00ED5DF9" w:rsidRDefault="00ED5DF9" w:rsidP="00ED5DF9">
      <w:pPr>
        <w:autoSpaceDE/>
        <w:autoSpaceDN/>
        <w:spacing w:after="60"/>
        <w:jc w:val="center"/>
        <w:outlineLvl w:val="1"/>
        <w:rPr>
          <w:color w:val="4F81BD" w:themeColor="accent1"/>
          <w:sz w:val="24"/>
          <w:szCs w:val="24"/>
          <w:lang w:eastAsia="en-US"/>
        </w:rPr>
      </w:pPr>
      <w:bookmarkStart w:id="36" w:name="_Toc488920902"/>
    </w:p>
    <w:p w:rsidR="00ED5DF9" w:rsidRPr="00ED5DF9" w:rsidRDefault="00ED5DF9" w:rsidP="00ED5DF9">
      <w:pPr>
        <w:autoSpaceDE/>
        <w:autoSpaceDN/>
        <w:spacing w:after="60"/>
        <w:jc w:val="center"/>
        <w:outlineLvl w:val="1"/>
        <w:rPr>
          <w:sz w:val="24"/>
          <w:szCs w:val="24"/>
          <w:lang w:eastAsia="en-US"/>
        </w:rPr>
      </w:pPr>
      <w:bookmarkStart w:id="37" w:name="_Toc58322062"/>
      <w:r w:rsidRPr="00ED5DF9">
        <w:rPr>
          <w:color w:val="4F81BD" w:themeColor="accent1"/>
          <w:sz w:val="24"/>
          <w:szCs w:val="24"/>
          <w:lang w:eastAsia="en-US"/>
        </w:rPr>
        <w:t>Инженерная инфраструктура</w:t>
      </w:r>
      <w:bookmarkEnd w:id="36"/>
      <w:bookmarkEnd w:id="37"/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Для оценки потребности МО Беляевский сельсовет в ресурсах территории, социального обеспечения и инженерного обустройства села принимаем к рассмотрению численность населения сельсовета: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 к 2034 году – 9000  чел.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</w:pPr>
      <w:bookmarkStart w:id="38" w:name="_Toc380496436"/>
      <w:bookmarkStart w:id="39" w:name="_Toc382484316"/>
      <w:bookmarkStart w:id="40" w:name="_Toc384383328"/>
      <w:bookmarkStart w:id="41" w:name="_Toc417463494"/>
      <w:r w:rsidRPr="00ED5DF9"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  <w:t xml:space="preserve"> Водоснабжение</w:t>
      </w:r>
      <w:bookmarkEnd w:id="38"/>
      <w:bookmarkEnd w:id="39"/>
      <w:bookmarkEnd w:id="40"/>
      <w:bookmarkEnd w:id="41"/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sz w:val="24"/>
          <w:szCs w:val="24"/>
          <w:u w:val="single"/>
          <w:lang w:eastAsia="ar-SA" w:bidi="en-US"/>
        </w:rPr>
      </w:pPr>
      <w:r w:rsidRPr="00ED5DF9">
        <w:rPr>
          <w:bCs/>
          <w:sz w:val="24"/>
          <w:szCs w:val="24"/>
          <w:u w:val="single"/>
          <w:lang w:eastAsia="ar-SA" w:bidi="en-US"/>
        </w:rPr>
        <w:t>Существующее положение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Села Беляевского  сельсовета имеют централизованную систему водоснабжения.   Часть жителей  существующей застройки имеют вводы водопровода в дома. Жители, не охваченные центральной системой водоснабжения, пользуются скважинами, построенными на участках. На сетях установлено </w:t>
      </w:r>
      <w:r w:rsidRPr="00ED5DF9">
        <w:rPr>
          <w:sz w:val="24"/>
          <w:szCs w:val="24"/>
          <w:u w:val="single"/>
          <w:lang w:eastAsia="ar-SA" w:bidi="en-US"/>
        </w:rPr>
        <w:t>54</w:t>
      </w:r>
      <w:r w:rsidRPr="00ED5DF9">
        <w:rPr>
          <w:sz w:val="24"/>
          <w:szCs w:val="24"/>
          <w:lang w:eastAsia="ar-SA" w:bidi="en-US"/>
        </w:rPr>
        <w:t xml:space="preserve">  пожарных гидранта.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Источником водоснабжения жилой и общественной застройки сел служат подземные воды.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Хозяйственно-питьевое водоснабжение жилой зоны осуществляется за счет локальных водозаборных артезианских скважин, принадлежащие различным организациям. Производственное управление ЖКХ обеспечивает население водой в размере 3850м3/сутки. Водозабор, обеспечивающий с.Беляевка питьевой водой, расположен в 8км на северо-восток от с. Беляевка. Общая протяженность водопроводных сетей-47км в т.ч. водовод - 8км.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На протяжении одной нити трубы </w:t>
      </w:r>
      <w:r w:rsidRPr="00ED5DF9">
        <w:rPr>
          <w:sz w:val="24"/>
          <w:szCs w:val="24"/>
          <w:lang w:val="en-US"/>
        </w:rPr>
        <w:t>d</w:t>
      </w:r>
      <w:r w:rsidRPr="00ED5DF9">
        <w:rPr>
          <w:sz w:val="24"/>
          <w:szCs w:val="24"/>
        </w:rPr>
        <w:t xml:space="preserve">-225мм насчитывается 10 промывных колодцев. В районе «Контугай» пробурено 5 глубинных скважин, из них в рабочем режиме 2 скважины, производ. 25м3 в час. </w:t>
      </w:r>
      <w:r w:rsidRPr="00ED5DF9">
        <w:rPr>
          <w:color w:val="000000"/>
          <w:sz w:val="24"/>
          <w:szCs w:val="24"/>
        </w:rPr>
        <w:t>водонапорная башня  емк.120 куб.м  расположена  в  жилой  застройке в 100м севернее  артезианских  скважин, имеет  зону  санитарной  охраны 15м.</w:t>
      </w:r>
    </w:p>
    <w:p w:rsidR="00ED5DF9" w:rsidRPr="00ED5DF9" w:rsidRDefault="00ED5DF9" w:rsidP="00ED5DF9">
      <w:pPr>
        <w:autoSpaceDE/>
        <w:autoSpaceDN/>
        <w:ind w:firstLine="737"/>
        <w:rPr>
          <w:color w:val="000000"/>
          <w:sz w:val="24"/>
          <w:szCs w:val="24"/>
        </w:rPr>
      </w:pPr>
      <w:r w:rsidRPr="00ED5DF9">
        <w:rPr>
          <w:color w:val="000000"/>
          <w:sz w:val="24"/>
          <w:szCs w:val="24"/>
        </w:rPr>
        <w:t>Зона санитарной  охраны водозабора урочища «Контугай»  первого пояса -50м ; второго пояса – 530м; третьего пояса 1129м. Зона строгой охраны ограждена, находится  в 100м от  уреза  воды р.Урал, зона  второго и третьего пояса находится в  пойме реки.</w:t>
      </w:r>
    </w:p>
    <w:p w:rsidR="00ED5DF9" w:rsidRPr="00ED5DF9" w:rsidRDefault="00ED5DF9" w:rsidP="00ED5DF9">
      <w:pPr>
        <w:autoSpaceDE/>
        <w:autoSpaceDN/>
        <w:spacing w:line="276" w:lineRule="auto"/>
        <w:ind w:firstLine="737"/>
        <w:rPr>
          <w:sz w:val="24"/>
          <w:szCs w:val="24"/>
        </w:rPr>
      </w:pPr>
      <w:r w:rsidRPr="00ED5DF9">
        <w:rPr>
          <w:sz w:val="24"/>
          <w:szCs w:val="24"/>
        </w:rPr>
        <w:t>В зоне второго и третьего пояса не должно быть отвалов содержащие уголь, сланец, мышьяк, свинец, ртуть и другие горючие и токсичные вещества, расположение стойбищ и выпаса скота; добыча песка и гравия из водотока и водоема, а также дноуглубительные работы; поглощающие скважины и шахтные колодцы;</w:t>
      </w:r>
    </w:p>
    <w:p w:rsidR="00ED5DF9" w:rsidRPr="00ED5DF9" w:rsidRDefault="00ED5DF9" w:rsidP="00ED5DF9">
      <w:pPr>
        <w:autoSpaceDE/>
        <w:autoSpaceDN/>
        <w:spacing w:line="276" w:lineRule="auto"/>
        <w:ind w:firstLine="737"/>
        <w:rPr>
          <w:color w:val="000000"/>
          <w:sz w:val="24"/>
          <w:szCs w:val="24"/>
        </w:rPr>
      </w:pPr>
      <w:r w:rsidRPr="00ED5DF9">
        <w:rPr>
          <w:color w:val="000000"/>
          <w:sz w:val="24"/>
          <w:szCs w:val="24"/>
        </w:rPr>
        <w:lastRenderedPageBreak/>
        <w:t>-водовод   в  одну  линию, проходящий  в  пойменной  части  р.Урал, имеет  зону  санитарной  охраны 50м в  обе  стороны; предполагается  строительство  второй  линии  водовода.</w:t>
      </w:r>
    </w:p>
    <w:p w:rsidR="00ED5DF9" w:rsidRPr="00ED5DF9" w:rsidRDefault="00ED5DF9" w:rsidP="00ED5DF9">
      <w:pPr>
        <w:autoSpaceDE/>
        <w:autoSpaceDN/>
        <w:spacing w:line="276" w:lineRule="auto"/>
        <w:ind w:firstLine="737"/>
        <w:rPr>
          <w:color w:val="000000"/>
          <w:sz w:val="24"/>
          <w:szCs w:val="24"/>
        </w:rPr>
      </w:pPr>
      <w:r w:rsidRPr="00ED5DF9">
        <w:rPr>
          <w:color w:val="000000"/>
          <w:sz w:val="24"/>
          <w:szCs w:val="24"/>
        </w:rPr>
        <w:t>- технический  коридор  водовода,  проходящий  по  селу  вдоль  автодорожной  магистрали, имеет  зону санитарной  охраны 20м,  водопроводной  сети 5м;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</w:rPr>
        <w:t xml:space="preserve">Степень обеспеченности водой в летний период удовлетворяет потребности населения села Беляевки. Охват населения системой хозяйственно-питьевого водоснабжения составляет 45%. </w:t>
      </w:r>
      <w:r w:rsidRPr="00ED5DF9">
        <w:rPr>
          <w:sz w:val="24"/>
          <w:szCs w:val="24"/>
          <w:lang w:eastAsia="ar-SA" w:bidi="en-US"/>
        </w:rPr>
        <w:t xml:space="preserve">Средний процент изношенности оборудования и трубопроводов составляет </w:t>
      </w:r>
      <w:r w:rsidRPr="00ED5DF9">
        <w:rPr>
          <w:sz w:val="24"/>
          <w:szCs w:val="24"/>
          <w:u w:val="single"/>
          <w:lang w:eastAsia="ar-SA" w:bidi="en-US"/>
        </w:rPr>
        <w:t xml:space="preserve">65 </w:t>
      </w:r>
      <w:r w:rsidRPr="00ED5DF9">
        <w:rPr>
          <w:sz w:val="24"/>
          <w:szCs w:val="24"/>
          <w:lang w:eastAsia="ar-SA" w:bidi="en-US"/>
        </w:rPr>
        <w:t xml:space="preserve">%.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sz w:val="24"/>
          <w:szCs w:val="24"/>
          <w:highlight w:val="yellow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Станции водоподготовки на водозаборах отсутствуют.  Поливочных водопроводов в селах нет.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Противопожарный водопровод должен предусматриваться в городских округах и поселениях и, как правило, объединяться с хозяйственно-питьевым или производственным водопроводом.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Расчетный расход воды на пожаротушение и расчетное количество одновременных пожаров принимается в соответствии с ФЗ от 22.07.2008г. №123 – ФЗ «Технический регламент о требованиях пожарной безопасности» исходя из характера застройки и проектной численности населения.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Расстановка пожарных гидрантов на водопроводной сети должна обеспечивать пожаротушение любого, обслуживаемого данной сетью здания, сооружения, строение или их части не менее чем от 2 гидрантов при расходе воды на наружное пожаротушение 15 и более литров в секунду, при расходе воды менее 15 литров в секунду – 1 гидрант. Минимальный свободный напор в сети противопожарного водопровода низкого давления (на уровне поверхности земли) при пожаротушении должен быть не менее 10 м.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Противопожарный водопровод в селах  объединен с хозяйственно-питьевым водопроводом.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Наиболее актуальными в настоящее время являются проблемы:</w:t>
      </w:r>
    </w:p>
    <w:p w:rsidR="00ED5DF9" w:rsidRPr="00ED5DF9" w:rsidRDefault="00ED5DF9" w:rsidP="003225A7">
      <w:pPr>
        <w:numPr>
          <w:ilvl w:val="0"/>
          <w:numId w:val="15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ненадлежащее состояние зон санитарной охраны водозаборных скважин;</w:t>
      </w:r>
    </w:p>
    <w:p w:rsidR="00ED5DF9" w:rsidRPr="00ED5DF9" w:rsidRDefault="00ED5DF9" w:rsidP="003225A7">
      <w:pPr>
        <w:numPr>
          <w:ilvl w:val="0"/>
          <w:numId w:val="15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водопроводная сеть закольцована не полностью;</w:t>
      </w:r>
    </w:p>
    <w:p w:rsidR="00ED5DF9" w:rsidRPr="00ED5DF9" w:rsidRDefault="00ED5DF9" w:rsidP="003225A7">
      <w:pPr>
        <w:numPr>
          <w:ilvl w:val="0"/>
          <w:numId w:val="15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высокая изношенность водопроводов и разводящих сетей.</w:t>
      </w:r>
    </w:p>
    <w:p w:rsidR="00ED5DF9" w:rsidRPr="00ED5DF9" w:rsidRDefault="00ED5DF9" w:rsidP="00ED5DF9">
      <w:pPr>
        <w:autoSpaceDE/>
        <w:autoSpaceDN/>
        <w:spacing w:before="120" w:after="120"/>
        <w:ind w:firstLine="709"/>
        <w:jc w:val="both"/>
        <w:rPr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>Проектное предложение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Дополнительная потребность в воде для новой застройки в расчетный период составит______ тыс. м</w:t>
      </w:r>
      <w:r w:rsidRPr="00ED5DF9">
        <w:rPr>
          <w:sz w:val="24"/>
          <w:szCs w:val="24"/>
          <w:vertAlign w:val="superscript"/>
          <w:lang w:eastAsia="ar-SA" w:bidi="en-US"/>
        </w:rPr>
        <w:t>3</w:t>
      </w:r>
      <w:r w:rsidRPr="00ED5DF9">
        <w:rPr>
          <w:sz w:val="24"/>
          <w:szCs w:val="24"/>
          <w:lang w:eastAsia="ar-SA" w:bidi="en-US"/>
        </w:rPr>
        <w:t>/год. Мощность системы водоснабжения, учитывая ее не полную загрузку, покроет дополнительно потребность в воде во вновь проектируемой застройке в расчетный период.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Для бесперебойного водоснабжения и обеспечения потребностей водой в полном объеме при максимальном водопотреблении необходимо:</w:t>
      </w:r>
    </w:p>
    <w:p w:rsidR="00ED5DF9" w:rsidRPr="00ED5DF9" w:rsidRDefault="00ED5DF9" w:rsidP="003225A7">
      <w:pPr>
        <w:numPr>
          <w:ilvl w:val="0"/>
          <w:numId w:val="16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проводить мероприятия по поддержанию производительности действующих водозаборов и их развитию;</w:t>
      </w:r>
    </w:p>
    <w:p w:rsidR="00ED5DF9" w:rsidRPr="00ED5DF9" w:rsidRDefault="00ED5DF9" w:rsidP="003225A7">
      <w:pPr>
        <w:numPr>
          <w:ilvl w:val="0"/>
          <w:numId w:val="16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внедрение на водозаборах станций водоподготовки;</w:t>
      </w:r>
    </w:p>
    <w:p w:rsidR="00ED5DF9" w:rsidRPr="00ED5DF9" w:rsidRDefault="00ED5DF9" w:rsidP="003225A7">
      <w:pPr>
        <w:numPr>
          <w:ilvl w:val="0"/>
          <w:numId w:val="16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выделение целенаправленного финансирования на улучшение санитарно-технического состояния объектов водоснабжения (проведение планово - профилактических работ по обслуживанию водопроводных сетей, благоустройство зон санитарной охраны источников водоснабжения);</w:t>
      </w:r>
    </w:p>
    <w:p w:rsidR="00ED5DF9" w:rsidRPr="00ED5DF9" w:rsidRDefault="00ED5DF9" w:rsidP="003225A7">
      <w:pPr>
        <w:numPr>
          <w:ilvl w:val="0"/>
          <w:numId w:val="16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вести перекладку изношенных сетей водопровода и строительство новых участков из современных материалов с закольцовкой тупиковых участков водопровода;</w:t>
      </w:r>
    </w:p>
    <w:p w:rsidR="00ED5DF9" w:rsidRPr="00ED5DF9" w:rsidRDefault="00ED5DF9" w:rsidP="003225A7">
      <w:pPr>
        <w:numPr>
          <w:ilvl w:val="0"/>
          <w:numId w:val="16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вести модернизацию сооружений водопровода с заменой морально устаревшего технологического оборудования.</w:t>
      </w:r>
    </w:p>
    <w:p w:rsidR="00ED5DF9" w:rsidRPr="00ED5DF9" w:rsidRDefault="00ED5DF9" w:rsidP="007D138F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lastRenderedPageBreak/>
        <w:t>Предложения по размещению сетей и сооружений водоснабжения показаны на схеме размещения объектов местного значения: «Карта планируемого размещения объектов местного значения в границах МО».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</w:pPr>
      <w:bookmarkStart w:id="42" w:name="_Toc384383329"/>
      <w:bookmarkStart w:id="43" w:name="_Toc417463495"/>
      <w:r w:rsidRPr="00ED5DF9"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  <w:t>Водоотведение</w:t>
      </w:r>
      <w:bookmarkEnd w:id="42"/>
      <w:bookmarkEnd w:id="43"/>
    </w:p>
    <w:p w:rsidR="00ED5DF9" w:rsidRPr="00ED5DF9" w:rsidRDefault="00ED5DF9" w:rsidP="00ED5DF9">
      <w:pPr>
        <w:autoSpaceDE/>
        <w:autoSpaceDN/>
        <w:spacing w:before="120" w:after="120"/>
        <w:ind w:firstLine="709"/>
        <w:jc w:val="both"/>
        <w:rPr>
          <w:bCs/>
          <w:iCs/>
          <w:sz w:val="24"/>
          <w:szCs w:val="24"/>
          <w:u w:val="single"/>
          <w:lang w:eastAsia="ar-SA" w:bidi="en-US"/>
        </w:rPr>
      </w:pPr>
      <w:bookmarkStart w:id="44" w:name="_Toc340761577"/>
      <w:bookmarkStart w:id="45" w:name="_Toc364418270"/>
      <w:bookmarkStart w:id="46" w:name="_Toc380496438"/>
      <w:bookmarkStart w:id="47" w:name="_Toc382484318"/>
      <w:bookmarkStart w:id="48" w:name="_Toc384383330"/>
      <w:r w:rsidRPr="00ED5DF9">
        <w:rPr>
          <w:bCs/>
          <w:iCs/>
          <w:sz w:val="24"/>
          <w:szCs w:val="24"/>
          <w:u w:val="single"/>
          <w:lang w:eastAsia="ar-SA" w:bidi="en-US"/>
        </w:rPr>
        <w:t>Современное состояние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Охват населения системой водоотведения </w:t>
      </w:r>
      <w:r w:rsidRPr="00ED5DF9">
        <w:rPr>
          <w:sz w:val="24"/>
          <w:szCs w:val="24"/>
          <w:lang w:eastAsia="ar-SA" w:bidi="en-US"/>
        </w:rPr>
        <w:t xml:space="preserve">в сёлах Беляевского сельсовета </w:t>
      </w:r>
      <w:r w:rsidRPr="00ED5DF9">
        <w:rPr>
          <w:sz w:val="24"/>
          <w:szCs w:val="24"/>
        </w:rPr>
        <w:t>составляет 10%.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Канализационные сети – 5,2 км. Пропуск сточных вод -51 тыс куб.м. Канализационная насосная станция, произв.137м3/сутки с перекачкой стоков до 50тыс.м3 в год на очистные сооружения произв.400м3/сутки.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highlight w:val="yellow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Причиной загрязнения водоемов могут послужить неочищенные сточные воды населенных пунктов, промпредприятий и ливнестоки с полей и животноводческих объектов.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 Оренбургской области проектом намечается оснащение системами центральной канализации, развивающиеся населенные  пункты с численностью жителей более 200 чел, в остальных - автономными системами заводского изготовления. Строительство централизованных систем в малых населенных пунктах экономически невыгодно из-за слишком большой себестоимости очистки 1 м3 стока.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Проектом предлагается стоки животноводческих комплексов очищать на локальных очистных сооружениях (ЛОС) либо до степени, разрешенной к приему в систему водоотведения, либо полностью до нормативных показателей, разрешенных к сбросу в водные объекты.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Стоки промпредприятий должны очищаться на ЛОС до показателей, разрешенных к сбросу в централизованные системы водоотведения населенных пунктов, в соответствии с «Правилами приема производственных сточных вод в системы канализации населенных пунктов».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Размещение населенных пунктов, а также развитая гидрографическая сеть больших, малых и средних рек обуславливает размещение самостоятельных систем водоотведения для каждого населенного пункта, с выпуском очищенных сточных вод (по полной биологической схеме с системой доочистки) в водный объект ниже по течению вне населенного пункта. В соответствии с требованиями по защите водных объектов и населения, выпуски проектируются разного технического типа, рассчитываются на нормативную степень смешения с водой водоема до безопасных в санитарном отношении пределов по качеству воды в водоприемнике.</w:t>
      </w:r>
    </w:p>
    <w:p w:rsidR="00ED5DF9" w:rsidRPr="00ED5DF9" w:rsidRDefault="00ED5DF9" w:rsidP="00ED5DF9">
      <w:pPr>
        <w:autoSpaceDE/>
        <w:autoSpaceDN/>
        <w:spacing w:before="120" w:after="120"/>
        <w:ind w:firstLine="709"/>
        <w:jc w:val="both"/>
        <w:rPr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>Проектное предложение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С целью улучшения санитарной обстановки, уменьшения загрязнения водных объектов, необходимо выполнить следующие мероприятия:</w:t>
      </w:r>
    </w:p>
    <w:p w:rsidR="00ED5DF9" w:rsidRPr="00ED5DF9" w:rsidRDefault="00ED5DF9" w:rsidP="003225A7">
      <w:pPr>
        <w:numPr>
          <w:ilvl w:val="0"/>
          <w:numId w:val="17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организация централизованной хозяйственно-бытовой системы водоотведения, включающая  проектирование и строительство сборных и отводящих коллекторов, насосных станций и очистных сооружений хозяйственно-бытового стока в  поселке Беляевка  и проектируемой жилой застройке. Все выпуски очищенных стоков должны быть расположены в строгом соответствии со СНиП 2.04.03-85 и др. нормативными документами;</w:t>
      </w:r>
    </w:p>
    <w:p w:rsidR="00ED5DF9" w:rsidRPr="00ED5DF9" w:rsidRDefault="00ED5DF9" w:rsidP="003225A7">
      <w:pPr>
        <w:numPr>
          <w:ilvl w:val="0"/>
          <w:numId w:val="17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строительство станции ультрафиолетового обеззараживания очищенных сточных вод;</w:t>
      </w:r>
    </w:p>
    <w:p w:rsidR="00ED5DF9" w:rsidRPr="007D138F" w:rsidRDefault="00ED5DF9" w:rsidP="007D138F">
      <w:pPr>
        <w:numPr>
          <w:ilvl w:val="0"/>
          <w:numId w:val="17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в целях защиты поверхностных и подземных вод в зоне хозяйственной деятельности предусматривается строительство сливных станций для </w:t>
      </w:r>
      <w:r w:rsidRPr="00ED5DF9">
        <w:rPr>
          <w:sz w:val="24"/>
          <w:szCs w:val="24"/>
          <w:lang w:eastAsia="ar-SA" w:bidi="en-US"/>
        </w:rPr>
        <w:lastRenderedPageBreak/>
        <w:t>неканализованной части поселений и специальных очистных сооружений канализации животноводческих ферм.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Предложения по размещению сетей и сооружений канализации показаны на схеме размещения объектов местного значения: «Карта планируемого размещения объектов местного значения в границах МО».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</w:pPr>
      <w:r w:rsidRPr="00ED5DF9">
        <w:rPr>
          <w:bCs/>
          <w:iCs/>
          <w:sz w:val="24"/>
          <w:szCs w:val="24"/>
          <w:lang w:eastAsia="ar-SA" w:bidi="en-US"/>
        </w:rPr>
        <w:br w:type="page"/>
      </w:r>
      <w:bookmarkStart w:id="49" w:name="_Toc417463496"/>
      <w:r w:rsidRPr="00ED5DF9"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  <w:lastRenderedPageBreak/>
        <w:t>Электроснабжение</w:t>
      </w:r>
      <w:bookmarkEnd w:id="44"/>
      <w:bookmarkEnd w:id="45"/>
      <w:bookmarkEnd w:id="46"/>
      <w:bookmarkEnd w:id="47"/>
      <w:bookmarkEnd w:id="48"/>
      <w:bookmarkEnd w:id="49"/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spacing w:before="120" w:after="120"/>
        <w:ind w:firstLine="709"/>
        <w:jc w:val="both"/>
        <w:rPr>
          <w:bCs/>
          <w:sz w:val="24"/>
          <w:szCs w:val="24"/>
          <w:u w:val="single"/>
          <w:lang w:eastAsia="ar-SA" w:bidi="en-US"/>
        </w:rPr>
      </w:pPr>
      <w:bookmarkStart w:id="50" w:name="_Toc364418271"/>
      <w:bookmarkStart w:id="51" w:name="_Toc380496439"/>
      <w:bookmarkStart w:id="52" w:name="_Toc382484319"/>
      <w:bookmarkStart w:id="53" w:name="_Toc384383331"/>
      <w:r w:rsidRPr="00ED5DF9">
        <w:rPr>
          <w:bCs/>
          <w:sz w:val="24"/>
          <w:szCs w:val="24"/>
          <w:u w:val="single"/>
          <w:lang w:eastAsia="ar-SA" w:bidi="en-US"/>
        </w:rPr>
        <w:t>Современное состояние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Электроснабжение МО Беляевский  сельсовет осуществляется от  подстанции 35/10 кВ «поселок Беляевка»  и подстанции 35/10 кВ «поселок Жанаталап» по линиям 10 кВ до трансформаторных подстанций (ТП). В муниципальном образовании имеется </w:t>
      </w:r>
      <w:r w:rsidRPr="00ED5DF9">
        <w:rPr>
          <w:sz w:val="24"/>
          <w:szCs w:val="24"/>
          <w:lang w:eastAsia="ar-SA" w:bidi="en-US"/>
        </w:rPr>
        <w:softHyphen/>
      </w:r>
      <w:r w:rsidRPr="00ED5DF9">
        <w:rPr>
          <w:sz w:val="24"/>
          <w:szCs w:val="24"/>
          <w:lang w:eastAsia="ar-SA" w:bidi="en-US"/>
        </w:rPr>
        <w:softHyphen/>
      </w:r>
      <w:r w:rsidRPr="00ED5DF9">
        <w:rPr>
          <w:sz w:val="24"/>
          <w:szCs w:val="24"/>
          <w:lang w:eastAsia="ar-SA" w:bidi="en-US"/>
        </w:rPr>
        <w:softHyphen/>
        <w:t xml:space="preserve">61 ТП с общей установленной мощностью 9429 кВА.  Загруженность составляет 50 %. Протяженность электрических сетей 26,1 км. Общий износ электрических сетей 30 %.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Эксплуатацию и обслуживание электрических сетей и оборудования осуществляют Беляевское РЭС «Беляевкакоммунэнерго.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Все источники электроснабжения и линии электропередачи имеют проектные охранные зоны.</w:t>
      </w:r>
    </w:p>
    <w:p w:rsidR="00ED5DF9" w:rsidRPr="00ED5DF9" w:rsidRDefault="00ED5DF9" w:rsidP="00ED5DF9">
      <w:pPr>
        <w:autoSpaceDE/>
        <w:autoSpaceDN/>
        <w:spacing w:before="120" w:after="120"/>
        <w:ind w:firstLine="709"/>
        <w:jc w:val="both"/>
        <w:rPr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>Проектное предложение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Проектные решения и удельные нормативные показатели, положенные в основу проекта, приняты в соответствии со СНиП 2.07.01-89*.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Потребность в электроэнергии на расчетный период, при норме электропотребления для сельских поселений 950 кВт час/год на 1 человека, составит – 1440000 кВт час/год, Данная потребность покрывается имеющейся установленной мощностью источников электроснабжения.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Для обеспечения электрической энергией новой жилой застройки, объектов соцкультбыта и других необходимо предусмотреть строительство отпаечных ВЛ–10 кВ к трансформаторным подстанциям. А также строительство ВЛ–0,4 кВ от ТП к жилому сектору и другим объектам.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На планируемый срок проектом предлагается применение альтернативных источников электроэнергии. Целесообразно широкомасштабное использование гелиоресурсов, при современном уровне развития оборудования по выработке электроэнергии из солнечной радиации, ввиду большой солнечной активности в районе. Наращивание мощностей солнечных электростанций в районе, создание энергетической базы для развития экономики и комфортных условий проживания могут стать важным фактором роста промышленного потенциала района, привлечения населения и дальнейшего освоения его территории.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Помимо этого, в качестве альтернативных источников электрообеспечения малых населенных пунктов предлагается использование:</w:t>
      </w:r>
    </w:p>
    <w:p w:rsidR="00ED5DF9" w:rsidRPr="00ED5DF9" w:rsidRDefault="00ED5DF9" w:rsidP="003225A7">
      <w:pPr>
        <w:numPr>
          <w:ilvl w:val="0"/>
          <w:numId w:val="18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ветроэнергоустановок малой мощности – 10 кВт, для малых населенных пунктов, где присутствует относительно стабильная на протяжении года мощность ветряного потока;</w:t>
      </w:r>
    </w:p>
    <w:p w:rsidR="00ED5DF9" w:rsidRPr="00ED5DF9" w:rsidRDefault="00ED5DF9" w:rsidP="003225A7">
      <w:pPr>
        <w:numPr>
          <w:ilvl w:val="0"/>
          <w:numId w:val="18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биогаз, получаемый с помощью переработки бытовых и сельскохозяйственных отходов сельхозпредприятий, индивидуальных фермерских хозяйств и животноводческих комплексов. Один кубометр такого биогаза примерно эквивалентен 0,6 кубометрам природного газа, 0,7 литрам мазута или 3,5 килограммам дров.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Предложения по размещению сетей и сооружений электроснабжения показаны на схеме размещения объектов местного значения: «Карта планируемого размещения объектов местного значения в границах МО».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highlight w:val="yellow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</w:pPr>
      <w:bookmarkStart w:id="54" w:name="_Toc417463497"/>
      <w:r w:rsidRPr="00ED5DF9"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  <w:t>Теплоснабжение</w:t>
      </w:r>
      <w:bookmarkEnd w:id="50"/>
      <w:bookmarkEnd w:id="51"/>
      <w:bookmarkEnd w:id="52"/>
      <w:bookmarkEnd w:id="53"/>
      <w:bookmarkEnd w:id="54"/>
    </w:p>
    <w:p w:rsidR="00ED5DF9" w:rsidRPr="00ED5DF9" w:rsidRDefault="00ED5DF9" w:rsidP="00ED5DF9">
      <w:pPr>
        <w:autoSpaceDE/>
        <w:autoSpaceDN/>
        <w:spacing w:before="120" w:after="120"/>
        <w:ind w:firstLine="709"/>
        <w:jc w:val="both"/>
        <w:rPr>
          <w:bCs/>
          <w:sz w:val="24"/>
          <w:szCs w:val="24"/>
          <w:u w:val="single"/>
          <w:lang w:eastAsia="ar-SA" w:bidi="en-US"/>
        </w:rPr>
      </w:pPr>
      <w:r w:rsidRPr="00ED5DF9">
        <w:rPr>
          <w:bCs/>
          <w:sz w:val="24"/>
          <w:szCs w:val="24"/>
          <w:u w:val="single"/>
          <w:lang w:eastAsia="ar-SA" w:bidi="en-US"/>
        </w:rPr>
        <w:t>Современное состояние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lastRenderedPageBreak/>
        <w:t>Центральное теплоснабжение Беляевского  сельсовета осуществляется от 1-ой  котельной,  работающих  на природном газе. Располагается котельная в центре села и обслуживает школу, детский сад, ДК.  Жилые дома отапливаются от АОГВ.</w:t>
      </w:r>
    </w:p>
    <w:p w:rsidR="00ED5DF9" w:rsidRPr="00ED5DF9" w:rsidRDefault="00ED5DF9" w:rsidP="00ED5DF9">
      <w:pPr>
        <w:autoSpaceDE/>
        <w:autoSpaceDN/>
        <w:spacing w:before="120" w:after="120"/>
        <w:ind w:firstLine="709"/>
        <w:jc w:val="both"/>
        <w:rPr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>Проектное предложение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Теплоснабжение новой малоэтажной застройки осуществлять от АОГВ, а новых общественных зданий от экологически чистых мини-котельных.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Проводить регулярную перекладку тепловых сетей, их ремонт с целью снижения тепловых потерь.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Проводить модернизацию существующей котельной с целью увеличения  эффективности работы и снижения вредного воздействия на окружающую среду.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highlight w:val="yellow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</w:pPr>
      <w:bookmarkStart w:id="55" w:name="_Toc364418272"/>
      <w:bookmarkStart w:id="56" w:name="_Toc380496440"/>
      <w:bookmarkStart w:id="57" w:name="_Toc382484320"/>
      <w:bookmarkStart w:id="58" w:name="_Toc384383332"/>
      <w:bookmarkStart w:id="59" w:name="_Toc417463498"/>
      <w:r w:rsidRPr="00ED5DF9"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  <w:t>Газоснабжение</w:t>
      </w:r>
      <w:bookmarkEnd w:id="55"/>
      <w:bookmarkEnd w:id="56"/>
      <w:bookmarkEnd w:id="57"/>
      <w:bookmarkEnd w:id="58"/>
      <w:bookmarkEnd w:id="59"/>
    </w:p>
    <w:p w:rsidR="00ED5DF9" w:rsidRPr="00ED5DF9" w:rsidRDefault="00ED5DF9" w:rsidP="00ED5DF9">
      <w:pPr>
        <w:autoSpaceDE/>
        <w:autoSpaceDN/>
        <w:spacing w:before="120" w:after="120"/>
        <w:ind w:firstLine="709"/>
        <w:jc w:val="both"/>
        <w:rPr>
          <w:bCs/>
          <w:sz w:val="24"/>
          <w:szCs w:val="24"/>
          <w:u w:val="single"/>
          <w:lang w:eastAsia="ar-SA" w:bidi="en-US"/>
        </w:rPr>
      </w:pPr>
      <w:r w:rsidRPr="00ED5DF9">
        <w:rPr>
          <w:bCs/>
          <w:sz w:val="24"/>
          <w:szCs w:val="24"/>
          <w:u w:val="single"/>
          <w:lang w:eastAsia="ar-SA" w:bidi="en-US"/>
        </w:rPr>
        <w:t>Современное состояние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Газоснабжение МО Беляевский сельсовет осуществляется на базе природного газа, через АГРС «Автоматическая газорегулировочная станция».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Схема распределительных газовых сетей – двухступенчатая: высокого давления 12 кг/см</w:t>
      </w:r>
      <w:r w:rsidRPr="00ED5DF9">
        <w:rPr>
          <w:sz w:val="24"/>
          <w:szCs w:val="24"/>
          <w:vertAlign w:val="superscript"/>
          <w:lang w:eastAsia="ar-SA" w:bidi="en-US"/>
        </w:rPr>
        <w:t xml:space="preserve">2 </w:t>
      </w:r>
      <w:r w:rsidRPr="00ED5DF9">
        <w:rPr>
          <w:sz w:val="24"/>
          <w:szCs w:val="24"/>
          <w:lang w:eastAsia="ar-SA" w:bidi="en-US"/>
        </w:rPr>
        <w:t xml:space="preserve">от АГРС до ГРП  и низкого давления 0,0003 МПа, от ШРП до потребителя. Всего на территории установлено 18 газораспределительных  устройства. 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Протяженность  газовых сетей составляет 13 км, в том числе – высокого давления- 3км, низкого давления - 10  км.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highlight w:val="yellow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>Проектное предложение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При проектировании газопроводов к новым кварталам учитывать данные ранее разработанных схем газоснабжения. Газоснабжение проектируемых кварталов предлагается предусмотреть от существующих газопроводов с учетом дополнительных нагрузок на ГРП. Дополнительно предусматривается прокладка газопроводов высокого и низкого давления.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На перспективу расход газа учитывается на коммунально-бытовые нужды из расчета 200 м</w:t>
      </w:r>
      <w:r w:rsidRPr="00ED5DF9">
        <w:rPr>
          <w:sz w:val="24"/>
          <w:szCs w:val="24"/>
          <w:vertAlign w:val="superscript"/>
          <w:lang w:eastAsia="ar-SA" w:bidi="en-US"/>
        </w:rPr>
        <w:t>3</w:t>
      </w:r>
      <w:r w:rsidRPr="00ED5DF9">
        <w:rPr>
          <w:sz w:val="24"/>
          <w:szCs w:val="24"/>
          <w:lang w:eastAsia="ar-SA" w:bidi="en-US"/>
        </w:rPr>
        <w:t>/год на одного жителя и отопления малоэтажной застройки, исходя из месячной нормы расхода 8,5 м</w:t>
      </w:r>
      <w:r w:rsidRPr="00ED5DF9">
        <w:rPr>
          <w:sz w:val="24"/>
          <w:szCs w:val="24"/>
          <w:vertAlign w:val="superscript"/>
          <w:lang w:eastAsia="ar-SA" w:bidi="en-US"/>
        </w:rPr>
        <w:t>3</w:t>
      </w:r>
      <w:r w:rsidRPr="00ED5DF9">
        <w:rPr>
          <w:sz w:val="24"/>
          <w:szCs w:val="24"/>
          <w:lang w:eastAsia="ar-SA" w:bidi="en-US"/>
        </w:rPr>
        <w:t xml:space="preserve"> на 1 м</w:t>
      </w:r>
      <w:r w:rsidRPr="00ED5DF9">
        <w:rPr>
          <w:sz w:val="24"/>
          <w:szCs w:val="24"/>
          <w:vertAlign w:val="superscript"/>
          <w:lang w:eastAsia="ar-SA" w:bidi="en-US"/>
        </w:rPr>
        <w:t>2</w:t>
      </w:r>
      <w:r w:rsidRPr="00ED5DF9">
        <w:rPr>
          <w:sz w:val="24"/>
          <w:szCs w:val="24"/>
          <w:lang w:eastAsia="ar-SA" w:bidi="en-US"/>
        </w:rPr>
        <w:t xml:space="preserve"> отапливаемой общей площади в месяц.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Общий годовой расход газа будет составлять1486,5м3/час. Данная потребность покрывается имеющейся установленной мощностью источников газоснабжения.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Предложения по размещению сетей и сооружений газоснабжения показаны на схеме размещения объектов местного значения: «Карта планируемого размещения объектов местного значения в границах МО».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highlight w:val="yellow"/>
          <w:u w:val="single"/>
          <w:lang w:eastAsia="ar-SA" w:bidi="en-US"/>
        </w:rPr>
      </w:pPr>
    </w:p>
    <w:p w:rsidR="00ED5DF9" w:rsidRPr="00ED5DF9" w:rsidRDefault="00ED5DF9" w:rsidP="00ED5DF9">
      <w:pPr>
        <w:autoSpaceDE/>
        <w:autoSpaceDN/>
        <w:jc w:val="both"/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</w:pPr>
      <w:bookmarkStart w:id="60" w:name="_Toc380496441"/>
      <w:bookmarkStart w:id="61" w:name="_Toc382484321"/>
      <w:bookmarkStart w:id="62" w:name="_Toc384383333"/>
      <w:bookmarkStart w:id="63" w:name="_Toc417463499"/>
      <w:r w:rsidRPr="00ED5DF9">
        <w:rPr>
          <w:bCs/>
          <w:iCs/>
          <w:color w:val="4F81BD" w:themeColor="accent1"/>
          <w:sz w:val="24"/>
          <w:szCs w:val="24"/>
          <w:u w:val="single"/>
          <w:lang w:eastAsia="ar-SA" w:bidi="en-US"/>
        </w:rPr>
        <w:t>Средства связи</w:t>
      </w:r>
      <w:bookmarkEnd w:id="60"/>
      <w:bookmarkEnd w:id="61"/>
      <w:bookmarkEnd w:id="62"/>
      <w:bookmarkEnd w:id="63"/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highlight w:val="yellow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МО Беляевский сельсовет телефонизирован. Связь является составной частью хозяйственной и социальной инфраструктуры сельсовета. Она обеспечивает потребность органов государственной власти и управления, безопасности и правопорядка, хозяйственных субъектов и физических лиц в услугах почтовой связи, телефонной передачи данных. Поставщик стационарной телефонной связи Беляевский  РУС. Линии связи в основном воздушные. Используется также волоконно-оптический кабель и кабель с медными жилами.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 xml:space="preserve">Телефонная плотность составляет 16 телефонов на 100 человек. В перспективе наличие квартирных телефонных аппаратов в сети общего пользования изменится незначительно. Это связано с динамичным развитием сотовой связи. Сотовая связь </w:t>
      </w:r>
      <w:r w:rsidRPr="00ED5DF9">
        <w:rPr>
          <w:sz w:val="24"/>
          <w:szCs w:val="24"/>
          <w:lang w:eastAsia="ar-SA" w:bidi="en-US"/>
        </w:rPr>
        <w:lastRenderedPageBreak/>
        <w:t>представлена компаниями: «Билайн», «Мегафон», «МТС». На территории сельсовета устойчиво принимают 20 программ центрального телевидения.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u w:val="single"/>
          <w:lang w:eastAsia="ar-SA" w:bidi="en-US"/>
        </w:rPr>
      </w:pP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u w:val="single"/>
          <w:lang w:eastAsia="ar-SA" w:bidi="en-US"/>
        </w:rPr>
      </w:pPr>
      <w:r w:rsidRPr="00ED5DF9">
        <w:rPr>
          <w:sz w:val="24"/>
          <w:szCs w:val="24"/>
          <w:u w:val="single"/>
          <w:lang w:eastAsia="ar-SA" w:bidi="en-US"/>
        </w:rPr>
        <w:t>Проектное предложение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Для развития связи необходимы следующие мероприятия:</w:t>
      </w:r>
    </w:p>
    <w:p w:rsidR="00ED5DF9" w:rsidRPr="00ED5DF9" w:rsidRDefault="00ED5DF9" w:rsidP="003225A7">
      <w:pPr>
        <w:numPr>
          <w:ilvl w:val="0"/>
          <w:numId w:val="19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перевод аналогового оборудования АТС на цифровое станционное с использованием, по возможности, оптико-волоконных линейных сооружений;</w:t>
      </w:r>
    </w:p>
    <w:p w:rsidR="00ED5DF9" w:rsidRPr="00ED5DF9" w:rsidRDefault="00ED5DF9" w:rsidP="003225A7">
      <w:pPr>
        <w:numPr>
          <w:ilvl w:val="0"/>
          <w:numId w:val="19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расширение существующих АТС, емкостей которых недостаточно для обеспечения телефонной связью новых абонентов на прилегающих территориях;</w:t>
      </w:r>
    </w:p>
    <w:p w:rsidR="00ED5DF9" w:rsidRPr="00ED5DF9" w:rsidRDefault="00ED5DF9" w:rsidP="003225A7">
      <w:pPr>
        <w:numPr>
          <w:ilvl w:val="0"/>
          <w:numId w:val="19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строительство телефонных сетей должно вестись по шкафной системе с организацией межшкафных связей, что повышает гибкость и надежность эксплуатационных сетей;</w:t>
      </w:r>
    </w:p>
    <w:p w:rsidR="00ED5DF9" w:rsidRPr="00ED5DF9" w:rsidRDefault="00ED5DF9" w:rsidP="003225A7">
      <w:pPr>
        <w:numPr>
          <w:ilvl w:val="0"/>
          <w:numId w:val="19"/>
        </w:numPr>
        <w:autoSpaceDE/>
        <w:autoSpaceDN/>
        <w:jc w:val="both"/>
        <w:rPr>
          <w:sz w:val="24"/>
          <w:szCs w:val="24"/>
          <w:lang w:eastAsia="ar-SA" w:bidi="en-US"/>
        </w:rPr>
      </w:pPr>
      <w:r w:rsidRPr="00ED5DF9">
        <w:rPr>
          <w:sz w:val="24"/>
          <w:szCs w:val="24"/>
          <w:lang w:eastAsia="ar-SA" w:bidi="en-US"/>
        </w:rPr>
        <w:t>развитие оптико-волоконной связи, сотовой связи, IP-телефонии, сети Internet.</w:t>
      </w:r>
    </w:p>
    <w:p w:rsidR="00ED5DF9" w:rsidRPr="00ED5DF9" w:rsidRDefault="00ED5DF9" w:rsidP="00ED5DF9">
      <w:pPr>
        <w:autoSpaceDE/>
        <w:autoSpaceDN/>
        <w:ind w:left="360"/>
        <w:jc w:val="both"/>
        <w:rPr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left="360"/>
        <w:rPr>
          <w:b/>
          <w:bCs/>
          <w:color w:val="4F81BD" w:themeColor="accent1"/>
          <w:sz w:val="24"/>
          <w:szCs w:val="24"/>
        </w:rPr>
      </w:pPr>
      <w:r w:rsidRPr="00ED5DF9">
        <w:rPr>
          <w:b/>
          <w:bCs/>
          <w:color w:val="4F81BD" w:themeColor="accent1"/>
          <w:sz w:val="24"/>
          <w:szCs w:val="24"/>
        </w:rPr>
        <w:t>3.2 Перечень  планируемых  объектов  на  первую  очередь  и  расчетный  срок</w:t>
      </w:r>
    </w:p>
    <w:tbl>
      <w:tblPr>
        <w:tblW w:w="10243" w:type="dxa"/>
        <w:tblInd w:w="-65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88"/>
        <w:gridCol w:w="6126"/>
        <w:gridCol w:w="1713"/>
        <w:gridCol w:w="1716"/>
      </w:tblGrid>
      <w:tr w:rsidR="00ED5DF9" w:rsidRPr="00ED5DF9" w:rsidTr="00ED5DF9">
        <w:trPr>
          <w:trHeight w:hRule="exact" w:val="416"/>
        </w:trPr>
        <w:tc>
          <w:tcPr>
            <w:tcW w:w="688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№№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Пп</w:t>
            </w:r>
          </w:p>
        </w:tc>
        <w:tc>
          <w:tcPr>
            <w:tcW w:w="6126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                        Наименование</w:t>
            </w:r>
          </w:p>
        </w:tc>
        <w:tc>
          <w:tcPr>
            <w:tcW w:w="342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  Мощность</w:t>
            </w:r>
          </w:p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hRule="exact" w:val="688"/>
        </w:trPr>
        <w:tc>
          <w:tcPr>
            <w:tcW w:w="688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  <w:tc>
          <w:tcPr>
            <w:tcW w:w="612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  <w:tc>
          <w:tcPr>
            <w:tcW w:w="171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Первая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очередь</w:t>
            </w:r>
          </w:p>
        </w:tc>
        <w:tc>
          <w:tcPr>
            <w:tcW w:w="171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Расчетный  срок</w:t>
            </w:r>
          </w:p>
        </w:tc>
      </w:tr>
    </w:tbl>
    <w:p w:rsidR="00ED5DF9" w:rsidRPr="00ED5DF9" w:rsidRDefault="00ED5DF9" w:rsidP="003225A7">
      <w:pPr>
        <w:numPr>
          <w:ilvl w:val="0"/>
          <w:numId w:val="19"/>
        </w:numPr>
        <w:autoSpaceDE/>
        <w:autoSpaceDN/>
        <w:contextualSpacing/>
        <w:jc w:val="both"/>
        <w:rPr>
          <w:rFonts w:eastAsia="Lucida Sans Unicode"/>
          <w:sz w:val="24"/>
          <w:szCs w:val="24"/>
        </w:rPr>
      </w:pPr>
    </w:p>
    <w:tbl>
      <w:tblPr>
        <w:tblW w:w="19404" w:type="dxa"/>
        <w:tblInd w:w="-601" w:type="dxa"/>
        <w:tblLayout w:type="fixed"/>
        <w:tblLook w:val="0000" w:firstRow="0" w:lastRow="0" w:firstColumn="0" w:lastColumn="0" w:noHBand="0" w:noVBand="0"/>
      </w:tblPr>
      <w:tblGrid>
        <w:gridCol w:w="672"/>
        <w:gridCol w:w="6112"/>
        <w:gridCol w:w="1792"/>
        <w:gridCol w:w="1648"/>
        <w:gridCol w:w="9180"/>
      </w:tblGrid>
      <w:tr w:rsidR="00ED5DF9" w:rsidRPr="00ED5DF9" w:rsidTr="00ED5DF9">
        <w:trPr>
          <w:trHeight w:val="321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Детские  ясли-сад,  мест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140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101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05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2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Детские  ясли  сад, мест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33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26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21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3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Общеобразовательная  школа, учащ.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625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21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Общеобразовательная  школа, учащ.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250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304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05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5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Культурно-досуговый  центр,  посет. мест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609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109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21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6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Дом  народного  творчества,  посет. мест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513             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146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66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7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Торговый  дом,  торг. пл.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330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600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21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8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Торговый  дом,  торг. пл. 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146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43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21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9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Предприятие  общественного  питания,  посад. мест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-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100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05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10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Кафе – кемпинг,  посад. мест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50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-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21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11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Почта,  отделение  связи, здание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 1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1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05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12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Комбинат  бытового  обслуживания, раб. мест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32              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9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21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13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Гостиница,  мест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42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12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21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14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Банно-оздоровительный  комплекс, мест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58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10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05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15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Физкультурно-оздоровительный  комплекс, кв.м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1152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-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21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16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17             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Крытый  бассейн, кв.м водного  зеркала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Крытый хоккейный корт, кв.м  зала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225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1800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-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493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18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Спортивное  ядро, футбольное  поле(120х80), кв.м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 -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9600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7"/>
        </w:trPr>
        <w:tc>
          <w:tcPr>
            <w:tcW w:w="6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19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20</w:t>
            </w:r>
          </w:p>
        </w:tc>
        <w:tc>
          <w:tcPr>
            <w:tcW w:w="61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Сооружения  лыжной  базы, комплекс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Сооружения  зоны отдыха (пляж), комплекс</w:t>
            </w:r>
          </w:p>
        </w:tc>
        <w:tc>
          <w:tcPr>
            <w:tcW w:w="17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528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ind w:left="528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-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-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7"/>
        </w:trPr>
        <w:tc>
          <w:tcPr>
            <w:tcW w:w="6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21</w:t>
            </w:r>
          </w:p>
        </w:tc>
        <w:tc>
          <w:tcPr>
            <w:tcW w:w="61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Компьютерный  центр, здание</w:t>
            </w:r>
          </w:p>
        </w:tc>
        <w:tc>
          <w:tcPr>
            <w:tcW w:w="17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552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42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7"/>
        </w:trPr>
        <w:tc>
          <w:tcPr>
            <w:tcW w:w="6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22</w:t>
            </w:r>
          </w:p>
        </w:tc>
        <w:tc>
          <w:tcPr>
            <w:tcW w:w="61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Автосервис, здание</w:t>
            </w:r>
          </w:p>
        </w:tc>
        <w:tc>
          <w:tcPr>
            <w:tcW w:w="17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516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 1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7"/>
        </w:trPr>
        <w:tc>
          <w:tcPr>
            <w:tcW w:w="6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23</w:t>
            </w:r>
          </w:p>
        </w:tc>
        <w:tc>
          <w:tcPr>
            <w:tcW w:w="61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Рыночный  комплекс, торг. мест/кв.м</w:t>
            </w:r>
          </w:p>
        </w:tc>
        <w:tc>
          <w:tcPr>
            <w:tcW w:w="17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204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41/250</w:t>
            </w:r>
          </w:p>
        </w:tc>
        <w:tc>
          <w:tcPr>
            <w:tcW w:w="1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12/70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7"/>
        </w:trPr>
        <w:tc>
          <w:tcPr>
            <w:tcW w:w="6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24</w:t>
            </w:r>
          </w:p>
        </w:tc>
        <w:tc>
          <w:tcPr>
            <w:tcW w:w="61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Отделение  скорой  помощи,  здание</w:t>
            </w:r>
          </w:p>
        </w:tc>
        <w:tc>
          <w:tcPr>
            <w:tcW w:w="17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60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468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7"/>
        </w:trPr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25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Амбулатория, здание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588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468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7"/>
        </w:trPr>
        <w:tc>
          <w:tcPr>
            <w:tcW w:w="6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26</w:t>
            </w:r>
          </w:p>
        </w:tc>
        <w:tc>
          <w:tcPr>
            <w:tcW w:w="61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Детская поликлиника, пос. в смену</w:t>
            </w:r>
          </w:p>
        </w:tc>
        <w:tc>
          <w:tcPr>
            <w:tcW w:w="17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  50</w:t>
            </w:r>
          </w:p>
        </w:tc>
        <w:tc>
          <w:tcPr>
            <w:tcW w:w="1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468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7"/>
        </w:trPr>
        <w:tc>
          <w:tcPr>
            <w:tcW w:w="6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27</w:t>
            </w:r>
          </w:p>
        </w:tc>
        <w:tc>
          <w:tcPr>
            <w:tcW w:w="61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Канализационные очистные сооружения, куб.м/сутки</w:t>
            </w:r>
          </w:p>
        </w:tc>
        <w:tc>
          <w:tcPr>
            <w:tcW w:w="17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700</w:t>
            </w:r>
          </w:p>
        </w:tc>
        <w:tc>
          <w:tcPr>
            <w:tcW w:w="1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1185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trHeight w:val="397"/>
        </w:trPr>
        <w:tc>
          <w:tcPr>
            <w:tcW w:w="6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28</w:t>
            </w:r>
          </w:p>
        </w:tc>
        <w:tc>
          <w:tcPr>
            <w:tcW w:w="61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Канализационные очистные сооружения, куб.м/сутки</w:t>
            </w:r>
          </w:p>
        </w:tc>
        <w:tc>
          <w:tcPr>
            <w:tcW w:w="17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ind w:left="588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>-</w:t>
            </w:r>
          </w:p>
        </w:tc>
        <w:tc>
          <w:tcPr>
            <w:tcW w:w="1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Cs/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</w:rPr>
              <w:t xml:space="preserve">     200</w:t>
            </w:r>
          </w:p>
        </w:tc>
        <w:tc>
          <w:tcPr>
            <w:tcW w:w="9180" w:type="dxa"/>
            <w:tcBorders>
              <w:left w:val="single" w:sz="4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</w:tr>
    </w:tbl>
    <w:p w:rsidR="00ED5DF9" w:rsidRPr="00ED5DF9" w:rsidRDefault="00ED5DF9" w:rsidP="00ED5DF9">
      <w:pPr>
        <w:autoSpaceDE/>
        <w:autoSpaceDN/>
        <w:ind w:left="360"/>
        <w:jc w:val="both"/>
        <w:rPr>
          <w:sz w:val="24"/>
          <w:szCs w:val="24"/>
          <w:lang w:eastAsia="ar-SA" w:bidi="en-US"/>
        </w:rPr>
      </w:pPr>
    </w:p>
    <w:p w:rsidR="00ED5DF9" w:rsidRPr="00ED5DF9" w:rsidRDefault="00ED5DF9" w:rsidP="00ED5DF9">
      <w:pPr>
        <w:autoSpaceDE/>
        <w:autoSpaceDN/>
        <w:ind w:left="360" w:right="-766"/>
        <w:rPr>
          <w:b/>
          <w:bCs/>
          <w:color w:val="4F81BD" w:themeColor="accent1"/>
          <w:sz w:val="24"/>
          <w:szCs w:val="24"/>
        </w:rPr>
      </w:pPr>
      <w:r w:rsidRPr="00ED5DF9">
        <w:rPr>
          <w:b/>
          <w:color w:val="4F81BD" w:themeColor="accent1"/>
          <w:sz w:val="24"/>
          <w:szCs w:val="24"/>
        </w:rPr>
        <w:t>3.3</w:t>
      </w:r>
      <w:r w:rsidRPr="00ED5DF9">
        <w:rPr>
          <w:b/>
          <w:bCs/>
          <w:color w:val="4F81BD" w:themeColor="accent1"/>
          <w:sz w:val="24"/>
          <w:szCs w:val="24"/>
        </w:rPr>
        <w:t>Основные  технико-экономические  показатели</w:t>
      </w:r>
    </w:p>
    <w:tbl>
      <w:tblPr>
        <w:tblW w:w="10243" w:type="dxa"/>
        <w:tblInd w:w="-65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40"/>
        <w:gridCol w:w="3632"/>
        <w:gridCol w:w="1456"/>
        <w:gridCol w:w="1536"/>
        <w:gridCol w:w="1488"/>
        <w:gridCol w:w="1491"/>
      </w:tblGrid>
      <w:tr w:rsidR="00ED5DF9" w:rsidRPr="00ED5DF9" w:rsidTr="00ED5DF9">
        <w:tc>
          <w:tcPr>
            <w:tcW w:w="64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N/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№</w:t>
            </w:r>
          </w:p>
          <w:p w:rsidR="00ED5DF9" w:rsidRPr="00ED5DF9" w:rsidRDefault="00ED5DF9" w:rsidP="00ED5DF9">
            <w:pPr>
              <w:autoSpaceDN/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пп</w:t>
            </w:r>
          </w:p>
        </w:tc>
        <w:tc>
          <w:tcPr>
            <w:tcW w:w="363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keepNext/>
              <w:keepLines/>
              <w:shd w:val="clear" w:color="auto" w:fill="FFFFFF"/>
              <w:autoSpaceDE/>
              <w:autoSpaceDN/>
              <w:snapToGrid w:val="0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 xml:space="preserve">             Показатели</w:t>
            </w:r>
          </w:p>
          <w:p w:rsidR="00ED5DF9" w:rsidRPr="00ED5DF9" w:rsidRDefault="00ED5DF9" w:rsidP="00ED5DF9">
            <w:pPr>
              <w:shd w:val="clear" w:color="auto" w:fill="FFFFFF"/>
              <w:autoSpaceDE/>
              <w:autoSpaceDN/>
              <w:snapToGrid w:val="0"/>
              <w:rPr>
                <w:b/>
                <w:sz w:val="24"/>
                <w:szCs w:val="24"/>
              </w:rPr>
            </w:pPr>
          </w:p>
          <w:p w:rsidR="00ED5DF9" w:rsidRPr="00ED5DF9" w:rsidRDefault="00ED5DF9" w:rsidP="00ED5DF9">
            <w:pPr>
              <w:shd w:val="clear" w:color="auto" w:fill="FFFFFF"/>
              <w:autoSpaceDE/>
              <w:autoSpaceDN/>
              <w:snapToGrid w:val="0"/>
              <w:rPr>
                <w:b/>
                <w:sz w:val="24"/>
                <w:szCs w:val="24"/>
              </w:rPr>
            </w:pPr>
          </w:p>
        </w:tc>
        <w:tc>
          <w:tcPr>
            <w:tcW w:w="145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keepNext/>
              <w:keepLines/>
              <w:shd w:val="clear" w:color="auto" w:fill="FFFFFF"/>
              <w:autoSpaceDE/>
              <w:autoSpaceDN/>
              <w:snapToGri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Един. измер.</w:t>
            </w:r>
          </w:p>
        </w:tc>
        <w:tc>
          <w:tcPr>
            <w:tcW w:w="153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keepNext/>
              <w:keepLines/>
              <w:shd w:val="clear" w:color="auto" w:fill="FFFFFF"/>
              <w:autoSpaceDE/>
              <w:autoSpaceDN/>
              <w:snapToGri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Современ</w:t>
            </w:r>
            <w:r w:rsidRPr="00ED5DF9">
              <w:rPr>
                <w:b/>
                <w:sz w:val="24"/>
                <w:szCs w:val="24"/>
              </w:rPr>
              <w:softHyphen/>
              <w:t>ное состояние</w:t>
            </w:r>
          </w:p>
        </w:tc>
        <w:tc>
          <w:tcPr>
            <w:tcW w:w="148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keepNext/>
              <w:keepLines/>
              <w:shd w:val="clear" w:color="auto" w:fill="FFFFFF"/>
              <w:autoSpaceDE/>
              <w:autoSpaceDN/>
              <w:snapToGri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 xml:space="preserve">   Первая       </w:t>
            </w:r>
          </w:p>
          <w:p w:rsidR="00ED5DF9" w:rsidRPr="00ED5DF9" w:rsidRDefault="00ED5DF9" w:rsidP="00ED5DF9">
            <w:pPr>
              <w:shd w:val="clear" w:color="auto" w:fill="FFFFFF"/>
              <w:autoSpaceDE/>
              <w:autoSpaceDN/>
              <w:snapToGrid w:val="0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 xml:space="preserve">      очередь</w:t>
            </w:r>
          </w:p>
          <w:p w:rsidR="00ED5DF9" w:rsidRPr="00ED5DF9" w:rsidRDefault="00ED5DF9" w:rsidP="00ED5DF9">
            <w:pPr>
              <w:shd w:val="clear" w:color="auto" w:fill="FFFFFF"/>
              <w:autoSpaceDE/>
              <w:autoSpaceDN/>
              <w:snapToGri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 xml:space="preserve">     2025 год</w:t>
            </w:r>
          </w:p>
        </w:tc>
        <w:tc>
          <w:tcPr>
            <w:tcW w:w="149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hd w:val="clear" w:color="auto" w:fill="FFFFFF"/>
              <w:autoSpaceDE/>
              <w:autoSpaceDN/>
              <w:snapToGri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Расчетный</w:t>
            </w:r>
          </w:p>
          <w:p w:rsidR="00ED5DF9" w:rsidRPr="00ED5DF9" w:rsidRDefault="00ED5DF9" w:rsidP="00ED5DF9">
            <w:pPr>
              <w:shd w:val="clear" w:color="auto" w:fill="FFFFFF"/>
              <w:autoSpaceDE/>
              <w:autoSpaceDN/>
              <w:snapToGri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срок</w:t>
            </w:r>
          </w:p>
          <w:p w:rsidR="00ED5DF9" w:rsidRPr="00ED5DF9" w:rsidRDefault="00ED5DF9" w:rsidP="00ED5DF9">
            <w:pPr>
              <w:keepNext/>
              <w:keepLines/>
              <w:shd w:val="clear" w:color="auto" w:fill="FFFFFF"/>
              <w:autoSpaceDE/>
              <w:autoSpaceDN/>
              <w:snapToGri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 xml:space="preserve"> 2040 год</w:t>
            </w:r>
          </w:p>
        </w:tc>
      </w:tr>
      <w:tr w:rsidR="00ED5DF9" w:rsidRPr="00ED5DF9" w:rsidTr="00ED5DF9">
        <w:tc>
          <w:tcPr>
            <w:tcW w:w="64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N/>
              <w:snapToGri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</w:t>
            </w:r>
          </w:p>
        </w:tc>
        <w:tc>
          <w:tcPr>
            <w:tcW w:w="363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keepNext/>
              <w:keepLines/>
              <w:shd w:val="clear" w:color="auto" w:fill="FFFFFF"/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                2</w:t>
            </w:r>
          </w:p>
        </w:tc>
        <w:tc>
          <w:tcPr>
            <w:tcW w:w="14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keepNext/>
              <w:keepLines/>
              <w:shd w:val="clear" w:color="auto" w:fill="FFFFFF"/>
              <w:autoSpaceDE/>
              <w:autoSpaceDN/>
              <w:snapToGri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</w:t>
            </w:r>
          </w:p>
        </w:tc>
        <w:tc>
          <w:tcPr>
            <w:tcW w:w="1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keepNext/>
              <w:keepLines/>
              <w:shd w:val="clear" w:color="auto" w:fill="FFFFFF"/>
              <w:autoSpaceDE/>
              <w:autoSpaceDN/>
              <w:snapToGri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</w:t>
            </w:r>
          </w:p>
        </w:tc>
        <w:tc>
          <w:tcPr>
            <w:tcW w:w="148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keepNext/>
              <w:keepLines/>
              <w:shd w:val="clear" w:color="auto" w:fill="FFFFFF"/>
              <w:autoSpaceDE/>
              <w:autoSpaceDN/>
              <w:snapToGri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</w:t>
            </w:r>
          </w:p>
        </w:tc>
        <w:tc>
          <w:tcPr>
            <w:tcW w:w="149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hd w:val="clear" w:color="auto" w:fill="FFFFFF"/>
              <w:autoSpaceDE/>
              <w:autoSpaceDN/>
              <w:snapToGri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</w:t>
            </w:r>
          </w:p>
        </w:tc>
      </w:tr>
    </w:tbl>
    <w:p w:rsidR="00ED5DF9" w:rsidRPr="00ED5DF9" w:rsidRDefault="00ED5DF9" w:rsidP="003225A7">
      <w:pPr>
        <w:numPr>
          <w:ilvl w:val="0"/>
          <w:numId w:val="19"/>
        </w:numPr>
        <w:autoSpaceDE/>
        <w:autoSpaceDN/>
        <w:ind w:right="-766"/>
        <w:contextualSpacing/>
        <w:jc w:val="both"/>
        <w:rPr>
          <w:sz w:val="24"/>
          <w:szCs w:val="24"/>
        </w:rPr>
      </w:pPr>
    </w:p>
    <w:tbl>
      <w:tblPr>
        <w:tblW w:w="10242" w:type="dxa"/>
        <w:tblInd w:w="-65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96"/>
        <w:gridCol w:w="3746"/>
        <w:gridCol w:w="1417"/>
        <w:gridCol w:w="1560"/>
        <w:gridCol w:w="1559"/>
        <w:gridCol w:w="1334"/>
        <w:gridCol w:w="130"/>
      </w:tblGrid>
      <w:tr w:rsidR="00ED5DF9" w:rsidRPr="00ED5DF9" w:rsidTr="00ED5DF9">
        <w:tc>
          <w:tcPr>
            <w:tcW w:w="49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b/>
                <w:bCs/>
                <w:sz w:val="24"/>
                <w:szCs w:val="24"/>
                <w:lang w:eastAsia="ar-SA"/>
              </w:rPr>
            </w:pPr>
            <w:r w:rsidRPr="00ED5DF9">
              <w:rPr>
                <w:b/>
                <w:bCs/>
                <w:sz w:val="24"/>
                <w:szCs w:val="24"/>
                <w:lang w:eastAsia="ar-SA"/>
              </w:rPr>
              <w:t xml:space="preserve">  1.</w:t>
            </w:r>
          </w:p>
        </w:tc>
        <w:tc>
          <w:tcPr>
            <w:tcW w:w="374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 xml:space="preserve">  Территория</w:t>
            </w:r>
          </w:p>
        </w:tc>
        <w:tc>
          <w:tcPr>
            <w:tcW w:w="141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Общая  площадь  земель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в границах  МО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28886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28886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28886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Площадь  земель  в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границах  с.Беляевка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614,9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1117,3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1117,3</w:t>
            </w:r>
          </w:p>
        </w:tc>
      </w:tr>
      <w:tr w:rsidR="00ED5DF9" w:rsidRPr="00ED5DF9" w:rsidTr="00ED5DF9">
        <w:trPr>
          <w:trHeight w:val="764"/>
        </w:trPr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5316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Жилая зона</w:t>
            </w:r>
          </w:p>
          <w:p w:rsidR="00ED5DF9" w:rsidRPr="00ED5DF9" w:rsidRDefault="00ED5DF9" w:rsidP="00ED5DF9">
            <w:pPr>
              <w:tabs>
                <w:tab w:val="left" w:pos="5316"/>
              </w:tabs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370,5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574,0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708,6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5316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Общественно-деловая зона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27,0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50,8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64,3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производственная  зона  в т.ч.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спецназначения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116,15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4,73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142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5,68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145,0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8,58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рекреационная  зона 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ind w:left="-7" w:right="-127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(озеленение общего пользования)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1,0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8,3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28,0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озеленение  санитарно-защит-ных  зон  и  лесополосы  дорог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71,5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71,5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146,0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Площадь  земель  в границах  п.Жанаталап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122,45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146,45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195,0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5316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жилая  зона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32,9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53,0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78,3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5316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Общественно-деловая зона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ind w:right="487"/>
              <w:jc w:val="center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0,9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1,1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1,5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производственная  зона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11,0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11,0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27,6</w:t>
            </w:r>
          </w:p>
        </w:tc>
      </w:tr>
      <w:tr w:rsidR="00ED5DF9" w:rsidRPr="00ED5DF9" w:rsidTr="00ED5DF9">
        <w:trPr>
          <w:trHeight w:val="386"/>
        </w:trPr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рекреационная  зона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32,3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32,3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180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зона  сельскохозяйственных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угодий      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19045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18740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18472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180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зона  спецфонда перераспре-деления  земель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999,0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FF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999,0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FF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914,0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зона  инженерной 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инфраструктуры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8,8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10,0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10,0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0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зона   иных  спецназначений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5,0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5,0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6,0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зона  лесного  фонда  ГУ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Беляевского лесничества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lastRenderedPageBreak/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1548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1548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1548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зона  производственных и   промышленных  предприятий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2,5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20,0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36,0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b/>
                <w:bCs/>
                <w:sz w:val="24"/>
                <w:szCs w:val="24"/>
                <w:lang w:eastAsia="ar-SA"/>
              </w:rPr>
            </w:pPr>
            <w:r w:rsidRPr="00ED5DF9">
              <w:rPr>
                <w:b/>
                <w:bCs/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Население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Общая численность населения                   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чел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ind w:left="23" w:right="-291" w:firstLine="307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  6255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ind w:left="-7" w:right="-103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            7000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ind w:left="-7" w:right="-167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            9000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в  том  числе с.Беляевка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чел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ind w:left="-7" w:right="-71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         5763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6440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8280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чел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492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500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720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Плотность населения п.Жанаталап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чел\кв.км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14,6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15,0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15,6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Плотность  населения с.Беляевка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чел\кв.км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11,8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9,17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9,87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1</w:t>
            </w: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                        2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   3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 xml:space="preserve">Возрастная  структура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Население младше трудоспо-                            собного  возраста              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чел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%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1050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16,8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1351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19,3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1962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21,8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Население в трудоспособном       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возрасте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чел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%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4303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68,8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4557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65,1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5526</w:t>
            </w:r>
          </w:p>
          <w:p w:rsidR="00ED5DF9" w:rsidRPr="00ED5DF9" w:rsidRDefault="00ED5DF9" w:rsidP="00ED5DF9">
            <w:pPr>
              <w:suppressLineNumbers/>
              <w:tabs>
                <w:tab w:val="left" w:pos="999"/>
              </w:tabs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61,4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Население  старше  трудоспособного  возраста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чел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%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900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14,4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1092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15,6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1512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16,8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b/>
                <w:bCs/>
                <w:sz w:val="24"/>
                <w:szCs w:val="24"/>
                <w:lang w:eastAsia="ar-SA"/>
              </w:rPr>
            </w:pPr>
            <w:r w:rsidRPr="00ED5DF9">
              <w:rPr>
                <w:b/>
                <w:bCs/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 xml:space="preserve"> Жилищный  фонд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Жилищный  фонд, всего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тыс. кв.м\%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107,6\100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170,6\100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285,6/100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Муниципальный жилищный 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фонд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тыс. кв.м\%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22,6\21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35,8\21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60,0\21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Индивидуальный  жилищный   фонд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тыс. кв.м\%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85,0\79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134,8\79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225,6\79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Средняя  обеспеченность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населения  общей площадью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кв.м/чел.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19,4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26,5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34,5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b/>
                <w:bCs/>
                <w:sz w:val="24"/>
                <w:szCs w:val="24"/>
                <w:lang w:eastAsia="ar-SA"/>
              </w:rPr>
            </w:pPr>
            <w:r w:rsidRPr="00ED5DF9">
              <w:rPr>
                <w:b/>
                <w:bCs/>
                <w:sz w:val="24"/>
                <w:szCs w:val="24"/>
                <w:lang w:eastAsia="ar-SA"/>
              </w:rPr>
              <w:t>4.</w:t>
            </w: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Объекты  социального  и  культурно-бытового  обслуживания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Учебно-образовательного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назначения     в с.Беляевка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учащ-ся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635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776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1179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в п. Жанаталап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учащ-ся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190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190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190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Дошкольного  назначения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место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220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293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394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в п. Жанаталап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место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34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Здравоохранения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коек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360"/>
                <w:tab w:val="left" w:pos="936"/>
              </w:tabs>
              <w:autoSpaceDE/>
              <w:autoSpaceDN/>
              <w:snapToGrid w:val="0"/>
              <w:ind w:right="-644"/>
              <w:rPr>
                <w:color w:val="333333"/>
                <w:sz w:val="24"/>
                <w:szCs w:val="24"/>
              </w:rPr>
            </w:pPr>
            <w:r w:rsidRPr="00ED5DF9">
              <w:rPr>
                <w:color w:val="333333"/>
                <w:sz w:val="24"/>
                <w:szCs w:val="24"/>
              </w:rPr>
              <w:t xml:space="preserve">Социального  обеспечения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здание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в п. Жанаталап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пос.мест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Торгового  назначения  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в п. Жанаталап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кв.м  торг. пл.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1769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2102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146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2702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189</w:t>
            </w:r>
          </w:p>
        </w:tc>
      </w:tr>
      <w:tr w:rsidR="00ED5DF9" w:rsidRPr="00ED5DF9" w:rsidTr="00ED5DF9">
        <w:trPr>
          <w:trHeight w:val="370"/>
        </w:trPr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Общественного  питания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lastRenderedPageBreak/>
              <w:t xml:space="preserve"> в с. Беляевка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lastRenderedPageBreak/>
              <w:t>пос.мест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359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459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lastRenderedPageBreak/>
              <w:t>509</w:t>
            </w:r>
          </w:p>
        </w:tc>
      </w:tr>
      <w:tr w:rsidR="00ED5DF9" w:rsidRPr="00ED5DF9" w:rsidTr="00ED5DF9">
        <w:trPr>
          <w:trHeight w:val="324"/>
        </w:trPr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в п. Жанаталап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Банно-оздоровительный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комплекс 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здания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58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Бытового  обслуживания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раб.мест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41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Гостиница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мест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42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54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Механизированная  прачечная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кг сухого бе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420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540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Объекты  связи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здание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Станция  скорой  помощи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автомоб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7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1</w:t>
            </w: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                        2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   3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Рыночный  комплекс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кв.м торг.пл./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мест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202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250\41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320\53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567"/>
              </w:tabs>
              <w:autoSpaceDE/>
              <w:autoSpaceDN/>
              <w:snapToGrid w:val="0"/>
              <w:spacing w:before="120" w:after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Спортивные открытые сооружения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1,0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3,4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8,1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Крытый  бассейн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кв.м зеркало воды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76,6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225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Спортивный  зал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кв.м зала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1011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1152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1152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Амбулатория на 15 раб.мест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здание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spacing w:before="120" w:after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Фельдшерско-акушерский  пункт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здание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               2     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center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               2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b/>
                <w:bCs/>
                <w:sz w:val="24"/>
                <w:szCs w:val="24"/>
                <w:lang w:eastAsia="ar-SA"/>
              </w:rPr>
            </w:pPr>
            <w:r w:rsidRPr="00ED5DF9">
              <w:rPr>
                <w:b/>
                <w:bCs/>
                <w:sz w:val="24"/>
                <w:szCs w:val="24"/>
                <w:lang w:eastAsia="ar-SA"/>
              </w:rPr>
              <w:t>5.</w:t>
            </w: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Транспортная  инфраструктура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Автодорога  регионального  значения  Беляевка-Оренбург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6,024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6,024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6,024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Протяженность  дорог  местного значения муниципального района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19,34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17,9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17,9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Протяженность   дорог  местного  значения поселения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14,0</w:t>
            </w:r>
          </w:p>
        </w:tc>
        <w:tc>
          <w:tcPr>
            <w:tcW w:w="13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   28,0</w:t>
            </w:r>
          </w:p>
        </w:tc>
        <w:tc>
          <w:tcPr>
            <w:tcW w:w="13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color w:val="000000"/>
                <w:sz w:val="24"/>
                <w:szCs w:val="24"/>
              </w:rPr>
            </w:pP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Протяженность объездной  дороги  местного  значения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8,0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Протяженность  уличной  сети в с.Беляевка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33,3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56,5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83,0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Перевод  части  дорог  в  категорию  поселковой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3,4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5,6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b/>
                <w:bCs/>
                <w:sz w:val="24"/>
                <w:szCs w:val="24"/>
                <w:lang w:eastAsia="ar-SA"/>
              </w:rPr>
            </w:pPr>
            <w:r w:rsidRPr="00ED5DF9">
              <w:rPr>
                <w:b/>
                <w:bCs/>
                <w:sz w:val="24"/>
                <w:szCs w:val="24"/>
                <w:lang w:eastAsia="ar-SA"/>
              </w:rPr>
              <w:t>6.</w:t>
            </w: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Инженерная  подготовка</w:t>
            </w:r>
          </w:p>
          <w:p w:rsidR="00ED5DF9" w:rsidRPr="00ED5DF9" w:rsidRDefault="00ED5DF9" w:rsidP="00ED5DF9">
            <w:pPr>
              <w:autoSpaceDE/>
              <w:autoSpaceDN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 xml:space="preserve">   территории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Территория в с.Беляевка  требующая  проведения 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специальных  мероприятий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        15,0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Расчистка  русла  рек,водоемов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пог. 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FF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ind w:left="-7" w:right="-135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         4000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        4000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b/>
                <w:bCs/>
                <w:sz w:val="24"/>
                <w:szCs w:val="24"/>
                <w:lang w:eastAsia="ar-SA"/>
              </w:rPr>
            </w:pPr>
            <w:r w:rsidRPr="00ED5DF9">
              <w:rPr>
                <w:b/>
                <w:bCs/>
                <w:sz w:val="24"/>
                <w:szCs w:val="24"/>
                <w:lang w:eastAsia="ar-SA"/>
              </w:rPr>
              <w:t>7.</w:t>
            </w: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Инженерная  инфраструктура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Водопотребление населенных  пунктов Беляевского поселения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куб.м в  сут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1811,7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3496,8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4254,9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 т.ч.  с.Беляевка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1530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3154,6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3845,7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п. Жанаталап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куб.м/ сут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281,7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342,2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409,2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Производительность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водозаборных  сооружений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куб.м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3974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3496,8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4254,9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Среднесуточное водопотребление на  одного человека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л\сутки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230\230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230\230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230\230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1</w:t>
            </w: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                        2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   3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Общее поступление  сточных  вод в населенных  пунктах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Беляевского  поселения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куб.м 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сутки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137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1932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2484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  том числе</w:t>
            </w:r>
          </w:p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бытовые  стоки  с. Беляевка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куб.м/ сут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137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1777,4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2285,3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п. Жанаталап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куб.м/ сут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154,5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198,7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Производительность  очистных сооружений                   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тыс.куб.м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в  год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400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400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2484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Теплоснабжение.Производи-тельность централизованных источников  теплоснабжения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тыс.Гкал/час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9,5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9,5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9,5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Расход  тепла  на  отопление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Гкал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9500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center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216869,4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277576,2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  т.ч. жилые  здания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Гкал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176675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227145,4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Общий  расход  газа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куб.м в  час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714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      1156,6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1486,5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Жилой  фонд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Гкал\год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36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Предприятия  непроизвод-ственного   характера       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Гкал\год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            859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1105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Предприятия  коммунального </w:t>
            </w:r>
          </w:p>
          <w:p w:rsidR="00ED5DF9" w:rsidRPr="00ED5DF9" w:rsidRDefault="00ED5DF9" w:rsidP="00ED5DF9">
            <w:pPr>
              <w:tabs>
                <w:tab w:val="left" w:pos="4536"/>
                <w:tab w:val="left" w:pos="8505"/>
              </w:tabs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характера  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Гкал\год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5390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6930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Приготовление  кормов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Гкал\год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5845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6268,50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Предприятия производственного характера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Гкал\час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 xml:space="preserve">       28104,7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36127,3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4536"/>
                <w:tab w:val="left" w:pos="4678"/>
                <w:tab w:val="left" w:pos="7371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Годовая  потребность газа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Усл. тонн\год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36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4536"/>
                <w:tab w:val="left" w:pos="4678"/>
                <w:tab w:val="left" w:pos="7371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Электроснабжение, потребность электроэнергии.            Протяженность  сетей 10 кв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Млн.квтч вгод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км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30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4536"/>
                <w:tab w:val="left" w:pos="4678"/>
                <w:tab w:val="left" w:pos="7371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Охват населения телевизионным  вещанием                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%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100</w:t>
            </w:r>
          </w:p>
        </w:tc>
      </w:tr>
      <w:tr w:rsidR="00ED5DF9" w:rsidRPr="00ED5DF9" w:rsidTr="00ED5DF9">
        <w:trPr>
          <w:trHeight w:val="686"/>
        </w:trPr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4536"/>
                <w:tab w:val="left" w:pos="4678"/>
                <w:tab w:val="left" w:pos="7371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Обеспеченность  населения телефонной  сетью  общего  польз.  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номеров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1500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2386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right"/>
              <w:rPr>
                <w:color w:val="000000"/>
                <w:sz w:val="24"/>
                <w:szCs w:val="24"/>
                <w:lang w:eastAsia="ar-SA"/>
              </w:rPr>
            </w:pPr>
            <w:r w:rsidRPr="00ED5DF9">
              <w:rPr>
                <w:color w:val="000000"/>
                <w:sz w:val="24"/>
                <w:szCs w:val="24"/>
                <w:lang w:eastAsia="ar-SA"/>
              </w:rPr>
              <w:t>2560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snapToGrid w:val="0"/>
              <w:rPr>
                <w:b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8</w:t>
            </w:r>
            <w:r w:rsidRPr="00ED5DF9">
              <w:rPr>
                <w:sz w:val="24"/>
                <w:szCs w:val="24"/>
              </w:rPr>
              <w:t>.</w:t>
            </w:r>
            <w:r w:rsidRPr="00ED5DF9">
              <w:rPr>
                <w:b/>
                <w:sz w:val="24"/>
                <w:szCs w:val="24"/>
              </w:rPr>
              <w:t xml:space="preserve"> Охрана  окружающей  среды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color w:val="0000FF"/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color w:val="0000FF"/>
                <w:sz w:val="24"/>
                <w:szCs w:val="24"/>
              </w:rPr>
            </w:pP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color w:val="0000FF"/>
                <w:sz w:val="24"/>
                <w:szCs w:val="24"/>
              </w:rPr>
            </w:pP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Количество твердых бытовых</w:t>
            </w:r>
          </w:p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отходов  от  объектов   н.п.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т/год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jc w:val="right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1676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1960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16679"/>
              </w:tabs>
              <w:autoSpaceDE/>
              <w:autoSpaceDN/>
              <w:snapToGrid w:val="0"/>
              <w:ind w:left="176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16679"/>
              </w:tabs>
              <w:autoSpaceDE/>
              <w:autoSpaceDN/>
              <w:ind w:left="176"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2520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Количество  твердых  бытовых  отходов от  улиц, площадей,парков   населенных  пунктов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т/год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23323,5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37170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snapToGrid w:val="0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tabs>
                <w:tab w:val="left" w:pos="9639"/>
              </w:tabs>
              <w:autoSpaceDE/>
              <w:autoSpaceDN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59625</w:t>
            </w:r>
          </w:p>
        </w:tc>
      </w:tr>
      <w:tr w:rsidR="00ED5DF9" w:rsidRPr="00ED5DF9" w:rsidTr="00ED5DF9">
        <w:tc>
          <w:tcPr>
            <w:tcW w:w="4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374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Полигон  ТБО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га</w:t>
            </w:r>
          </w:p>
        </w:tc>
        <w:tc>
          <w:tcPr>
            <w:tcW w:w="15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          2,5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3,9</w:t>
            </w:r>
          </w:p>
        </w:tc>
        <w:tc>
          <w:tcPr>
            <w:tcW w:w="146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6,2</w:t>
            </w:r>
          </w:p>
        </w:tc>
      </w:tr>
    </w:tbl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rFonts w:eastAsiaTheme="majorEastAsia"/>
          <w:b/>
          <w:bCs/>
          <w:color w:val="365F91" w:themeColor="accent1" w:themeShade="BF"/>
          <w:sz w:val="24"/>
          <w:szCs w:val="24"/>
          <w:lang w:bidi="en-US"/>
        </w:rPr>
      </w:pPr>
      <w:bookmarkStart w:id="64" w:name="_Toc58322063"/>
      <w:r w:rsidRPr="00ED5DF9">
        <w:rPr>
          <w:rFonts w:eastAsiaTheme="majorEastAsia"/>
          <w:b/>
          <w:bCs/>
          <w:color w:val="365F91" w:themeColor="accent1" w:themeShade="BF"/>
          <w:sz w:val="24"/>
          <w:szCs w:val="24"/>
          <w:lang w:bidi="en-US"/>
        </w:rPr>
        <w:t>3.4. Варианты размещения объектов местного значения</w:t>
      </w:r>
      <w:bookmarkEnd w:id="64"/>
    </w:p>
    <w:p w:rsidR="00ED5DF9" w:rsidRPr="00ED5DF9" w:rsidRDefault="00ED5DF9" w:rsidP="00ED5DF9">
      <w:pPr>
        <w:autoSpaceDE/>
        <w:autoSpaceDN/>
        <w:rPr>
          <w:sz w:val="24"/>
          <w:szCs w:val="24"/>
          <w:lang w:bidi="en-US"/>
        </w:rPr>
      </w:pPr>
      <w:r w:rsidRPr="00ED5DF9">
        <w:rPr>
          <w:sz w:val="24"/>
          <w:szCs w:val="24"/>
          <w:lang w:bidi="en-US"/>
        </w:rPr>
        <w:t>Согласно действующим программам на территории муниципального образования Беляевский сельсовет размещение новых объектов местного значения не предусмотрено.</w:t>
      </w:r>
    </w:p>
    <w:p w:rsidR="00ED5DF9" w:rsidRPr="00ED5DF9" w:rsidRDefault="00ED5DF9" w:rsidP="00ED5DF9">
      <w:pPr>
        <w:autoSpaceDE/>
        <w:autoSpaceDN/>
        <w:rPr>
          <w:b/>
          <w:sz w:val="24"/>
          <w:szCs w:val="24"/>
          <w:lang w:bidi="en-US"/>
        </w:rPr>
      </w:pPr>
      <w:r w:rsidRPr="00ED5DF9">
        <w:rPr>
          <w:b/>
          <w:i/>
          <w:iCs/>
          <w:sz w:val="24"/>
          <w:szCs w:val="24"/>
        </w:rPr>
        <w:t>Объекты местного значения, планируемые генеральным планом, включая объекты, планируемые генеральным планом 2013г.</w:t>
      </w:r>
    </w:p>
    <w:tbl>
      <w:tblPr>
        <w:tblW w:w="9497" w:type="dxa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4A0" w:firstRow="1" w:lastRow="0" w:firstColumn="1" w:lastColumn="0" w:noHBand="0" w:noVBand="1"/>
      </w:tblPr>
      <w:tblGrid>
        <w:gridCol w:w="1985"/>
        <w:gridCol w:w="3402"/>
        <w:gridCol w:w="1984"/>
        <w:gridCol w:w="2126"/>
      </w:tblGrid>
      <w:tr w:rsidR="00ED5DF9" w:rsidRPr="00ED5DF9" w:rsidTr="00ED5DF9"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Назначение объекта местного значения</w:t>
            </w:r>
          </w:p>
        </w:tc>
        <w:tc>
          <w:tcPr>
            <w:tcW w:w="34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Краткая характеристика объекта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Местоположение планируемого объекта</w:t>
            </w:r>
          </w:p>
        </w:tc>
      </w:tr>
      <w:tr w:rsidR="00ED5DF9" w:rsidRPr="00ED5DF9" w:rsidTr="00ED5DF9"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электроснабжение</w:t>
            </w:r>
          </w:p>
        </w:tc>
        <w:tc>
          <w:tcPr>
            <w:tcW w:w="34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sz w:val="24"/>
                <w:szCs w:val="24"/>
              </w:rPr>
              <w:t>- Электроснабжение южной части с.Беляевка</w:t>
            </w: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ВЛ–0,4 кВ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проектируемая жилая застройкав южной части с.Беляевка</w:t>
            </w:r>
          </w:p>
        </w:tc>
      </w:tr>
      <w:tr w:rsidR="00ED5DF9" w:rsidRPr="00ED5DF9" w:rsidTr="00ED5DF9"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теплоснабжение</w:t>
            </w:r>
          </w:p>
        </w:tc>
        <w:tc>
          <w:tcPr>
            <w:tcW w:w="34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</w:tr>
      <w:tr w:rsidR="00ED5DF9" w:rsidRPr="00ED5DF9" w:rsidTr="00ED5DF9"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газоснабжение</w:t>
            </w:r>
          </w:p>
        </w:tc>
        <w:tc>
          <w:tcPr>
            <w:tcW w:w="34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sz w:val="24"/>
                <w:szCs w:val="24"/>
              </w:rPr>
              <w:t>- Газоснабжение южной части с.Беляевка</w:t>
            </w: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определено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проектируемая жилая застройкав южной части с.Беляевка</w:t>
            </w:r>
          </w:p>
        </w:tc>
      </w:tr>
      <w:tr w:rsidR="00ED5DF9" w:rsidRPr="00ED5DF9" w:rsidTr="00ED5DF9"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водоснабжение</w:t>
            </w:r>
          </w:p>
        </w:tc>
        <w:tc>
          <w:tcPr>
            <w:tcW w:w="34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 Реконструкция водопроводной сети 5 км. в южной части с.Беляевка Беляевского района Оренбургской области</w:t>
            </w:r>
          </w:p>
          <w:p w:rsidR="00ED5DF9" w:rsidRPr="00ED5DF9" w:rsidRDefault="00ED5DF9" w:rsidP="00ED5DF9">
            <w:pPr>
              <w:autoSpaceDE/>
              <w:autoSpaceDN/>
              <w:spacing w:line="276" w:lineRule="auto"/>
              <w:ind w:left="102" w:right="101"/>
              <w:jc w:val="both"/>
              <w:rPr>
                <w:sz w:val="24"/>
                <w:szCs w:val="24"/>
                <w:highlight w:val="yellow"/>
              </w:rPr>
            </w:pPr>
            <w:r w:rsidRPr="00ED5DF9">
              <w:rPr>
                <w:sz w:val="24"/>
                <w:szCs w:val="24"/>
              </w:rPr>
              <w:t>--Строительство дополнительных сетей централизованного водоснабжения с устройством единой хозяйственно-питьевой, производственной и противопожарной системы водоснабжения</w:t>
            </w: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определено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проектируемая жилая застройкав южной части с.Беляевка</w:t>
            </w:r>
          </w:p>
        </w:tc>
      </w:tr>
      <w:tr w:rsidR="00ED5DF9" w:rsidRPr="00ED5DF9" w:rsidTr="00ED5DF9"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водоотведение</w:t>
            </w:r>
          </w:p>
        </w:tc>
        <w:tc>
          <w:tcPr>
            <w:tcW w:w="34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Канализационные очистные сооружения</w:t>
            </w: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- Очистные сооружения</w:t>
            </w:r>
            <w:r w:rsidRPr="00ED5DF9">
              <w:rPr>
                <w:sz w:val="24"/>
                <w:szCs w:val="24"/>
              </w:rPr>
              <w:t>естест</w:t>
            </w:r>
            <w:r w:rsidRPr="00ED5DF9">
              <w:rPr>
                <w:sz w:val="24"/>
                <w:szCs w:val="24"/>
              </w:rPr>
              <w:lastRenderedPageBreak/>
              <w:t>венной биологической очистки (поля фильтрации, биологические пруды)</w:t>
            </w:r>
            <w:r w:rsidRPr="00ED5DF9">
              <w:rPr>
                <w:color w:val="000000"/>
                <w:sz w:val="24"/>
                <w:szCs w:val="24"/>
              </w:rPr>
              <w:t xml:space="preserve"> и сливной станции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с.Беляевка, с.Жанаталап</w:t>
            </w:r>
          </w:p>
        </w:tc>
      </w:tr>
      <w:tr w:rsidR="00ED5DF9" w:rsidRPr="00ED5DF9" w:rsidTr="00ED5DF9"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ind w:hanging="4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автомобильные дороги местного значения;</w:t>
            </w:r>
          </w:p>
        </w:tc>
        <w:tc>
          <w:tcPr>
            <w:tcW w:w="34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rFonts w:eastAsia="Calibri"/>
                <w:sz w:val="24"/>
                <w:szCs w:val="24"/>
              </w:rPr>
              <w:t>-Ремонт автомобильных дорог общего пользования местного значения</w:t>
            </w:r>
            <w:r w:rsidRPr="00ED5DF9">
              <w:rPr>
                <w:sz w:val="24"/>
                <w:szCs w:val="24"/>
              </w:rPr>
              <w:t xml:space="preserve"> в южной части с.Беляевка ул.Юбилейная, им.Гальчанского Н.И., Почтовой., Целинной, в западной части ул.Днепровской.</w:t>
            </w: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южная часть с.Беляевка</w:t>
            </w:r>
          </w:p>
        </w:tc>
      </w:tr>
      <w:tr w:rsidR="00ED5DF9" w:rsidRPr="00ED5DF9" w:rsidTr="00ED5DF9"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физическая культура и массовый спорт</w:t>
            </w:r>
          </w:p>
        </w:tc>
        <w:tc>
          <w:tcPr>
            <w:tcW w:w="34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Физкультурно-оздоровительный  комплекс;</w:t>
            </w:r>
          </w:p>
          <w:p w:rsidR="00ED5DF9" w:rsidRPr="00ED5DF9" w:rsidRDefault="00ED5DF9" w:rsidP="00ED5DF9">
            <w:pPr>
              <w:suppressAutoHyphens/>
              <w:autoSpaceDE/>
              <w:autoSpaceDN/>
              <w:snapToGrid w:val="0"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Крытый  бассейн, кв.м водного  зеркала:;</w:t>
            </w:r>
          </w:p>
          <w:p w:rsidR="00ED5DF9" w:rsidRPr="00ED5DF9" w:rsidRDefault="00ED5DF9" w:rsidP="00ED5DF9">
            <w:pPr>
              <w:suppressAutoHyphens/>
              <w:autoSpaceDE/>
              <w:autoSpaceDN/>
              <w:snapToGrid w:val="0"/>
              <w:spacing w:before="120"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Крытый хоккейный корт;</w:t>
            </w:r>
          </w:p>
          <w:p w:rsidR="00ED5DF9" w:rsidRPr="00ED5DF9" w:rsidRDefault="00ED5DF9" w:rsidP="00ED5DF9">
            <w:pPr>
              <w:autoSpaceDE/>
              <w:autoSpaceDN/>
              <w:spacing w:before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 Реконструкция стадиона в с.Беляевка: включает в себя футбольное поле, освещение, трибуну,ограждение, благоустройство прилегающей территории.</w:t>
            </w: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с.Беляевка</w:t>
            </w:r>
          </w:p>
        </w:tc>
      </w:tr>
      <w:tr w:rsidR="00ED5DF9" w:rsidRPr="00ED5DF9" w:rsidTr="00ED5DF9"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образование</w:t>
            </w:r>
          </w:p>
        </w:tc>
        <w:tc>
          <w:tcPr>
            <w:tcW w:w="34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</w:rPr>
              <w:t>-</w:t>
            </w:r>
            <w:r w:rsidRPr="00ED5DF9">
              <w:rPr>
                <w:bCs/>
                <w:sz w:val="24"/>
                <w:szCs w:val="24"/>
                <w:lang w:eastAsia="ar-SA"/>
              </w:rPr>
              <w:t xml:space="preserve"> Детские  ясли-сад,  140 мест;</w:t>
            </w:r>
          </w:p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</w:rPr>
              <w:t>-</w:t>
            </w:r>
            <w:r w:rsidRPr="00ED5DF9">
              <w:rPr>
                <w:bCs/>
                <w:sz w:val="24"/>
                <w:szCs w:val="24"/>
                <w:lang w:eastAsia="ar-SA"/>
              </w:rPr>
              <w:t xml:space="preserve"> Детские  ясли-сад,  33 места;</w:t>
            </w:r>
          </w:p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Общеобразовательная  школа, 255 учащ.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</w:tr>
      <w:tr w:rsidR="00ED5DF9" w:rsidRPr="00ED5DF9" w:rsidTr="00ED5DF9"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здравоохранение</w:t>
            </w:r>
          </w:p>
        </w:tc>
        <w:tc>
          <w:tcPr>
            <w:tcW w:w="340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</w:rPr>
              <w:t>-</w:t>
            </w:r>
            <w:r w:rsidRPr="00ED5DF9">
              <w:rPr>
                <w:bCs/>
                <w:sz w:val="24"/>
                <w:szCs w:val="24"/>
                <w:lang w:eastAsia="ar-SA"/>
              </w:rPr>
              <w:t xml:space="preserve"> Отделение  скорой  помощи,  здание;</w:t>
            </w:r>
          </w:p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Амбулатория, здание;</w:t>
            </w:r>
          </w:p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 xml:space="preserve">- Детская поликлиника, пос. в смену 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</w:tr>
    </w:tbl>
    <w:p w:rsidR="00ED5DF9" w:rsidRPr="00ED5DF9" w:rsidRDefault="00ED5DF9" w:rsidP="00ED5DF9">
      <w:pPr>
        <w:autoSpaceDE/>
        <w:autoSpaceDN/>
        <w:rPr>
          <w:sz w:val="24"/>
          <w:szCs w:val="24"/>
        </w:rPr>
        <w:sectPr w:rsidR="00ED5DF9" w:rsidRPr="00ED5DF9" w:rsidSect="00ED5DF9">
          <w:headerReference w:type="default" r:id="rId28"/>
          <w:footerReference w:type="default" r:id="rId29"/>
          <w:pgSz w:w="11906" w:h="16838"/>
          <w:pgMar w:top="992" w:right="851" w:bottom="1134" w:left="1701" w:header="709" w:footer="709" w:gutter="0"/>
          <w:cols w:space="708"/>
          <w:titlePg/>
          <w:docGrid w:linePitch="360"/>
        </w:sectPr>
      </w:pPr>
    </w:p>
    <w:p w:rsidR="00ED5DF9" w:rsidRPr="00ED5DF9" w:rsidRDefault="00ED5DF9" w:rsidP="003225A7">
      <w:pPr>
        <w:keepNext/>
        <w:keepLines/>
        <w:numPr>
          <w:ilvl w:val="0"/>
          <w:numId w:val="11"/>
        </w:numPr>
        <w:suppressAutoHyphens/>
        <w:autoSpaceDE/>
        <w:autoSpaceDN/>
        <w:spacing w:before="480" w:after="240"/>
        <w:jc w:val="center"/>
        <w:outlineLvl w:val="0"/>
        <w:rPr>
          <w:rFonts w:eastAsiaTheme="majorEastAsia"/>
          <w:b/>
          <w:bCs/>
          <w:color w:val="365F91" w:themeColor="accent1" w:themeShade="BF"/>
          <w:sz w:val="24"/>
          <w:szCs w:val="24"/>
        </w:rPr>
      </w:pPr>
      <w:bookmarkStart w:id="65" w:name="_Toc58322064"/>
      <w:r w:rsidRPr="00ED5DF9">
        <w:rPr>
          <w:rFonts w:eastAsiaTheme="majorEastAsia"/>
          <w:b/>
          <w:bCs/>
          <w:color w:val="365F91" w:themeColor="accent1" w:themeShade="BF"/>
          <w:sz w:val="24"/>
          <w:szCs w:val="24"/>
        </w:rPr>
        <w:lastRenderedPageBreak/>
        <w:t>Оценка возможного влияния планируемых для размещения объектов местного значения поселения, на комплексное развитие этих территорий</w:t>
      </w:r>
      <w:bookmarkEnd w:id="65"/>
    </w:p>
    <w:tbl>
      <w:tblPr>
        <w:tblW w:w="9497" w:type="dxa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4A0" w:firstRow="1" w:lastRow="0" w:firstColumn="1" w:lastColumn="0" w:noHBand="0" w:noVBand="1"/>
      </w:tblPr>
      <w:tblGrid>
        <w:gridCol w:w="1418"/>
        <w:gridCol w:w="2693"/>
        <w:gridCol w:w="1701"/>
        <w:gridCol w:w="2268"/>
        <w:gridCol w:w="1417"/>
      </w:tblGrid>
      <w:tr w:rsidR="00ED5DF9" w:rsidRPr="00ED5DF9" w:rsidTr="00ED5DF9"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Назначение объекта местного значения</w:t>
            </w:r>
          </w:p>
        </w:tc>
        <w:tc>
          <w:tcPr>
            <w:tcW w:w="26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Краткая характеристика объекта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Местоположение</w:t>
            </w:r>
          </w:p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планируемого объекта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Зоны с особыми условиями использования территории</w:t>
            </w:r>
          </w:p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</w:p>
        </w:tc>
      </w:tr>
      <w:tr w:rsidR="00ED5DF9" w:rsidRPr="00ED5DF9" w:rsidTr="00ED5DF9"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электроснабжение</w:t>
            </w:r>
          </w:p>
        </w:tc>
        <w:tc>
          <w:tcPr>
            <w:tcW w:w="26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sz w:val="24"/>
                <w:szCs w:val="24"/>
              </w:rPr>
              <w:t>- Электроснабжение южной части с.Беляевка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ВЛ–0,4 кВ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проектируемая жилая застройкав</w:t>
            </w:r>
          </w:p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южной части с.Беляевка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2м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</w:p>
        </w:tc>
      </w:tr>
      <w:tr w:rsidR="00ED5DF9" w:rsidRPr="00ED5DF9" w:rsidTr="00ED5DF9"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теплоснабжение</w:t>
            </w:r>
          </w:p>
        </w:tc>
        <w:tc>
          <w:tcPr>
            <w:tcW w:w="26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</w:tr>
      <w:tr w:rsidR="00ED5DF9" w:rsidRPr="00ED5DF9" w:rsidTr="00ED5DF9"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газоснабжение</w:t>
            </w:r>
          </w:p>
        </w:tc>
        <w:tc>
          <w:tcPr>
            <w:tcW w:w="26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 Газоснабжение южной части с.Беляевка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определено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проектируемая жилая застройка в южной части с.Беляевка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</w:tr>
      <w:tr w:rsidR="00ED5DF9" w:rsidRPr="00ED5DF9" w:rsidTr="00ED5DF9"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водоснабжение</w:t>
            </w:r>
          </w:p>
        </w:tc>
        <w:tc>
          <w:tcPr>
            <w:tcW w:w="26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 Реконструкция водопроводной сети 5 км. в южной части с.Беляевка Беляевского района Оренбургской области</w:t>
            </w:r>
          </w:p>
          <w:p w:rsidR="00ED5DF9" w:rsidRPr="00ED5DF9" w:rsidRDefault="00ED5DF9" w:rsidP="00ED5DF9">
            <w:pPr>
              <w:autoSpaceDE/>
              <w:autoSpaceDN/>
              <w:spacing w:line="276" w:lineRule="auto"/>
              <w:ind w:left="102" w:right="101"/>
              <w:jc w:val="both"/>
              <w:rPr>
                <w:sz w:val="24"/>
                <w:szCs w:val="24"/>
                <w:highlight w:val="yellow"/>
              </w:rPr>
            </w:pPr>
            <w:r w:rsidRPr="00ED5DF9">
              <w:rPr>
                <w:sz w:val="24"/>
                <w:szCs w:val="24"/>
              </w:rPr>
              <w:t>--Строительство дополнительных сетей централизованного водоснабжения с устройством единой хозяйственно-питьевой, производственной и противопожарной системы водоснабжения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определено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проектируемая жилая застройкав южной части с.Беляевка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Зона санитарной охраны</w:t>
            </w:r>
          </w:p>
        </w:tc>
      </w:tr>
      <w:tr w:rsidR="00ED5DF9" w:rsidRPr="00ED5DF9" w:rsidTr="00ED5DF9"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водоотведение</w:t>
            </w:r>
          </w:p>
        </w:tc>
        <w:tc>
          <w:tcPr>
            <w:tcW w:w="26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Канализационные очистные сооружения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- Очистные сооружения</w:t>
            </w:r>
            <w:r w:rsidRPr="00ED5DF9">
              <w:rPr>
                <w:sz w:val="24"/>
                <w:szCs w:val="24"/>
              </w:rPr>
              <w:t xml:space="preserve">естественной биологической очистки (поля фильтрации, </w:t>
            </w:r>
            <w:r w:rsidRPr="00ED5DF9">
              <w:rPr>
                <w:sz w:val="24"/>
                <w:szCs w:val="24"/>
              </w:rPr>
              <w:lastRenderedPageBreak/>
              <w:t>биологические пруды)</w:t>
            </w:r>
            <w:r w:rsidRPr="00ED5DF9">
              <w:rPr>
                <w:color w:val="000000"/>
                <w:sz w:val="24"/>
                <w:szCs w:val="24"/>
              </w:rPr>
              <w:t xml:space="preserve"> и сливной станции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с.Беляевка, с.Жанаталап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Санитарно-защитная зона</w:t>
            </w:r>
          </w:p>
        </w:tc>
      </w:tr>
      <w:tr w:rsidR="00ED5DF9" w:rsidRPr="00ED5DF9" w:rsidTr="00ED5DF9"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ind w:hanging="4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автомобильные дороги местного значения;</w:t>
            </w:r>
          </w:p>
        </w:tc>
        <w:tc>
          <w:tcPr>
            <w:tcW w:w="26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  <w:highlight w:val="yellow"/>
              </w:rPr>
            </w:pPr>
            <w:r w:rsidRPr="00ED5DF9">
              <w:rPr>
                <w:rFonts w:eastAsia="Calibri"/>
                <w:sz w:val="24"/>
                <w:szCs w:val="24"/>
              </w:rPr>
              <w:t>-Ремонт автомобильных дорог общего пользования местного значения</w:t>
            </w:r>
            <w:r w:rsidRPr="00ED5DF9">
              <w:rPr>
                <w:sz w:val="24"/>
                <w:szCs w:val="24"/>
              </w:rPr>
              <w:t xml:space="preserve"> в южной части с.Беляевка ул.Юбилейная, им.Гальчанского Н.И., Почтовой., Целинной, в западной части ул.Днепровской.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южная часть с.Беляевка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</w:p>
        </w:tc>
      </w:tr>
      <w:tr w:rsidR="00ED5DF9" w:rsidRPr="00ED5DF9" w:rsidTr="00ED5DF9"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физическая культура и массовый спорт</w:t>
            </w:r>
          </w:p>
        </w:tc>
        <w:tc>
          <w:tcPr>
            <w:tcW w:w="26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Физкультурно-оздоровительный  комплекс;</w:t>
            </w:r>
          </w:p>
          <w:p w:rsidR="00ED5DF9" w:rsidRPr="00ED5DF9" w:rsidRDefault="00ED5DF9" w:rsidP="00ED5DF9">
            <w:pPr>
              <w:suppressAutoHyphens/>
              <w:autoSpaceDE/>
              <w:autoSpaceDN/>
              <w:snapToGrid w:val="0"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Крытый  бассейн, кв.м водного  зеркала:;</w:t>
            </w:r>
          </w:p>
          <w:p w:rsidR="00ED5DF9" w:rsidRPr="00ED5DF9" w:rsidRDefault="00ED5DF9" w:rsidP="00ED5DF9">
            <w:pPr>
              <w:suppressAutoHyphens/>
              <w:autoSpaceDE/>
              <w:autoSpaceDN/>
              <w:snapToGrid w:val="0"/>
              <w:spacing w:before="120"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Крытый хоккейный корт;</w:t>
            </w:r>
          </w:p>
          <w:p w:rsidR="00ED5DF9" w:rsidRPr="00ED5DF9" w:rsidRDefault="00ED5DF9" w:rsidP="00ED5DF9">
            <w:pPr>
              <w:autoSpaceDE/>
              <w:autoSpaceDN/>
              <w:spacing w:before="12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 Реконструкция стадиона в с.Беляевка: включает в себя футбольное поле, освещение, трибуну, ограждение, благоустройство прилегающей территории.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с.Беляевка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требуется</w:t>
            </w:r>
          </w:p>
        </w:tc>
      </w:tr>
      <w:tr w:rsidR="00ED5DF9" w:rsidRPr="00ED5DF9" w:rsidTr="00ED5DF9"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образование</w:t>
            </w:r>
          </w:p>
        </w:tc>
        <w:tc>
          <w:tcPr>
            <w:tcW w:w="26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</w:rPr>
              <w:t>-</w:t>
            </w:r>
            <w:r w:rsidRPr="00ED5DF9">
              <w:rPr>
                <w:bCs/>
                <w:sz w:val="24"/>
                <w:szCs w:val="24"/>
                <w:lang w:eastAsia="ar-SA"/>
              </w:rPr>
              <w:t xml:space="preserve"> Детские  ясли-сад,  140 мест;</w:t>
            </w:r>
          </w:p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</w:rPr>
              <w:t>-</w:t>
            </w:r>
            <w:r w:rsidRPr="00ED5DF9">
              <w:rPr>
                <w:bCs/>
                <w:sz w:val="24"/>
                <w:szCs w:val="24"/>
                <w:lang w:eastAsia="ar-SA"/>
              </w:rPr>
              <w:t xml:space="preserve"> Детские  ясли-сад,  33 мест;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Общеобразовательная  школа, 255 учащ.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требуется</w:t>
            </w:r>
          </w:p>
        </w:tc>
      </w:tr>
      <w:tr w:rsidR="00ED5DF9" w:rsidRPr="00ED5DF9" w:rsidTr="00ED5DF9"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здравоохранение</w:t>
            </w:r>
          </w:p>
        </w:tc>
        <w:tc>
          <w:tcPr>
            <w:tcW w:w="26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</w:rPr>
              <w:t>-</w:t>
            </w:r>
            <w:r w:rsidRPr="00ED5DF9">
              <w:rPr>
                <w:bCs/>
                <w:sz w:val="24"/>
                <w:szCs w:val="24"/>
                <w:lang w:eastAsia="ar-SA"/>
              </w:rPr>
              <w:t xml:space="preserve"> Отделение  скорой  помощи,  здание;</w:t>
            </w:r>
          </w:p>
          <w:p w:rsidR="00ED5DF9" w:rsidRPr="00ED5DF9" w:rsidRDefault="00ED5DF9" w:rsidP="00ED5DF9">
            <w:pPr>
              <w:autoSpaceDE/>
              <w:autoSpaceDN/>
              <w:rPr>
                <w:bCs/>
                <w:sz w:val="24"/>
                <w:szCs w:val="24"/>
                <w:lang w:eastAsia="ar-SA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>- Амбулатория, здание;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bCs/>
                <w:sz w:val="24"/>
                <w:szCs w:val="24"/>
                <w:lang w:eastAsia="ar-SA"/>
              </w:rPr>
              <w:t xml:space="preserve">- Детская поликлиника, пос. в смену 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widowControl w:val="0"/>
              <w:adjustRightInd w:val="0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Не требуется</w:t>
            </w:r>
          </w:p>
        </w:tc>
      </w:tr>
    </w:tbl>
    <w:p w:rsidR="00ED5DF9" w:rsidRPr="00ED5DF9" w:rsidRDefault="00ED5DF9" w:rsidP="00ED5DF9">
      <w:pPr>
        <w:autoSpaceDE/>
        <w:autoSpaceDN/>
        <w:rPr>
          <w:sz w:val="24"/>
          <w:szCs w:val="24"/>
        </w:rPr>
      </w:pPr>
    </w:p>
    <w:p w:rsidR="00ED5DF9" w:rsidRPr="00ED5DF9" w:rsidRDefault="00ED5DF9" w:rsidP="003225A7">
      <w:pPr>
        <w:keepNext/>
        <w:keepLines/>
        <w:numPr>
          <w:ilvl w:val="0"/>
          <w:numId w:val="11"/>
        </w:numPr>
        <w:suppressAutoHyphens/>
        <w:autoSpaceDE/>
        <w:autoSpaceDN/>
        <w:spacing w:before="480" w:after="240"/>
        <w:jc w:val="center"/>
        <w:outlineLvl w:val="0"/>
        <w:rPr>
          <w:rFonts w:eastAsiaTheme="majorEastAsia"/>
          <w:b/>
          <w:bCs/>
          <w:color w:val="365F91" w:themeColor="accent1" w:themeShade="BF"/>
          <w:sz w:val="24"/>
          <w:szCs w:val="24"/>
        </w:rPr>
      </w:pPr>
      <w:r w:rsidRPr="00ED5DF9">
        <w:rPr>
          <w:rFonts w:eastAsiaTheme="majorEastAsia"/>
          <w:b/>
          <w:bCs/>
          <w:color w:val="365F91" w:themeColor="accent1" w:themeShade="BF"/>
          <w:sz w:val="24"/>
          <w:szCs w:val="24"/>
        </w:rPr>
        <w:br w:type="page"/>
      </w:r>
      <w:bookmarkStart w:id="66" w:name="_Toc58322065"/>
      <w:r w:rsidRPr="00ED5DF9">
        <w:rPr>
          <w:rFonts w:eastAsiaTheme="majorEastAsia"/>
          <w:b/>
          <w:bCs/>
          <w:color w:val="365F91" w:themeColor="accent1" w:themeShade="BF"/>
          <w:sz w:val="24"/>
          <w:szCs w:val="24"/>
        </w:rPr>
        <w:lastRenderedPageBreak/>
        <w:t>Сведения об объектах регионального значения на территории Беляевского сельсовета на основании Схемы территориального планирования Оренбургской области(в редакции 2020г)</w:t>
      </w:r>
      <w:bookmarkEnd w:id="66"/>
    </w:p>
    <w:p w:rsidR="00ED5DF9" w:rsidRPr="00ED5DF9" w:rsidRDefault="00ED5DF9" w:rsidP="00ED5DF9">
      <w:pPr>
        <w:autoSpaceDE/>
        <w:autoSpaceDN/>
        <w:ind w:firstLine="709"/>
        <w:jc w:val="center"/>
        <w:rPr>
          <w:rFonts w:eastAsiaTheme="majorEastAsia"/>
          <w:b/>
          <w:sz w:val="24"/>
          <w:szCs w:val="24"/>
          <w:lang w:eastAsia="ar-SA" w:bidi="en-US"/>
        </w:rPr>
      </w:pPr>
      <w:bookmarkStart w:id="67" w:name="_Toc58322066"/>
      <w:r w:rsidRPr="00ED5DF9">
        <w:rPr>
          <w:rFonts w:eastAsiaTheme="majorEastAsia"/>
          <w:b/>
          <w:sz w:val="24"/>
          <w:szCs w:val="24"/>
          <w:lang w:eastAsia="ar-SA" w:bidi="en-US"/>
        </w:rPr>
        <w:t>Существующие объекты регионального значения в области образования на территории МО Беляевский сельсовет</w:t>
      </w:r>
      <w:bookmarkEnd w:id="67"/>
    </w:p>
    <w:p w:rsidR="00ED5DF9" w:rsidRPr="00ED5DF9" w:rsidRDefault="00ED5DF9" w:rsidP="00ED5DF9">
      <w:pPr>
        <w:autoSpaceDE/>
        <w:autoSpaceDN/>
        <w:ind w:firstLine="709"/>
        <w:jc w:val="center"/>
        <w:rPr>
          <w:rFonts w:eastAsiaTheme="majorEastAsia"/>
          <w:b/>
          <w:sz w:val="24"/>
          <w:szCs w:val="24"/>
          <w:lang w:eastAsia="ar-SA" w:bidi="en-US"/>
        </w:rPr>
      </w:pPr>
    </w:p>
    <w:tbl>
      <w:tblPr>
        <w:tblW w:w="9781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3260"/>
        <w:gridCol w:w="2835"/>
        <w:gridCol w:w="3686"/>
      </w:tblGrid>
      <w:tr w:rsidR="00ED5DF9" w:rsidRPr="00ED5DF9" w:rsidTr="00ED5DF9">
        <w:trPr>
          <w:trHeight w:val="630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/>
                <w:color w:val="000000"/>
                <w:sz w:val="24"/>
                <w:szCs w:val="24"/>
              </w:rPr>
            </w:pPr>
            <w:r w:rsidRPr="00ED5DF9">
              <w:rPr>
                <w:b/>
                <w:color w:val="000000"/>
                <w:sz w:val="24"/>
                <w:szCs w:val="24"/>
              </w:rPr>
              <w:t xml:space="preserve">Наименование объекта 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/>
                <w:color w:val="000000"/>
                <w:sz w:val="24"/>
                <w:szCs w:val="24"/>
              </w:rPr>
            </w:pPr>
            <w:r w:rsidRPr="00ED5DF9">
              <w:rPr>
                <w:b/>
                <w:color w:val="000000"/>
                <w:sz w:val="24"/>
                <w:szCs w:val="24"/>
              </w:rPr>
              <w:t>Наименование объекта*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/>
                <w:color w:val="000000"/>
                <w:sz w:val="24"/>
                <w:szCs w:val="24"/>
              </w:rPr>
            </w:pPr>
            <w:r w:rsidRPr="00ED5DF9">
              <w:rPr>
                <w:b/>
                <w:color w:val="000000"/>
                <w:sz w:val="24"/>
                <w:szCs w:val="24"/>
              </w:rPr>
              <w:t>Местоположение объекта, адрес</w:t>
            </w:r>
          </w:p>
        </w:tc>
      </w:tr>
      <w:tr w:rsidR="00ED5DF9" w:rsidRPr="00ED5DF9" w:rsidTr="00ED5DF9">
        <w:trPr>
          <w:trHeight w:val="300"/>
        </w:trPr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4</w:t>
            </w:r>
          </w:p>
        </w:tc>
      </w:tr>
      <w:tr w:rsidR="00ED5DF9" w:rsidRPr="00ED5DF9" w:rsidTr="00ED5DF9">
        <w:trPr>
          <w:trHeight w:val="300"/>
        </w:trPr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rPr>
                <w:color w:val="000000"/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Объект образования и науки (Дошкольная образовательная организация)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Здание ДОО на 60 мест в с. Беляевка Беляевского района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rPr>
                <w:rFonts w:eastAsia="Calibri"/>
                <w:sz w:val="24"/>
                <w:szCs w:val="24"/>
              </w:rPr>
            </w:pPr>
            <w:r w:rsidRPr="00ED5DF9">
              <w:rPr>
                <w:rFonts w:eastAsia="Calibri"/>
                <w:sz w:val="24"/>
                <w:szCs w:val="24"/>
              </w:rPr>
              <w:t>Оренбургская обл., Беляевский район, с. Беляевка, ул. Ленинская, 42а.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</w:p>
        </w:tc>
      </w:tr>
    </w:tbl>
    <w:p w:rsidR="00ED5DF9" w:rsidRPr="00ED5DF9" w:rsidRDefault="00ED5DF9" w:rsidP="00ED5DF9">
      <w:pPr>
        <w:keepNext/>
        <w:keepLines/>
        <w:autoSpaceDE/>
        <w:autoSpaceDN/>
        <w:ind w:firstLine="709"/>
        <w:jc w:val="center"/>
        <w:outlineLvl w:val="0"/>
        <w:rPr>
          <w:rFonts w:eastAsiaTheme="majorEastAsia"/>
          <w:color w:val="365F91" w:themeColor="accent1" w:themeShade="BF"/>
          <w:sz w:val="24"/>
          <w:szCs w:val="24"/>
        </w:rPr>
      </w:pPr>
    </w:p>
    <w:p w:rsidR="00ED5DF9" w:rsidRPr="00ED5DF9" w:rsidRDefault="00ED5DF9" w:rsidP="00ED5DF9">
      <w:pPr>
        <w:autoSpaceDE/>
        <w:autoSpaceDN/>
        <w:jc w:val="center"/>
        <w:rPr>
          <w:b/>
          <w:sz w:val="24"/>
          <w:szCs w:val="24"/>
        </w:rPr>
      </w:pPr>
      <w:bookmarkStart w:id="68" w:name="_Toc58322067"/>
      <w:r w:rsidRPr="00ED5DF9">
        <w:rPr>
          <w:b/>
          <w:sz w:val="24"/>
          <w:szCs w:val="24"/>
        </w:rPr>
        <w:t>Существующие объекты регионального значения в области здравоохранения на территории МО Беляевский сельсовет</w:t>
      </w:r>
      <w:bookmarkEnd w:id="68"/>
    </w:p>
    <w:tbl>
      <w:tblPr>
        <w:tblW w:w="9781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2552"/>
        <w:gridCol w:w="2976"/>
        <w:gridCol w:w="4253"/>
      </w:tblGrid>
      <w:tr w:rsidR="00ED5DF9" w:rsidRPr="00ED5DF9" w:rsidTr="00ED5DF9">
        <w:trPr>
          <w:trHeight w:val="63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/>
                <w:color w:val="000000"/>
                <w:sz w:val="24"/>
                <w:szCs w:val="24"/>
              </w:rPr>
            </w:pPr>
            <w:r w:rsidRPr="00ED5DF9">
              <w:rPr>
                <w:b/>
                <w:color w:val="000000"/>
                <w:sz w:val="24"/>
                <w:szCs w:val="24"/>
              </w:rPr>
              <w:t>Наименование медицинской организации</w:t>
            </w:r>
          </w:p>
        </w:tc>
        <w:tc>
          <w:tcPr>
            <w:tcW w:w="2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/>
                <w:color w:val="000000"/>
                <w:sz w:val="24"/>
                <w:szCs w:val="24"/>
              </w:rPr>
            </w:pPr>
            <w:r w:rsidRPr="00ED5DF9">
              <w:rPr>
                <w:b/>
                <w:color w:val="000000"/>
                <w:sz w:val="24"/>
                <w:szCs w:val="24"/>
              </w:rPr>
              <w:t>Наименование объекта*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b/>
                <w:color w:val="000000"/>
                <w:sz w:val="24"/>
                <w:szCs w:val="24"/>
              </w:rPr>
            </w:pPr>
            <w:r w:rsidRPr="00ED5DF9">
              <w:rPr>
                <w:b/>
                <w:color w:val="000000"/>
                <w:sz w:val="24"/>
                <w:szCs w:val="24"/>
              </w:rPr>
              <w:t>Местоположение объекта, адрес</w:t>
            </w:r>
          </w:p>
        </w:tc>
      </w:tr>
      <w:tr w:rsidR="00ED5DF9" w:rsidRPr="00ED5DF9" w:rsidTr="00ED5DF9">
        <w:trPr>
          <w:trHeight w:val="30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4</w:t>
            </w:r>
          </w:p>
        </w:tc>
      </w:tr>
      <w:tr w:rsidR="00ED5DF9" w:rsidRPr="00ED5DF9" w:rsidTr="00ED5DF9">
        <w:trPr>
          <w:trHeight w:val="30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ГБУЗ «Беляевская районная больница»</w:t>
            </w:r>
          </w:p>
        </w:tc>
        <w:tc>
          <w:tcPr>
            <w:tcW w:w="2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Больничный комплекс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Оренбургская обл.,с.Беляевка,ул.Ленинская,д.37</w:t>
            </w:r>
          </w:p>
        </w:tc>
      </w:tr>
      <w:tr w:rsidR="00ED5DF9" w:rsidRPr="00ED5DF9" w:rsidTr="00ED5DF9">
        <w:trPr>
          <w:trHeight w:val="300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Оперативное управление, нежилое здание детской поликлиники</w:t>
            </w:r>
          </w:p>
        </w:tc>
        <w:tc>
          <w:tcPr>
            <w:tcW w:w="42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Оренбургская обл.,с.Беляевка,ул.Ленинская,д.42"г"</w:t>
            </w:r>
          </w:p>
        </w:tc>
      </w:tr>
      <w:tr w:rsidR="00ED5DF9" w:rsidRPr="00ED5DF9" w:rsidTr="00ED5DF9">
        <w:trPr>
          <w:trHeight w:val="30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Оперативное управление, нежилое здание ФАПа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Оренбургская обл.,Беляевский р-н,с.Жанаталап,ул. Набережная,д.8</w:t>
            </w:r>
          </w:p>
        </w:tc>
      </w:tr>
      <w:tr w:rsidR="00ED5DF9" w:rsidRPr="00ED5DF9" w:rsidTr="00ED5DF9">
        <w:trPr>
          <w:trHeight w:val="30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Оперативное управление, нежилое здание аптеки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5DF9" w:rsidRPr="00ED5DF9" w:rsidRDefault="00ED5DF9" w:rsidP="00ED5DF9">
            <w:pPr>
              <w:autoSpaceDE/>
              <w:autoSpaceDN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Оренбургская обл.,Беляевский р-н,с.Беляевка,ул.Торговая, д.1Б</w:t>
            </w:r>
          </w:p>
        </w:tc>
      </w:tr>
    </w:tbl>
    <w:p w:rsidR="00ED5DF9" w:rsidRPr="00ED5DF9" w:rsidRDefault="00ED5DF9" w:rsidP="00ED5DF9">
      <w:pPr>
        <w:keepNext/>
        <w:keepLines/>
        <w:tabs>
          <w:tab w:val="left" w:pos="6120"/>
        </w:tabs>
        <w:autoSpaceDE/>
        <w:autoSpaceDN/>
        <w:spacing w:line="228" w:lineRule="auto"/>
        <w:jc w:val="center"/>
        <w:rPr>
          <w:i/>
          <w:color w:val="FF0000"/>
          <w:sz w:val="24"/>
          <w:szCs w:val="24"/>
        </w:rPr>
      </w:pPr>
    </w:p>
    <w:p w:rsidR="00ED5DF9" w:rsidRPr="00ED5DF9" w:rsidRDefault="00ED5DF9" w:rsidP="00ED5DF9">
      <w:pPr>
        <w:autoSpaceDE/>
        <w:autoSpaceDN/>
        <w:jc w:val="center"/>
        <w:rPr>
          <w:b/>
          <w:sz w:val="24"/>
          <w:szCs w:val="24"/>
        </w:rPr>
      </w:pPr>
      <w:bookmarkStart w:id="69" w:name="_Toc58322068"/>
      <w:r w:rsidRPr="00ED5DF9">
        <w:rPr>
          <w:b/>
          <w:sz w:val="24"/>
          <w:szCs w:val="24"/>
        </w:rPr>
        <w:t>Существующие объекты электроэнергетики Оренбургской области на территории МО Беляевский сельсовет</w:t>
      </w:r>
      <w:bookmarkEnd w:id="69"/>
    </w:p>
    <w:tbl>
      <w:tblPr>
        <w:tblW w:w="9781" w:type="dxa"/>
        <w:tblInd w:w="250" w:type="dxa"/>
        <w:tblLook w:val="04A0" w:firstRow="1" w:lastRow="0" w:firstColumn="1" w:lastColumn="0" w:noHBand="0" w:noVBand="1"/>
      </w:tblPr>
      <w:tblGrid>
        <w:gridCol w:w="3685"/>
        <w:gridCol w:w="1985"/>
        <w:gridCol w:w="4111"/>
      </w:tblGrid>
      <w:tr w:rsidR="00ED5DF9" w:rsidRPr="00ED5DF9" w:rsidTr="00ED5DF9">
        <w:trPr>
          <w:trHeight w:val="360"/>
        </w:trPr>
        <w:tc>
          <w:tcPr>
            <w:tcW w:w="3685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Наименование подстанции/линии</w:t>
            </w:r>
          </w:p>
        </w:tc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Краткая характеристика объекта (установленная мощность, МВА)</w:t>
            </w:r>
          </w:p>
        </w:tc>
        <w:tc>
          <w:tcPr>
            <w:tcW w:w="4111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Местоположение объекта, район</w:t>
            </w:r>
          </w:p>
        </w:tc>
      </w:tr>
      <w:tr w:rsidR="00ED5DF9" w:rsidRPr="00ED5DF9" w:rsidTr="00ED5DF9">
        <w:trPr>
          <w:trHeight w:val="321"/>
        </w:trPr>
        <w:tc>
          <w:tcPr>
            <w:tcW w:w="36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Беляевская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6,50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Белявский</w:t>
            </w:r>
          </w:p>
        </w:tc>
      </w:tr>
      <w:tr w:rsidR="00ED5DF9" w:rsidRPr="00ED5DF9" w:rsidTr="00ED5DF9">
        <w:trPr>
          <w:trHeight w:val="321"/>
        </w:trPr>
        <w:tc>
          <w:tcPr>
            <w:tcW w:w="36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ВЛ - 35 кВ "Дубенская-Беляевская"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23,90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Оренбургская обл., Беляевский р-н</w:t>
            </w:r>
          </w:p>
        </w:tc>
      </w:tr>
      <w:tr w:rsidR="00ED5DF9" w:rsidRPr="00ED5DF9" w:rsidTr="00ED5DF9">
        <w:trPr>
          <w:trHeight w:val="173"/>
        </w:trPr>
        <w:tc>
          <w:tcPr>
            <w:tcW w:w="368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ВЛ - 35 кВ "Карагач-Беляевка"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20,85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Оренбургская обл., Беляевский р-н</w:t>
            </w:r>
          </w:p>
        </w:tc>
      </w:tr>
      <w:tr w:rsidR="00ED5DF9" w:rsidRPr="00ED5DF9" w:rsidTr="00ED5DF9">
        <w:trPr>
          <w:trHeight w:val="173"/>
        </w:trPr>
        <w:tc>
          <w:tcPr>
            <w:tcW w:w="36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ВЛ-110 кВ Крючковка - Беляевка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10,10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color w:val="000000" w:themeColor="text1"/>
                <w:sz w:val="24"/>
                <w:szCs w:val="24"/>
              </w:rPr>
            </w:pPr>
            <w:r w:rsidRPr="00ED5DF9">
              <w:rPr>
                <w:color w:val="000000" w:themeColor="text1"/>
                <w:sz w:val="24"/>
                <w:szCs w:val="24"/>
              </w:rPr>
              <w:t>Оренбургская обл., Беляевский р-н</w:t>
            </w:r>
          </w:p>
        </w:tc>
      </w:tr>
    </w:tbl>
    <w:p w:rsidR="00ED5DF9" w:rsidRPr="00ED5DF9" w:rsidRDefault="00ED5DF9" w:rsidP="003225A7">
      <w:pPr>
        <w:keepNext/>
        <w:keepLines/>
        <w:numPr>
          <w:ilvl w:val="0"/>
          <w:numId w:val="11"/>
        </w:numPr>
        <w:suppressAutoHyphens/>
        <w:autoSpaceDE/>
        <w:autoSpaceDN/>
        <w:spacing w:before="480" w:after="240"/>
        <w:jc w:val="center"/>
        <w:outlineLvl w:val="0"/>
        <w:rPr>
          <w:rFonts w:eastAsiaTheme="majorEastAsia"/>
          <w:b/>
          <w:bCs/>
          <w:color w:val="365F91" w:themeColor="accent1" w:themeShade="BF"/>
          <w:sz w:val="24"/>
          <w:szCs w:val="24"/>
        </w:rPr>
      </w:pPr>
      <w:bookmarkStart w:id="70" w:name="_Toc58322069"/>
      <w:r w:rsidRPr="00ED5DF9">
        <w:rPr>
          <w:rFonts w:eastAsiaTheme="majorEastAsia"/>
          <w:b/>
          <w:bCs/>
          <w:color w:val="365F91" w:themeColor="accent1" w:themeShade="BF"/>
          <w:sz w:val="24"/>
          <w:szCs w:val="24"/>
        </w:rPr>
        <w:lastRenderedPageBreak/>
        <w:t>Утвержденные документами территориального планирования Российской Федерации, документами территориального планирования двух и более субъектов Российской Федерации, документами территориального планирования субъекта Российской Федерации сведения о видах, назначении и наименованиях планируемых для размещения на территориях поселения объектов федерального значения, объектов регионального значения, их основные характеристики, местоположение, характеристики зон с особыми условиями использования территорий в случае, если установление таких зон требуется в связи с размещением данных объектов, реквизиты указанных документов территориального планирования, а также обоснование выбранного варианта размещения данных объектов на основе анализа использования этих территорий, возможных направлений их развития и прогнозируемых ограничений их использования</w:t>
      </w:r>
      <w:bookmarkEnd w:id="70"/>
    </w:p>
    <w:p w:rsidR="00ED5DF9" w:rsidRPr="00ED5DF9" w:rsidRDefault="00ED5DF9" w:rsidP="00ED5DF9">
      <w:pPr>
        <w:autoSpaceDE/>
        <w:autoSpaceDN/>
        <w:ind w:firstLine="709"/>
        <w:jc w:val="both"/>
        <w:rPr>
          <w:b/>
          <w:i/>
          <w:sz w:val="24"/>
          <w:szCs w:val="24"/>
        </w:rPr>
      </w:pPr>
      <w:r w:rsidRPr="00ED5DF9">
        <w:rPr>
          <w:i/>
          <w:sz w:val="24"/>
          <w:szCs w:val="24"/>
        </w:rPr>
        <w:t xml:space="preserve">Таблица </w:t>
      </w:r>
      <w:r w:rsidRPr="00ED5DF9">
        <w:rPr>
          <w:b/>
          <w:i/>
          <w:sz w:val="24"/>
          <w:szCs w:val="24"/>
        </w:rPr>
        <w:t>Планируемые для размещения объекты регионального значения на территории Беляевского сельсовета на основании Схемы территориального планирования Оренбургской области</w:t>
      </w:r>
    </w:p>
    <w:tbl>
      <w:tblPr>
        <w:tblW w:w="10065" w:type="dxa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4A0" w:firstRow="1" w:lastRow="0" w:firstColumn="1" w:lastColumn="0" w:noHBand="0" w:noVBand="1"/>
      </w:tblPr>
      <w:tblGrid>
        <w:gridCol w:w="639"/>
        <w:gridCol w:w="1239"/>
        <w:gridCol w:w="1666"/>
        <w:gridCol w:w="1418"/>
        <w:gridCol w:w="1134"/>
        <w:gridCol w:w="1701"/>
        <w:gridCol w:w="1134"/>
        <w:gridCol w:w="1134"/>
      </w:tblGrid>
      <w:tr w:rsidR="00ED5DF9" w:rsidRPr="00ED5DF9" w:rsidTr="00ED5DF9">
        <w:trPr>
          <w:trHeight w:val="3084"/>
        </w:trPr>
        <w:tc>
          <w:tcPr>
            <w:tcW w:w="6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N/N</w:t>
            </w:r>
          </w:p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п/п</w:t>
            </w:r>
          </w:p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)</w:t>
            </w:r>
          </w:p>
        </w:tc>
        <w:tc>
          <w:tcPr>
            <w:tcW w:w="12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Код объекта/ справочник</w:t>
            </w:r>
          </w:p>
        </w:tc>
        <w:tc>
          <w:tcPr>
            <w:tcW w:w="166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Класс (значение) объекта регионального значения</w:t>
            </w:r>
          </w:p>
        </w:tc>
        <w:tc>
          <w:tcPr>
            <w:tcW w:w="14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ind w:left="105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Краткая характеристика объекта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Местоположение планируемого объекта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Зоны с особыми условиями использования территории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widowControl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>Размещение объекта на карте</w:t>
            </w:r>
          </w:p>
        </w:tc>
      </w:tr>
      <w:tr w:rsidR="00ED5DF9" w:rsidRPr="00ED5DF9" w:rsidTr="00ED5DF9">
        <w:trPr>
          <w:trHeight w:val="374"/>
        </w:trPr>
        <w:tc>
          <w:tcPr>
            <w:tcW w:w="10065" w:type="dxa"/>
            <w:gridSpan w:val="8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 xml:space="preserve">Объекты регионального значения в области </w:t>
            </w:r>
            <w:r w:rsidRPr="00ED5DF9">
              <w:rPr>
                <w:b/>
                <w:iCs/>
                <w:sz w:val="24"/>
                <w:szCs w:val="24"/>
              </w:rPr>
              <w:t>энергетики</w:t>
            </w:r>
          </w:p>
        </w:tc>
      </w:tr>
      <w:tr w:rsidR="00ED5DF9" w:rsidRPr="00ED5DF9" w:rsidTr="00ED5DF9">
        <w:trPr>
          <w:trHeight w:val="2814"/>
        </w:trPr>
        <w:tc>
          <w:tcPr>
            <w:tcW w:w="63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</w:t>
            </w:r>
          </w:p>
        </w:tc>
        <w:tc>
          <w:tcPr>
            <w:tcW w:w="123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602040311</w:t>
            </w:r>
          </w:p>
        </w:tc>
        <w:tc>
          <w:tcPr>
            <w:tcW w:w="166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Линии электропередачи (ЛЭП)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(Линии электропередачи 110 кВ)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D5DF9" w:rsidRPr="00ED5DF9" w:rsidRDefault="00ED5DF9" w:rsidP="00ED5DF9">
            <w:pPr>
              <w:autoSpaceDE/>
              <w:autoSpaceDN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ВЛ 110 кВ Саракташ тяга – Дубиновка тяга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64,3 км</w:t>
            </w:r>
          </w:p>
        </w:tc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Оренбургская область, Саракташский район, Кувандыкский район, Беляевский район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45 м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Место размещения уточняется инвестором</w:t>
            </w:r>
          </w:p>
        </w:tc>
      </w:tr>
      <w:tr w:rsidR="00ED5DF9" w:rsidRPr="00ED5DF9" w:rsidTr="00ED5DF9">
        <w:trPr>
          <w:trHeight w:val="749"/>
        </w:trPr>
        <w:tc>
          <w:tcPr>
            <w:tcW w:w="10065" w:type="dxa"/>
            <w:gridSpan w:val="8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О</w:t>
            </w:r>
            <w:r w:rsidRPr="00ED5DF9">
              <w:rPr>
                <w:b/>
                <w:iCs/>
                <w:sz w:val="24"/>
                <w:szCs w:val="24"/>
              </w:rPr>
              <w:t xml:space="preserve">бъекты регионального значения в области </w:t>
            </w:r>
            <w:r w:rsidRPr="00ED5DF9">
              <w:rPr>
                <w:b/>
                <w:sz w:val="24"/>
                <w:szCs w:val="24"/>
              </w:rPr>
              <w:t>обращения с отходами, в том числе с твердыми коммунальными отходами</w:t>
            </w:r>
          </w:p>
        </w:tc>
      </w:tr>
      <w:tr w:rsidR="00ED5DF9" w:rsidRPr="00ED5DF9" w:rsidTr="00ED5DF9">
        <w:trPr>
          <w:trHeight w:val="2581"/>
        </w:trPr>
        <w:tc>
          <w:tcPr>
            <w:tcW w:w="639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ind w:left="568" w:hanging="516"/>
              <w:contextualSpacing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>2</w:t>
            </w:r>
          </w:p>
        </w:tc>
        <w:tc>
          <w:tcPr>
            <w:tcW w:w="1239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602020401</w:t>
            </w:r>
          </w:p>
        </w:tc>
        <w:tc>
          <w:tcPr>
            <w:tcW w:w="16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Объекты утилизации, обезвреживания, размещения отходов производства и потребления (Объект размещения отходов) 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:rsidR="00ED5DF9" w:rsidRPr="00ED5DF9" w:rsidRDefault="00ED5DF9" w:rsidP="00ED5DF9">
            <w:pPr>
              <w:autoSpaceDE/>
              <w:autoSpaceDN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Площадка временного накопления ТКО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Беляевский район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Санитарно-защитная зона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Карта плани-руемого размещения объектов регионального значения</w:t>
            </w:r>
          </w:p>
        </w:tc>
      </w:tr>
      <w:tr w:rsidR="00ED5DF9" w:rsidRPr="00ED5DF9" w:rsidTr="00ED5DF9">
        <w:trPr>
          <w:trHeight w:val="195"/>
        </w:trPr>
        <w:tc>
          <w:tcPr>
            <w:tcW w:w="63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</w:t>
            </w:r>
          </w:p>
        </w:tc>
        <w:tc>
          <w:tcPr>
            <w:tcW w:w="123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602020402</w:t>
            </w:r>
          </w:p>
        </w:tc>
        <w:tc>
          <w:tcPr>
            <w:tcW w:w="166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Объекты утилизации, обезвреживания, размещения отходов производства и потребления (Объект по обработке, утилизации, обезвреживанию отходов) 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Сортировочный комплекс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rPr>
                <w:color w:val="000000"/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Беляевский район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Санитарно-защитная зона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Карта плани-руемого размещения объектов регионального значения</w:t>
            </w:r>
          </w:p>
        </w:tc>
      </w:tr>
      <w:tr w:rsidR="00ED5DF9" w:rsidRPr="00ED5DF9" w:rsidTr="00ED5DF9">
        <w:trPr>
          <w:trHeight w:val="195"/>
        </w:trPr>
        <w:tc>
          <w:tcPr>
            <w:tcW w:w="10065" w:type="dxa"/>
            <w:gridSpan w:val="8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b/>
                <w:sz w:val="24"/>
                <w:szCs w:val="24"/>
              </w:rPr>
              <w:t xml:space="preserve">Объекты регионального значения в области </w:t>
            </w:r>
            <w:r w:rsidRPr="00ED5DF9">
              <w:rPr>
                <w:b/>
                <w:iCs/>
                <w:sz w:val="24"/>
                <w:szCs w:val="24"/>
              </w:rPr>
              <w:t>газоснабжения</w:t>
            </w:r>
          </w:p>
        </w:tc>
      </w:tr>
      <w:tr w:rsidR="00ED5DF9" w:rsidRPr="00ED5DF9" w:rsidTr="00ED5DF9">
        <w:trPr>
          <w:trHeight w:val="195"/>
        </w:trPr>
        <w:tc>
          <w:tcPr>
            <w:tcW w:w="63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ind w:left="360"/>
              <w:contextualSpacing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</w:t>
            </w:r>
          </w:p>
        </w:tc>
        <w:tc>
          <w:tcPr>
            <w:tcW w:w="123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60204060</w:t>
            </w:r>
            <w:r w:rsidRPr="00ED5DF9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166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Распределительные трубопроводы для транспортировки газа (Газопровод распределительный низкого давления)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D5DF9" w:rsidRPr="00ED5DF9" w:rsidRDefault="00ED5DF9" w:rsidP="00ED5DF9">
            <w:pPr>
              <w:autoSpaceDE/>
              <w:autoSpaceDN/>
              <w:textAlignment w:val="baseline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Газопровод в южной части с. Беляевка Беляевского района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jc w:val="center"/>
              <w:textAlignment w:val="baseline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12,2 км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textAlignment w:val="baseline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Срок реализации - 2022г.</w:t>
            </w:r>
          </w:p>
        </w:tc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textAlignment w:val="baseline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с. Беляевка Беляевского района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Охранная зона сетей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Карта плани-руемого размещения объектов регионального значения</w:t>
            </w:r>
          </w:p>
        </w:tc>
      </w:tr>
      <w:tr w:rsidR="00ED5DF9" w:rsidRPr="00ED5DF9" w:rsidTr="00ED5DF9">
        <w:trPr>
          <w:trHeight w:val="195"/>
        </w:trPr>
        <w:tc>
          <w:tcPr>
            <w:tcW w:w="63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ind w:left="360"/>
              <w:contextualSpacing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</w:t>
            </w:r>
          </w:p>
        </w:tc>
        <w:tc>
          <w:tcPr>
            <w:tcW w:w="123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60204060</w:t>
            </w:r>
            <w:r w:rsidRPr="00ED5DF9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166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Распределительные трубопроводы для транспортировки газа (Газопровод распределительный низкого давления)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D5DF9" w:rsidRPr="00ED5DF9" w:rsidRDefault="00ED5DF9" w:rsidP="00ED5DF9">
            <w:pPr>
              <w:autoSpaceDE/>
              <w:autoSpaceDN/>
              <w:textAlignment w:val="baseline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Газопровод в юго-западной части с. Беляевка Беляевского района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jc w:val="center"/>
              <w:textAlignment w:val="baseline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0,6 км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textAlignment w:val="baseline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Срок реализации - 2020г.</w:t>
            </w:r>
          </w:p>
        </w:tc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autoSpaceDE/>
              <w:autoSpaceDN/>
              <w:textAlignment w:val="baseline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с. Беляевка Беляевского района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Охранная зона сетей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ED5DF9" w:rsidRPr="00ED5DF9" w:rsidRDefault="00ED5DF9" w:rsidP="00ED5DF9">
            <w:pPr>
              <w:widowControl w:val="0"/>
              <w:adjustRightInd w:val="0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Карта плани-руемого размещения объектов регионального значения</w:t>
            </w:r>
          </w:p>
        </w:tc>
      </w:tr>
      <w:tr w:rsidR="00ED5DF9" w:rsidRPr="00ED5DF9" w:rsidTr="00ED5DF9">
        <w:tblPrEx>
          <w:tblBorders>
            <w:top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  <w:tblLook w:val="0000" w:firstRow="0" w:lastRow="0" w:firstColumn="0" w:lastColumn="0" w:noHBand="0" w:noVBand="0"/>
        </w:tblPrEx>
        <w:trPr>
          <w:gridBefore w:val="4"/>
          <w:gridAfter w:val="3"/>
          <w:wBefore w:w="4962" w:type="dxa"/>
          <w:wAfter w:w="3969" w:type="dxa"/>
          <w:trHeight w:val="137"/>
        </w:trPr>
        <w:tc>
          <w:tcPr>
            <w:tcW w:w="1134" w:type="dxa"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</w:tr>
    </w:tbl>
    <w:p w:rsidR="00ED5DF9" w:rsidRPr="00ED5DF9" w:rsidRDefault="00ED5DF9" w:rsidP="00ED5DF9">
      <w:pPr>
        <w:keepNext/>
        <w:keepLines/>
        <w:tabs>
          <w:tab w:val="left" w:pos="6120"/>
        </w:tabs>
        <w:autoSpaceDE/>
        <w:autoSpaceDN/>
        <w:spacing w:line="228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>На основании областной адресной инвестиционной программы на 2019 год и плановый период 2020 и 2021 годов, утверждённой постановлением Правительства Оренбургской области от 26.02.2019 № 108-п(в ред. Постановления Правительства Оренбургской области от 06.06.2019 N 382-п) на территории МО Беляевский сельсовет планируется реконструкция двух мостов через р. Урта-Буртя.</w:t>
      </w:r>
    </w:p>
    <w:tbl>
      <w:tblPr>
        <w:tblW w:w="13204" w:type="dxa"/>
        <w:tblCellSpacing w:w="15" w:type="dxa"/>
        <w:tblInd w:w="4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92"/>
        <w:gridCol w:w="2127"/>
        <w:gridCol w:w="850"/>
        <w:gridCol w:w="992"/>
        <w:gridCol w:w="851"/>
        <w:gridCol w:w="567"/>
        <w:gridCol w:w="709"/>
        <w:gridCol w:w="992"/>
        <w:gridCol w:w="644"/>
        <w:gridCol w:w="65"/>
        <w:gridCol w:w="708"/>
        <w:gridCol w:w="709"/>
        <w:gridCol w:w="409"/>
        <w:gridCol w:w="2135"/>
        <w:gridCol w:w="80"/>
        <w:gridCol w:w="374"/>
      </w:tblGrid>
      <w:tr w:rsidR="00ED5DF9" w:rsidRPr="00ED5DF9" w:rsidTr="00ED5DF9">
        <w:trPr>
          <w:trHeight w:val="15"/>
          <w:tblCellSpacing w:w="15" w:type="dxa"/>
        </w:trPr>
        <w:tc>
          <w:tcPr>
            <w:tcW w:w="947" w:type="dxa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2097" w:type="dxa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962" w:type="dxa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821" w:type="dxa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2315" w:type="dxa"/>
            <w:gridSpan w:val="3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1861" w:type="dxa"/>
            <w:gridSpan w:val="4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2105" w:type="dxa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50" w:type="dxa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329" w:type="dxa"/>
            <w:vAlign w:val="center"/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gridAfter w:val="4"/>
          <w:wAfter w:w="2953" w:type="dxa"/>
          <w:trHeight w:val="4466"/>
          <w:tblCellSpacing w:w="15" w:type="dxa"/>
        </w:trPr>
        <w:tc>
          <w:tcPr>
            <w:tcW w:w="94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Код объекта, мероприятия </w:t>
            </w:r>
          </w:p>
        </w:tc>
        <w:tc>
          <w:tcPr>
            <w:tcW w:w="209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Наименования главных распорядителей средств областного бюджета, разделов, подразделов, целевых статей классификации расходов областного бюджета, объектов, укрупненных инвестиционных проектов, мероприятий </w:t>
            </w:r>
          </w:p>
        </w:tc>
        <w:tc>
          <w:tcPr>
            <w:tcW w:w="323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Коды классификации расходов областного бюджета 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Мощность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Срок ввода в эксплуатацию/разработки проектной документации/приобретения (год)</w:t>
            </w:r>
          </w:p>
        </w:tc>
        <w:tc>
          <w:tcPr>
            <w:tcW w:w="2096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ind w:right="230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Сумма (тыс. рублей)</w:t>
            </w:r>
          </w:p>
        </w:tc>
      </w:tr>
      <w:tr w:rsidR="00ED5DF9" w:rsidRPr="00ED5DF9" w:rsidTr="00ED5DF9">
        <w:trPr>
          <w:gridAfter w:val="4"/>
          <w:wAfter w:w="2953" w:type="dxa"/>
          <w:trHeight w:val="257"/>
          <w:tblCellSpacing w:w="15" w:type="dxa"/>
        </w:trPr>
        <w:tc>
          <w:tcPr>
            <w:tcW w:w="94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209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ind w:hanging="179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ГРБС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РзПз 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ЦСР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ВР </w:t>
            </w:r>
          </w:p>
        </w:tc>
        <w:tc>
          <w:tcPr>
            <w:tcW w:w="679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6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ind w:hanging="179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2019 год </w:t>
            </w:r>
          </w:p>
        </w:tc>
        <w:tc>
          <w:tcPr>
            <w:tcW w:w="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ind w:hanging="179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2020 год 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ind w:hanging="179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2021 год </w:t>
            </w:r>
          </w:p>
        </w:tc>
      </w:tr>
      <w:tr w:rsidR="00ED5DF9" w:rsidRPr="00ED5DF9" w:rsidTr="00ED5DF9">
        <w:trPr>
          <w:gridAfter w:val="4"/>
          <w:wAfter w:w="2953" w:type="dxa"/>
          <w:tblCellSpacing w:w="15" w:type="dxa"/>
        </w:trPr>
        <w:tc>
          <w:tcPr>
            <w:tcW w:w="9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1 </w:t>
            </w:r>
          </w:p>
        </w:tc>
        <w:tc>
          <w:tcPr>
            <w:tcW w:w="2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2 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3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4 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5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6 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7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8 </w:t>
            </w:r>
          </w:p>
        </w:tc>
        <w:tc>
          <w:tcPr>
            <w:tcW w:w="6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9 </w:t>
            </w:r>
          </w:p>
        </w:tc>
        <w:tc>
          <w:tcPr>
            <w:tcW w:w="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10 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11 </w:t>
            </w:r>
          </w:p>
        </w:tc>
      </w:tr>
      <w:tr w:rsidR="00ED5DF9" w:rsidRPr="00ED5DF9" w:rsidTr="00ED5DF9">
        <w:trPr>
          <w:gridAfter w:val="4"/>
          <w:wAfter w:w="2953" w:type="dxa"/>
          <w:tblCellSpacing w:w="15" w:type="dxa"/>
        </w:trPr>
        <w:tc>
          <w:tcPr>
            <w:tcW w:w="10161" w:type="dxa"/>
            <w:gridSpan w:val="1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I. Государственная собственность Оренбургской области. Перечень объектов капитального строительства, объектов недвижимого имущества, укрупненных инвестиционных проектов, иных мероприятий </w:t>
            </w:r>
          </w:p>
        </w:tc>
      </w:tr>
      <w:tr w:rsidR="00ED5DF9" w:rsidRPr="00ED5DF9" w:rsidTr="00ED5DF9">
        <w:trPr>
          <w:gridAfter w:val="4"/>
          <w:wAfter w:w="2953" w:type="dxa"/>
          <w:tblCellSpacing w:w="15" w:type="dxa"/>
        </w:trPr>
        <w:tc>
          <w:tcPr>
            <w:tcW w:w="9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85100040900011 </w:t>
            </w:r>
          </w:p>
        </w:tc>
        <w:tc>
          <w:tcPr>
            <w:tcW w:w="2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реконструкция моста через р. Урта-Буртя на км 3 + 022 автомобильной дороги Беляевка - Желтое в Беляевском районе 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851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04 09 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17 1 01 40010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410 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72,8 пог. м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2019 </w:t>
            </w:r>
          </w:p>
        </w:tc>
        <w:tc>
          <w:tcPr>
            <w:tcW w:w="6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74500,0 </w:t>
            </w:r>
          </w:p>
        </w:tc>
        <w:tc>
          <w:tcPr>
            <w:tcW w:w="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</w:tr>
      <w:tr w:rsidR="00ED5DF9" w:rsidRPr="00ED5DF9" w:rsidTr="00ED5DF9">
        <w:trPr>
          <w:gridAfter w:val="4"/>
          <w:wAfter w:w="2953" w:type="dxa"/>
          <w:trHeight w:val="990"/>
          <w:tblCellSpacing w:w="15" w:type="dxa"/>
        </w:trPr>
        <w:tc>
          <w:tcPr>
            <w:tcW w:w="9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85100040900012 </w:t>
            </w:r>
          </w:p>
        </w:tc>
        <w:tc>
          <w:tcPr>
            <w:tcW w:w="2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реконструкция моста через р. Урта-Буртя на км 3 + 724 автомобильной дороги Беляевка - Желтое в Беляевском </w:t>
            </w:r>
            <w:r w:rsidRPr="00ED5DF9">
              <w:rPr>
                <w:sz w:val="24"/>
                <w:szCs w:val="24"/>
              </w:rPr>
              <w:lastRenderedPageBreak/>
              <w:t xml:space="preserve">районе 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 xml:space="preserve">851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04 09 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17 1 01 40010 </w:t>
            </w:r>
          </w:p>
        </w:tc>
        <w:tc>
          <w:tcPr>
            <w:tcW w:w="5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410 </w:t>
            </w: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54,8 пог. м 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2019 </w:t>
            </w:r>
          </w:p>
        </w:tc>
        <w:tc>
          <w:tcPr>
            <w:tcW w:w="6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spacing w:before="100" w:beforeAutospacing="1" w:after="100" w:afterAutospacing="1"/>
              <w:jc w:val="righ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68000,0 </w:t>
            </w:r>
          </w:p>
        </w:tc>
        <w:tc>
          <w:tcPr>
            <w:tcW w:w="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  <w:tc>
          <w:tcPr>
            <w:tcW w:w="6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49" w:type="dxa"/>
              <w:bottom w:w="15" w:type="dxa"/>
              <w:right w:w="149" w:type="dxa"/>
            </w:tcMar>
            <w:hideMark/>
          </w:tcPr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</w:p>
        </w:tc>
      </w:tr>
    </w:tbl>
    <w:p w:rsidR="00ED5DF9" w:rsidRPr="00ED5DF9" w:rsidRDefault="00ED5DF9" w:rsidP="00ED5DF9">
      <w:pPr>
        <w:autoSpaceDE/>
        <w:autoSpaceDN/>
        <w:ind w:firstLine="709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>Объекты федерального значения в муниципальном образовании Беляевский сельсовет не запланированы.</w:t>
      </w:r>
    </w:p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rFonts w:eastAsiaTheme="majorEastAsia"/>
          <w:b/>
          <w:bCs/>
          <w:color w:val="365F91" w:themeColor="accent1" w:themeShade="BF"/>
          <w:sz w:val="24"/>
          <w:szCs w:val="24"/>
        </w:rPr>
      </w:pPr>
      <w:bookmarkStart w:id="71" w:name="_Toc58322070"/>
      <w:r w:rsidRPr="00ED5DF9">
        <w:rPr>
          <w:rFonts w:eastAsiaTheme="majorEastAsia"/>
          <w:bCs/>
          <w:color w:val="365F91" w:themeColor="accent1" w:themeShade="BF"/>
          <w:sz w:val="24"/>
          <w:szCs w:val="24"/>
        </w:rPr>
        <w:t>7</w:t>
      </w:r>
      <w:r w:rsidRPr="00ED5DF9">
        <w:rPr>
          <w:rFonts w:eastAsiaTheme="majorEastAsia"/>
          <w:b/>
          <w:bCs/>
          <w:color w:val="365F91" w:themeColor="accent1" w:themeShade="BF"/>
          <w:sz w:val="24"/>
          <w:szCs w:val="24"/>
        </w:rPr>
        <w:t>. Утвержденные документом территориального планирования муниципального района сведения о видах, назначении и наименованиях планируемых для размещения на территории поселения, входящего в состав муниципального района, объектов местного значения муниципального района, их основные характеристики, местоположение, характеристики зон с особыми условиями использования территорий в случае, если установление таких зон требуется в связи с размещением данных объектов, реквизиты указанного документа территориального планирования, а также обоснование выбранного варианта размещения данных объектов на основе анализа использования этих территорий, возможных направлений их развития и прогнозируемых ограничений их использования</w:t>
      </w:r>
      <w:bookmarkEnd w:id="71"/>
    </w:p>
    <w:p w:rsidR="00ED5DF9" w:rsidRPr="00ED5DF9" w:rsidRDefault="00ED5DF9" w:rsidP="00ED5DF9">
      <w:pPr>
        <w:autoSpaceDE/>
        <w:autoSpaceDN/>
        <w:ind w:firstLine="851"/>
        <w:jc w:val="center"/>
        <w:rPr>
          <w:rFonts w:eastAsia="Calibri"/>
          <w:sz w:val="24"/>
          <w:szCs w:val="24"/>
          <w:u w:val="single"/>
        </w:rPr>
      </w:pPr>
      <w:r w:rsidRPr="00ED5DF9">
        <w:rPr>
          <w:rFonts w:eastAsia="Calibri"/>
          <w:sz w:val="24"/>
          <w:szCs w:val="24"/>
          <w:u w:val="single"/>
        </w:rPr>
        <w:t>Объекты экономической сферы</w:t>
      </w:r>
    </w:p>
    <w:p w:rsidR="00ED5DF9" w:rsidRPr="00ED5DF9" w:rsidRDefault="00ED5DF9" w:rsidP="00ED5DF9">
      <w:pPr>
        <w:autoSpaceDE/>
        <w:autoSpaceDN/>
        <w:ind w:firstLine="851"/>
        <w:jc w:val="both"/>
        <w:rPr>
          <w:rFonts w:eastAsia="Calibri"/>
          <w:sz w:val="24"/>
          <w:szCs w:val="24"/>
        </w:rPr>
      </w:pPr>
      <w:r w:rsidRPr="00ED5DF9">
        <w:rPr>
          <w:rFonts w:eastAsia="Calibri"/>
          <w:bCs/>
          <w:iCs/>
          <w:sz w:val="24"/>
          <w:szCs w:val="24"/>
        </w:rPr>
        <w:t xml:space="preserve">- </w:t>
      </w:r>
      <w:r w:rsidRPr="00ED5DF9">
        <w:rPr>
          <w:rFonts w:eastAsia="Calibri"/>
          <w:sz w:val="24"/>
          <w:szCs w:val="24"/>
        </w:rPr>
        <w:t xml:space="preserve"> строительство комплекса ООО “Иволга” на 1000 голов на территории Беляевского сельсовета.</w:t>
      </w:r>
    </w:p>
    <w:p w:rsidR="00ED5DF9" w:rsidRPr="00ED5DF9" w:rsidRDefault="00ED5DF9" w:rsidP="00ED5DF9">
      <w:pPr>
        <w:autoSpaceDE/>
        <w:autoSpaceDN/>
        <w:spacing w:line="276" w:lineRule="auto"/>
        <w:ind w:firstLine="567"/>
        <w:jc w:val="center"/>
        <w:rPr>
          <w:rFonts w:eastAsia="Calibri"/>
          <w:sz w:val="24"/>
          <w:szCs w:val="24"/>
          <w:u w:val="single"/>
        </w:rPr>
      </w:pPr>
      <w:r w:rsidRPr="00ED5DF9">
        <w:rPr>
          <w:rFonts w:eastAsia="Calibri"/>
          <w:sz w:val="24"/>
          <w:szCs w:val="24"/>
          <w:u w:val="single"/>
        </w:rPr>
        <w:t>Объекты социальной инфраструктуры</w:t>
      </w:r>
    </w:p>
    <w:p w:rsidR="00ED5DF9" w:rsidRPr="00ED5DF9" w:rsidRDefault="00ED5DF9" w:rsidP="00ED5DF9">
      <w:pPr>
        <w:widowControl w:val="0"/>
        <w:autoSpaceDE/>
        <w:autoSpaceDN/>
        <w:spacing w:before="120" w:line="276" w:lineRule="auto"/>
        <w:ind w:firstLine="567"/>
        <w:jc w:val="both"/>
        <w:rPr>
          <w:rFonts w:eastAsia="Calibri"/>
          <w:b/>
          <w:bCs/>
          <w:i/>
          <w:iCs/>
          <w:sz w:val="24"/>
          <w:szCs w:val="24"/>
        </w:rPr>
      </w:pPr>
      <w:r w:rsidRPr="00ED5DF9">
        <w:rPr>
          <w:rFonts w:eastAsia="Calibri"/>
          <w:b/>
          <w:bCs/>
          <w:i/>
          <w:iCs/>
          <w:sz w:val="24"/>
          <w:szCs w:val="24"/>
        </w:rPr>
        <w:t>Объекты образования:</w:t>
      </w:r>
    </w:p>
    <w:p w:rsidR="00ED5DF9" w:rsidRPr="00ED5DF9" w:rsidRDefault="00ED5DF9" w:rsidP="00ED5DF9">
      <w:pPr>
        <w:autoSpaceDE/>
        <w:autoSpaceDN/>
        <w:spacing w:line="276" w:lineRule="auto"/>
        <w:ind w:firstLine="567"/>
        <w:jc w:val="both"/>
        <w:rPr>
          <w:rFonts w:eastAsia="Calibri"/>
          <w:bCs/>
          <w:iCs/>
          <w:sz w:val="24"/>
          <w:szCs w:val="24"/>
        </w:rPr>
      </w:pPr>
      <w:r w:rsidRPr="00ED5DF9">
        <w:rPr>
          <w:rFonts w:eastAsia="Calibri"/>
          <w:sz w:val="24"/>
          <w:szCs w:val="24"/>
        </w:rPr>
        <w:t>-</w:t>
      </w:r>
      <w:r w:rsidRPr="00ED5DF9">
        <w:rPr>
          <w:rFonts w:eastAsia="Calibri"/>
          <w:bCs/>
          <w:iCs/>
          <w:sz w:val="24"/>
          <w:szCs w:val="24"/>
        </w:rPr>
        <w:t xml:space="preserve">реконструкциия или ремонт здания </w:t>
      </w:r>
      <w:hyperlink r:id="rId30" w:history="1">
        <w:r w:rsidRPr="00ED5DF9">
          <w:rPr>
            <w:rFonts w:eastAsia="Calibri"/>
            <w:bCs/>
            <w:iCs/>
            <w:sz w:val="24"/>
            <w:szCs w:val="24"/>
          </w:rPr>
          <w:t>муниципального общеобразовательного учреждения "Жанаталапская основная общеобразовательная школа"</w:t>
        </w:r>
      </w:hyperlink>
      <w:r w:rsidRPr="00ED5DF9">
        <w:rPr>
          <w:rFonts w:eastAsia="Calibri"/>
          <w:bCs/>
          <w:iCs/>
          <w:sz w:val="24"/>
          <w:szCs w:val="24"/>
        </w:rPr>
        <w:t xml:space="preserve"> (срок эксплуатации - более 40 лет);</w:t>
      </w:r>
    </w:p>
    <w:p w:rsidR="00ED5DF9" w:rsidRPr="00ED5DF9" w:rsidRDefault="00ED5DF9" w:rsidP="00ED5DF9">
      <w:pPr>
        <w:widowControl w:val="0"/>
        <w:suppressAutoHyphens/>
        <w:autoSpaceDE/>
        <w:autoSpaceDN/>
        <w:spacing w:line="276" w:lineRule="auto"/>
        <w:ind w:right="-2" w:firstLine="567"/>
        <w:jc w:val="both"/>
        <w:rPr>
          <w:bCs/>
          <w:iCs/>
          <w:sz w:val="24"/>
          <w:szCs w:val="24"/>
        </w:rPr>
      </w:pPr>
      <w:r w:rsidRPr="00ED5DF9">
        <w:rPr>
          <w:bCs/>
          <w:iCs/>
          <w:sz w:val="24"/>
          <w:szCs w:val="24"/>
        </w:rPr>
        <w:t>- строительство двух детских садов – яслей на 140 и 90 мест в с. Беляевка;</w:t>
      </w:r>
    </w:p>
    <w:p w:rsidR="00ED5DF9" w:rsidRPr="00ED5DF9" w:rsidRDefault="00ED5DF9" w:rsidP="00ED5DF9">
      <w:pPr>
        <w:widowControl w:val="0"/>
        <w:autoSpaceDE/>
        <w:autoSpaceDN/>
        <w:spacing w:before="240" w:line="276" w:lineRule="auto"/>
        <w:ind w:firstLine="567"/>
        <w:jc w:val="both"/>
        <w:rPr>
          <w:rFonts w:eastAsia="Calibri"/>
          <w:b/>
          <w:bCs/>
          <w:i/>
          <w:iCs/>
          <w:sz w:val="24"/>
          <w:szCs w:val="24"/>
        </w:rPr>
      </w:pPr>
      <w:r w:rsidRPr="00ED5DF9">
        <w:rPr>
          <w:rFonts w:eastAsia="Calibri"/>
          <w:b/>
          <w:bCs/>
          <w:i/>
          <w:iCs/>
          <w:sz w:val="24"/>
          <w:szCs w:val="24"/>
        </w:rPr>
        <w:t>Объекты здравоохранения:</w:t>
      </w:r>
    </w:p>
    <w:p w:rsidR="00ED5DF9" w:rsidRPr="00ED5DF9" w:rsidRDefault="00ED5DF9" w:rsidP="00ED5DF9">
      <w:pPr>
        <w:suppressAutoHyphens/>
        <w:autoSpaceDE/>
        <w:autoSpaceDN/>
        <w:spacing w:line="276" w:lineRule="auto"/>
        <w:ind w:firstLine="567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- строительство поликлиники с амбулаторией в с. Беляевка;</w:t>
      </w:r>
    </w:p>
    <w:p w:rsidR="00ED5DF9" w:rsidRPr="00ED5DF9" w:rsidRDefault="00ED5DF9" w:rsidP="00ED5DF9">
      <w:pPr>
        <w:widowControl w:val="0"/>
        <w:autoSpaceDE/>
        <w:autoSpaceDN/>
        <w:spacing w:before="240" w:after="240" w:line="276" w:lineRule="auto"/>
        <w:ind w:right="-2" w:firstLine="567"/>
        <w:jc w:val="both"/>
        <w:rPr>
          <w:rFonts w:eastAsia="Calibri"/>
          <w:b/>
          <w:bCs/>
          <w:i/>
          <w:iCs/>
          <w:sz w:val="24"/>
          <w:szCs w:val="24"/>
        </w:rPr>
      </w:pPr>
      <w:r w:rsidRPr="00ED5DF9">
        <w:rPr>
          <w:rFonts w:eastAsia="Calibri"/>
          <w:b/>
          <w:bCs/>
          <w:i/>
          <w:iCs/>
          <w:sz w:val="24"/>
          <w:szCs w:val="24"/>
        </w:rPr>
        <w:t>Объекты культуры и спорта.</w:t>
      </w:r>
    </w:p>
    <w:p w:rsidR="00ED5DF9" w:rsidRPr="00ED5DF9" w:rsidRDefault="00ED5DF9" w:rsidP="00ED5DF9">
      <w:pPr>
        <w:widowControl w:val="0"/>
        <w:suppressAutoHyphens/>
        <w:autoSpaceDN/>
        <w:spacing w:line="276" w:lineRule="auto"/>
        <w:ind w:left="567"/>
        <w:jc w:val="both"/>
        <w:rPr>
          <w:rFonts w:eastAsia="Calibri"/>
          <w:sz w:val="24"/>
          <w:szCs w:val="24"/>
        </w:rPr>
      </w:pPr>
      <w:r w:rsidRPr="00ED5DF9">
        <w:rPr>
          <w:rFonts w:eastAsia="Calibri"/>
          <w:sz w:val="24"/>
          <w:szCs w:val="24"/>
        </w:rPr>
        <w:t>- строительство плавательного бассейна на 123-154*м</w:t>
      </w:r>
      <w:r w:rsidRPr="00ED5DF9">
        <w:rPr>
          <w:rFonts w:eastAsia="Calibri"/>
          <w:sz w:val="24"/>
          <w:szCs w:val="24"/>
          <w:vertAlign w:val="superscript"/>
        </w:rPr>
        <w:t xml:space="preserve">2 </w:t>
      </w:r>
      <w:r w:rsidRPr="00ED5DF9">
        <w:rPr>
          <w:rFonts w:eastAsia="Calibri"/>
          <w:sz w:val="24"/>
          <w:szCs w:val="24"/>
        </w:rPr>
        <w:t>зеркала воды  в с. Беляевка;</w:t>
      </w:r>
    </w:p>
    <w:p w:rsidR="00ED5DF9" w:rsidRPr="00ED5DF9" w:rsidRDefault="00ED5DF9" w:rsidP="00ED5DF9">
      <w:pPr>
        <w:widowControl w:val="0"/>
        <w:autoSpaceDE/>
        <w:autoSpaceDN/>
        <w:spacing w:before="240" w:after="240" w:line="276" w:lineRule="auto"/>
        <w:ind w:right="-2" w:firstLine="567"/>
        <w:jc w:val="center"/>
        <w:rPr>
          <w:rFonts w:eastAsia="Calibri"/>
          <w:bCs/>
          <w:iCs/>
          <w:sz w:val="24"/>
          <w:szCs w:val="24"/>
          <w:u w:val="single"/>
        </w:rPr>
      </w:pPr>
      <w:r w:rsidRPr="00ED5DF9">
        <w:rPr>
          <w:rFonts w:eastAsia="Calibri"/>
          <w:sz w:val="24"/>
          <w:szCs w:val="24"/>
          <w:u w:val="single"/>
        </w:rPr>
        <w:t>Объекты инженерной инфраструктуры.</w:t>
      </w:r>
    </w:p>
    <w:p w:rsidR="00ED5DF9" w:rsidRPr="00ED5DF9" w:rsidRDefault="00ED5DF9" w:rsidP="00ED5DF9">
      <w:pPr>
        <w:autoSpaceDE/>
        <w:autoSpaceDN/>
        <w:spacing w:line="276" w:lineRule="auto"/>
        <w:ind w:firstLine="567"/>
        <w:jc w:val="both"/>
        <w:rPr>
          <w:rFonts w:eastAsia="Calibri"/>
          <w:sz w:val="24"/>
          <w:szCs w:val="24"/>
        </w:rPr>
      </w:pPr>
      <w:r w:rsidRPr="00ED5DF9">
        <w:rPr>
          <w:rFonts w:eastAsia="Calibri"/>
          <w:sz w:val="24"/>
          <w:szCs w:val="24"/>
        </w:rPr>
        <w:t>- Строительство газопровода в Беляевском сельсовете (юго-западная, западная и южная части), общей протяженностью 5 км;</w:t>
      </w:r>
    </w:p>
    <w:p w:rsidR="00ED5DF9" w:rsidRPr="00ED5DF9" w:rsidRDefault="00ED5DF9" w:rsidP="00ED5DF9">
      <w:pPr>
        <w:autoSpaceDE/>
        <w:autoSpaceDN/>
        <w:spacing w:before="240" w:line="276" w:lineRule="auto"/>
        <w:ind w:firstLine="567"/>
        <w:jc w:val="both"/>
        <w:rPr>
          <w:rFonts w:eastAsia="Calibri"/>
          <w:sz w:val="24"/>
          <w:szCs w:val="24"/>
          <w:u w:val="single"/>
        </w:rPr>
      </w:pPr>
      <w:r w:rsidRPr="00ED5DF9">
        <w:rPr>
          <w:rFonts w:eastAsia="Calibri"/>
          <w:sz w:val="24"/>
          <w:szCs w:val="24"/>
          <w:u w:val="single"/>
        </w:rPr>
        <w:t>Объекты утилизации и переработки бытовых и промышленных отходов</w:t>
      </w:r>
    </w:p>
    <w:p w:rsidR="00ED5DF9" w:rsidRPr="00ED5DF9" w:rsidRDefault="00ED5DF9" w:rsidP="00ED5DF9">
      <w:pPr>
        <w:widowControl w:val="0"/>
        <w:autoSpaceDE/>
        <w:autoSpaceDN/>
        <w:spacing w:before="120"/>
        <w:ind w:firstLine="851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- закрытие (консервация) скотомогильников, заполненных на 90-100% и организация вблизи них скотомогильников с биологическими камерами в соответствие с нормативными требованиями. </w:t>
      </w:r>
    </w:p>
    <w:p w:rsidR="00ED5DF9" w:rsidRPr="00ED5DF9" w:rsidRDefault="00ED5DF9" w:rsidP="00ED5DF9">
      <w:pPr>
        <w:autoSpaceDE/>
        <w:autoSpaceDN/>
        <w:spacing w:before="240" w:line="276" w:lineRule="auto"/>
        <w:ind w:firstLine="567"/>
        <w:jc w:val="both"/>
        <w:rPr>
          <w:rFonts w:eastAsia="Calibri"/>
          <w:sz w:val="24"/>
          <w:szCs w:val="24"/>
          <w:u w:val="single"/>
        </w:rPr>
      </w:pPr>
      <w:r w:rsidRPr="00ED5DF9">
        <w:rPr>
          <w:rFonts w:eastAsia="Calibri"/>
          <w:sz w:val="24"/>
          <w:szCs w:val="24"/>
        </w:rPr>
        <w:t>- ликвидация несанкционированных свалок и организация  усовершенствованных свалок ТБО, или участков компостирования ТБО.</w:t>
      </w:r>
    </w:p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rFonts w:eastAsiaTheme="majorEastAsia"/>
          <w:b/>
          <w:bCs/>
          <w:color w:val="365F91" w:themeColor="accent1" w:themeShade="BF"/>
          <w:sz w:val="24"/>
          <w:szCs w:val="24"/>
        </w:rPr>
      </w:pPr>
      <w:bookmarkStart w:id="72" w:name="_Toc58322071"/>
      <w:r w:rsidRPr="00ED5DF9">
        <w:rPr>
          <w:rFonts w:eastAsiaTheme="majorEastAsia"/>
          <w:b/>
          <w:bCs/>
          <w:color w:val="365F91" w:themeColor="accent1" w:themeShade="BF"/>
          <w:sz w:val="24"/>
          <w:szCs w:val="24"/>
        </w:rPr>
        <w:lastRenderedPageBreak/>
        <w:t>8.  Перечень и характеристика основных факторов риска возникновения чрезвычайных ситуаций природного и техногенного характера</w:t>
      </w:r>
      <w:bookmarkEnd w:id="72"/>
    </w:p>
    <w:p w:rsidR="00ED5DF9" w:rsidRPr="00ED5DF9" w:rsidRDefault="00ED5DF9" w:rsidP="00ED5DF9">
      <w:pPr>
        <w:autoSpaceDE/>
        <w:autoSpaceDN/>
        <w:ind w:firstLine="540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iCs/>
          <w:sz w:val="24"/>
          <w:szCs w:val="24"/>
        </w:rPr>
      </w:pPr>
      <w:r w:rsidRPr="00ED5DF9">
        <w:rPr>
          <w:b/>
          <w:i/>
          <w:iCs/>
          <w:sz w:val="24"/>
          <w:szCs w:val="24"/>
        </w:rPr>
        <w:t>Источники природных чрезвычайных ситуаций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На территории Беляевского сельсовета возможны следующие негативные природные явления:</w:t>
      </w:r>
    </w:p>
    <w:p w:rsidR="00ED5DF9" w:rsidRPr="00ED5DF9" w:rsidRDefault="00ED5DF9" w:rsidP="003225A7">
      <w:pPr>
        <w:numPr>
          <w:ilvl w:val="0"/>
          <w:numId w:val="24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засуха;</w:t>
      </w:r>
    </w:p>
    <w:p w:rsidR="00ED5DF9" w:rsidRPr="00ED5DF9" w:rsidRDefault="00ED5DF9" w:rsidP="003225A7">
      <w:pPr>
        <w:numPr>
          <w:ilvl w:val="0"/>
          <w:numId w:val="24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пылевые бури (15-31 м/с);</w:t>
      </w:r>
    </w:p>
    <w:p w:rsidR="00ED5DF9" w:rsidRPr="00ED5DF9" w:rsidRDefault="00ED5DF9" w:rsidP="003225A7">
      <w:pPr>
        <w:numPr>
          <w:ilvl w:val="0"/>
          <w:numId w:val="24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пожары природные;</w:t>
      </w:r>
    </w:p>
    <w:p w:rsidR="00ED5DF9" w:rsidRPr="00ED5DF9" w:rsidRDefault="00ED5DF9" w:rsidP="003225A7">
      <w:pPr>
        <w:numPr>
          <w:ilvl w:val="0"/>
          <w:numId w:val="24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снегопады, превышающие 20 мм за 24 часа;</w:t>
      </w:r>
    </w:p>
    <w:p w:rsidR="00ED5DF9" w:rsidRPr="00ED5DF9" w:rsidRDefault="00ED5DF9" w:rsidP="003225A7">
      <w:pPr>
        <w:numPr>
          <w:ilvl w:val="0"/>
          <w:numId w:val="24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град с диаметром частиц более 5 мм;</w:t>
      </w:r>
    </w:p>
    <w:p w:rsidR="00ED5DF9" w:rsidRPr="00ED5DF9" w:rsidRDefault="00ED5DF9" w:rsidP="003225A7">
      <w:pPr>
        <w:numPr>
          <w:ilvl w:val="0"/>
          <w:numId w:val="24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гололед;</w:t>
      </w:r>
    </w:p>
    <w:p w:rsidR="00ED5DF9" w:rsidRPr="00ED5DF9" w:rsidRDefault="00ED5DF9" w:rsidP="003225A7">
      <w:pPr>
        <w:numPr>
          <w:ilvl w:val="0"/>
          <w:numId w:val="24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сильные ветры (бураны, метели).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  <w:r w:rsidRPr="00ED5DF9">
        <w:rPr>
          <w:b/>
          <w:i/>
          <w:sz w:val="24"/>
          <w:szCs w:val="24"/>
        </w:rPr>
        <w:t>Источники техногенных чрезвычайных ситуаций</w:t>
      </w:r>
    </w:p>
    <w:p w:rsidR="00ED5DF9" w:rsidRPr="00ED5DF9" w:rsidRDefault="00ED5DF9" w:rsidP="003225A7">
      <w:pPr>
        <w:numPr>
          <w:ilvl w:val="0"/>
          <w:numId w:val="2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транспортные аварии (катастрофы);</w:t>
      </w:r>
    </w:p>
    <w:p w:rsidR="00ED5DF9" w:rsidRPr="00ED5DF9" w:rsidRDefault="00ED5DF9" w:rsidP="003225A7">
      <w:pPr>
        <w:numPr>
          <w:ilvl w:val="0"/>
          <w:numId w:val="2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пожары и взрывы (с возможным горением);</w:t>
      </w:r>
    </w:p>
    <w:p w:rsidR="00ED5DF9" w:rsidRPr="00ED5DF9" w:rsidRDefault="00ED5DF9" w:rsidP="003225A7">
      <w:pPr>
        <w:numPr>
          <w:ilvl w:val="0"/>
          <w:numId w:val="2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аварии с угрозой выброса аварийно-химически опасных веществ;</w:t>
      </w:r>
    </w:p>
    <w:p w:rsidR="00ED5DF9" w:rsidRPr="00ED5DF9" w:rsidRDefault="00ED5DF9" w:rsidP="003225A7">
      <w:pPr>
        <w:numPr>
          <w:ilvl w:val="0"/>
          <w:numId w:val="2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аварии на электрических системах;</w:t>
      </w:r>
    </w:p>
    <w:p w:rsidR="00ED5DF9" w:rsidRPr="00ED5DF9" w:rsidRDefault="00ED5DF9" w:rsidP="003225A7">
      <w:pPr>
        <w:numPr>
          <w:ilvl w:val="0"/>
          <w:numId w:val="2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аварии на коммунальных системах жизнеобеспечения;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К поражающим факторам возможных чрезвычайных ситуаций техногенного характера опасных объектов территории относятся:</w:t>
      </w:r>
    </w:p>
    <w:p w:rsidR="00ED5DF9" w:rsidRPr="00ED5DF9" w:rsidRDefault="00ED5DF9" w:rsidP="003225A7">
      <w:pPr>
        <w:numPr>
          <w:ilvl w:val="0"/>
          <w:numId w:val="25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воздушная ударная волна, возникающая при взрывных превращениях облаков топливно-воздушных смесей, взрывчатых веществ, при взрывах резервуаров с перегретой жидкостью и сосудов под давлением;</w:t>
      </w:r>
    </w:p>
    <w:p w:rsidR="00ED5DF9" w:rsidRPr="00ED5DF9" w:rsidRDefault="00ED5DF9" w:rsidP="003225A7">
      <w:pPr>
        <w:numPr>
          <w:ilvl w:val="0"/>
          <w:numId w:val="25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тепловое излучение продуктов горения при пожаре и взрыве, в том числе при образовании «огненного шара»;</w:t>
      </w:r>
    </w:p>
    <w:p w:rsidR="00ED5DF9" w:rsidRPr="00ED5DF9" w:rsidRDefault="00ED5DF9" w:rsidP="003225A7">
      <w:pPr>
        <w:numPr>
          <w:ilvl w:val="0"/>
          <w:numId w:val="25"/>
        </w:numPr>
        <w:tabs>
          <w:tab w:val="left" w:pos="1134"/>
        </w:tabs>
        <w:autoSpaceDE/>
        <w:autoSpaceDN/>
        <w:jc w:val="both"/>
        <w:rPr>
          <w:b/>
          <w:bCs/>
          <w:i/>
          <w:iCs/>
          <w:sz w:val="24"/>
          <w:szCs w:val="24"/>
        </w:rPr>
      </w:pPr>
      <w:r w:rsidRPr="00ED5DF9">
        <w:rPr>
          <w:sz w:val="24"/>
          <w:szCs w:val="24"/>
        </w:rPr>
        <w:t>токсические нагрузки вследствие выброса опасных химических веществ и их воздействия на людей.</w:t>
      </w:r>
      <w:bookmarkStart w:id="73" w:name="_Toc364848234"/>
      <w:bookmarkStart w:id="74" w:name="_Toc417463505"/>
    </w:p>
    <w:p w:rsidR="00ED5DF9" w:rsidRPr="00ED5DF9" w:rsidRDefault="00ED5DF9" w:rsidP="00ED5DF9">
      <w:pPr>
        <w:tabs>
          <w:tab w:val="left" w:pos="1134"/>
        </w:tabs>
        <w:autoSpaceDE/>
        <w:autoSpaceDN/>
        <w:ind w:left="360"/>
        <w:jc w:val="both"/>
        <w:rPr>
          <w:b/>
          <w:bCs/>
          <w:i/>
          <w:iCs/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left="360"/>
        <w:jc w:val="both"/>
        <w:rPr>
          <w:b/>
          <w:bCs/>
          <w:i/>
          <w:iCs/>
          <w:sz w:val="24"/>
          <w:szCs w:val="24"/>
        </w:rPr>
      </w:pPr>
      <w:r w:rsidRPr="00ED5DF9">
        <w:rPr>
          <w:b/>
          <w:bCs/>
          <w:i/>
          <w:iCs/>
          <w:sz w:val="24"/>
          <w:szCs w:val="24"/>
        </w:rPr>
        <w:t>Чрезвычайные ситуации природного характера</w:t>
      </w:r>
      <w:bookmarkEnd w:id="73"/>
      <w:bookmarkEnd w:id="74"/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Климатические условия района создают опасность возникновения следующих опасных природных явлений: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Низкие температуры зимой, создающие опасность обморожения и переохлаждения, повышенные сезонные и суточные перепады температур. Большая скорость ветра (больше 15 м/сек), летом засухи наблюдаются 1 раз в 2- 3 года и делятся от 20 до 37 дней.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Метеорологические неблагоприятные явления увеличивают опасность возникновения чрезвычайных ситуаций на транспорте, а также становятся причиной повреждения и разрушения систем жизнеобеспечения.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Для предупреждения и снижения ущерба чрезвычайных ситуаций метеорологического характера рекомендуется проведение следующих мероприятий:</w:t>
      </w:r>
    </w:p>
    <w:p w:rsidR="00ED5DF9" w:rsidRPr="00ED5DF9" w:rsidRDefault="00ED5DF9" w:rsidP="003225A7">
      <w:pPr>
        <w:numPr>
          <w:ilvl w:val="0"/>
          <w:numId w:val="26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организовать метелезащиту и ветрозащиту путей сообщения и наземных инженерно-коммуникационных систем от ветров южной четверти;</w:t>
      </w:r>
    </w:p>
    <w:p w:rsidR="00ED5DF9" w:rsidRPr="00ED5DF9" w:rsidRDefault="00ED5DF9" w:rsidP="003225A7">
      <w:pPr>
        <w:numPr>
          <w:ilvl w:val="0"/>
          <w:numId w:val="26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подсыпка песка на проезжие части дорог района для предотвращения дорожно-транспортных происшествий происходящих вследствие гололеда;</w:t>
      </w:r>
    </w:p>
    <w:p w:rsidR="00ED5DF9" w:rsidRPr="00ED5DF9" w:rsidRDefault="00ED5DF9" w:rsidP="003225A7">
      <w:pPr>
        <w:numPr>
          <w:ilvl w:val="0"/>
          <w:numId w:val="26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>заблаговременное оповещение населения и организаций, аварии на которых способны нарушить жизнеобеспечение населения о возникновении и развитии чрезвычайных ситуаций.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Экономичным видом защиты автомобильных дорог от снежных заносов являются лесонасаждения. На участках где по почвенно-климатическим или другим условиям не могут быть выращены защитные лесные насаждения, создают контурную защиту из постоянных заборов. В качестве временного средства снегозащиты могут использоваться переносные решетчатые щиты.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Для защиты затапливаемых территорий предлагается строительство дамбы обвалования.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В соответствии с климатическими особенностями региона, период с апреля по октябрь месяц является пожароопасным сезоном. К природным опасностям степные пожары. </w:t>
      </w:r>
      <w:r w:rsidRPr="00ED5DF9">
        <w:rPr>
          <w:sz w:val="24"/>
          <w:szCs w:val="24"/>
        </w:rPr>
        <w:tab/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Степные и хлебные массивы в районе занимают большие площади. Горючим материалом в них является растительный покров, различного вида травы, хлебные злаки, технические культуры, кустарники, камыш. Все эти материалы воспламеняются от малейшего источника зажигания, особенно при сухой погоде. 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Пожары степных и хлебных массивов могут создать угрозу их возникновения в близлежащих населенных пунктах. 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  <w:r w:rsidRPr="00ED5DF9">
        <w:rPr>
          <w:b/>
          <w:i/>
          <w:sz w:val="24"/>
          <w:szCs w:val="24"/>
        </w:rPr>
        <w:t>Меры предупреждения и снижения ущерба</w:t>
      </w:r>
    </w:p>
    <w:p w:rsidR="00ED5DF9" w:rsidRPr="00ED5DF9" w:rsidRDefault="00ED5DF9" w:rsidP="003225A7">
      <w:pPr>
        <w:numPr>
          <w:ilvl w:val="0"/>
          <w:numId w:val="2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Проведение регулярного анализа причин возникновения природных пожаров на территории района;</w:t>
      </w:r>
    </w:p>
    <w:p w:rsidR="00ED5DF9" w:rsidRPr="00ED5DF9" w:rsidRDefault="00ED5DF9" w:rsidP="003225A7">
      <w:pPr>
        <w:numPr>
          <w:ilvl w:val="0"/>
          <w:numId w:val="2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Контроль соблюдения правил пожарной безопасности, проведение разъяснительной работы среди населения;</w:t>
      </w:r>
    </w:p>
    <w:p w:rsidR="00ED5DF9" w:rsidRPr="00ED5DF9" w:rsidRDefault="00ED5DF9" w:rsidP="003225A7">
      <w:pPr>
        <w:numPr>
          <w:ilvl w:val="0"/>
          <w:numId w:val="2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Проведение проверки состояния средств пожаротушения, замена непригодного к использованию оборудования;</w:t>
      </w:r>
    </w:p>
    <w:p w:rsidR="00ED5DF9" w:rsidRPr="00ED5DF9" w:rsidRDefault="00ED5DF9" w:rsidP="003225A7">
      <w:pPr>
        <w:numPr>
          <w:ilvl w:val="0"/>
          <w:numId w:val="2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Поддержание в готовности противопожарных формирований;</w:t>
      </w:r>
    </w:p>
    <w:p w:rsidR="00ED5DF9" w:rsidRPr="00ED5DF9" w:rsidRDefault="00ED5DF9" w:rsidP="003225A7">
      <w:pPr>
        <w:numPr>
          <w:ilvl w:val="0"/>
          <w:numId w:val="2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Информирование населения о наступлении пожароопасного сезона;</w:t>
      </w:r>
    </w:p>
    <w:p w:rsidR="00ED5DF9" w:rsidRPr="00ED5DF9" w:rsidRDefault="00ED5DF9" w:rsidP="003225A7">
      <w:pPr>
        <w:numPr>
          <w:ilvl w:val="0"/>
          <w:numId w:val="2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Постоянный мониторинг погодных условий для составления краткосрочных прогнозов развития обстановки;</w:t>
      </w:r>
    </w:p>
    <w:p w:rsidR="00ED5DF9" w:rsidRPr="00ED5DF9" w:rsidRDefault="00ED5DF9" w:rsidP="003225A7">
      <w:pPr>
        <w:numPr>
          <w:ilvl w:val="0"/>
          <w:numId w:val="2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Запрещение разведения костров в лесу и временное прекращение доступа в лес населения и транспорта, для чего на въездах в леса выставляются контрольные посты.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  <w:r w:rsidRPr="00ED5DF9">
        <w:rPr>
          <w:b/>
          <w:i/>
          <w:sz w:val="24"/>
          <w:szCs w:val="24"/>
        </w:rPr>
        <w:t>Комплекс мер по защите населения</w:t>
      </w:r>
    </w:p>
    <w:p w:rsidR="00ED5DF9" w:rsidRPr="00ED5DF9" w:rsidRDefault="00ED5DF9" w:rsidP="003225A7">
      <w:pPr>
        <w:numPr>
          <w:ilvl w:val="0"/>
          <w:numId w:val="2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Организация в пожароопасный сезон постоянного мониторинга лесных массивов с целью своевременного обнаружения возникающих очагов возгорания;</w:t>
      </w:r>
    </w:p>
    <w:p w:rsidR="00ED5DF9" w:rsidRPr="00ED5DF9" w:rsidRDefault="00ED5DF9" w:rsidP="003225A7">
      <w:pPr>
        <w:numPr>
          <w:ilvl w:val="0"/>
          <w:numId w:val="2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Организация контроля и прогнозирования распространения фронта пожара и зоны загазованности, ведение пожарной разведки;</w:t>
      </w:r>
    </w:p>
    <w:p w:rsidR="00ED5DF9" w:rsidRPr="00ED5DF9" w:rsidRDefault="00ED5DF9" w:rsidP="003225A7">
      <w:pPr>
        <w:numPr>
          <w:ilvl w:val="0"/>
          <w:numId w:val="2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Своевременное оповещение должностных лиц и населения о развитии чрезвычайной ситуации;</w:t>
      </w:r>
    </w:p>
    <w:p w:rsidR="00ED5DF9" w:rsidRPr="00ED5DF9" w:rsidRDefault="00ED5DF9" w:rsidP="003225A7">
      <w:pPr>
        <w:numPr>
          <w:ilvl w:val="0"/>
          <w:numId w:val="2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Организация локализации и ликвидации очагов пожаров.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  <w:r w:rsidRPr="00ED5DF9">
        <w:rPr>
          <w:b/>
          <w:i/>
          <w:sz w:val="24"/>
          <w:szCs w:val="24"/>
        </w:rPr>
        <w:t>Комплекс мер для защиты населенных пунктов</w:t>
      </w:r>
    </w:p>
    <w:p w:rsidR="00ED5DF9" w:rsidRPr="00ED5DF9" w:rsidRDefault="00ED5DF9" w:rsidP="003225A7">
      <w:pPr>
        <w:numPr>
          <w:ilvl w:val="0"/>
          <w:numId w:val="23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Создание на предприятиях, в лесах и лесничествах пунктов сосредоточения противопожарного оборудования и инвентаря;</w:t>
      </w:r>
    </w:p>
    <w:p w:rsidR="00ED5DF9" w:rsidRPr="00ED5DF9" w:rsidRDefault="00ED5DF9" w:rsidP="003225A7">
      <w:pPr>
        <w:numPr>
          <w:ilvl w:val="0"/>
          <w:numId w:val="23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Содержание в безопасном состоянии полос отводов магистральных трубопроводов, железных и автомобильных дорог, вдоль которых расположены лесные массивы;</w:t>
      </w:r>
    </w:p>
    <w:p w:rsidR="00ED5DF9" w:rsidRPr="00ED5DF9" w:rsidRDefault="00ED5DF9" w:rsidP="003225A7">
      <w:pPr>
        <w:numPr>
          <w:ilvl w:val="0"/>
          <w:numId w:val="23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Осуществление контроля за посещением лесов и пребыванием в них граждан с целью отдыха, охоты, рыбной ловли;</w:t>
      </w:r>
    </w:p>
    <w:p w:rsidR="00ED5DF9" w:rsidRPr="00ED5DF9" w:rsidRDefault="00ED5DF9" w:rsidP="003225A7">
      <w:pPr>
        <w:numPr>
          <w:ilvl w:val="0"/>
          <w:numId w:val="23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>Проведение противопожарного обустройства лесов, устройство подъездов к естественным водоемам для забора воды в местах массового отдыха населения;</w:t>
      </w:r>
    </w:p>
    <w:p w:rsidR="00ED5DF9" w:rsidRPr="00ED5DF9" w:rsidRDefault="00ED5DF9" w:rsidP="003225A7">
      <w:pPr>
        <w:numPr>
          <w:ilvl w:val="0"/>
          <w:numId w:val="23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Осуществление государственного пожарного надзора за соблюдением гражданами требований и правил пожарной безопасности в лесах;</w:t>
      </w:r>
    </w:p>
    <w:p w:rsidR="00ED5DF9" w:rsidRPr="00ED5DF9" w:rsidRDefault="00ED5DF9" w:rsidP="003225A7">
      <w:pPr>
        <w:numPr>
          <w:ilvl w:val="0"/>
          <w:numId w:val="23"/>
        </w:numPr>
        <w:tabs>
          <w:tab w:val="left" w:pos="1134"/>
        </w:tabs>
        <w:autoSpaceDE/>
        <w:autoSpaceDN/>
        <w:jc w:val="both"/>
        <w:rPr>
          <w:b/>
          <w:bCs/>
          <w:i/>
          <w:iCs/>
          <w:sz w:val="24"/>
          <w:szCs w:val="24"/>
        </w:rPr>
      </w:pPr>
      <w:r w:rsidRPr="00ED5DF9">
        <w:rPr>
          <w:sz w:val="24"/>
          <w:szCs w:val="24"/>
        </w:rPr>
        <w:t xml:space="preserve">Создание противопожарных полос между лесными массивами и границами застройки населенных пунктов шириной </w:t>
      </w:r>
      <w:smartTag w:uri="urn:schemas-microsoft-com:office:smarttags" w:element="metricconverter">
        <w:smartTagPr>
          <w:attr w:name="ProductID" w:val="15 м"/>
        </w:smartTagPr>
        <w:r w:rsidRPr="00ED5DF9">
          <w:rPr>
            <w:sz w:val="24"/>
            <w:szCs w:val="24"/>
          </w:rPr>
          <w:t>15 м</w:t>
        </w:r>
      </w:smartTag>
      <w:r w:rsidRPr="00ED5DF9">
        <w:rPr>
          <w:sz w:val="24"/>
          <w:szCs w:val="24"/>
        </w:rPr>
        <w:t>.</w:t>
      </w:r>
      <w:r w:rsidRPr="00ED5DF9">
        <w:rPr>
          <w:b/>
          <w:bCs/>
          <w:i/>
          <w:iCs/>
          <w:sz w:val="24"/>
          <w:szCs w:val="24"/>
        </w:rPr>
        <w:br w:type="page"/>
      </w:r>
      <w:bookmarkStart w:id="75" w:name="_Toc417463506"/>
      <w:r w:rsidRPr="00ED5DF9">
        <w:rPr>
          <w:b/>
          <w:bCs/>
          <w:i/>
          <w:iCs/>
          <w:sz w:val="24"/>
          <w:szCs w:val="24"/>
        </w:rPr>
        <w:lastRenderedPageBreak/>
        <w:t>8.1 Чрезвычайные ситуации техногенного характера</w:t>
      </w:r>
      <w:bookmarkEnd w:id="75"/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  <w:r w:rsidRPr="00ED5DF9">
        <w:rPr>
          <w:b/>
          <w:i/>
          <w:sz w:val="24"/>
          <w:szCs w:val="24"/>
        </w:rPr>
        <w:t>Аварии на транспорте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  <w:r w:rsidRPr="00ED5DF9">
        <w:rPr>
          <w:b/>
          <w:i/>
          <w:sz w:val="24"/>
          <w:szCs w:val="24"/>
        </w:rPr>
        <w:t>Перевозка опасных грузов автомобильным транспортом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Основными причинами возникновения дорожно-транспортных происшествий в МО Беляевский сельсовет являются:</w:t>
      </w:r>
    </w:p>
    <w:p w:rsidR="00ED5DF9" w:rsidRPr="00ED5DF9" w:rsidRDefault="00ED5DF9" w:rsidP="003225A7">
      <w:pPr>
        <w:numPr>
          <w:ilvl w:val="0"/>
          <w:numId w:val="27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нарушение правил дорожного движения;</w:t>
      </w:r>
    </w:p>
    <w:p w:rsidR="00ED5DF9" w:rsidRPr="00ED5DF9" w:rsidRDefault="00ED5DF9" w:rsidP="003225A7">
      <w:pPr>
        <w:numPr>
          <w:ilvl w:val="0"/>
          <w:numId w:val="27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неровное покрытие с дефектами, отсутствие горизонтальной разметки и ограждений на опасных участках;</w:t>
      </w:r>
    </w:p>
    <w:p w:rsidR="00ED5DF9" w:rsidRPr="00ED5DF9" w:rsidRDefault="00ED5DF9" w:rsidP="003225A7">
      <w:pPr>
        <w:numPr>
          <w:ilvl w:val="0"/>
          <w:numId w:val="27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недостаточное освещение дорог;</w:t>
      </w:r>
    </w:p>
    <w:p w:rsidR="00ED5DF9" w:rsidRPr="00ED5DF9" w:rsidRDefault="00ED5DF9" w:rsidP="003225A7">
      <w:pPr>
        <w:numPr>
          <w:ilvl w:val="0"/>
          <w:numId w:val="27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качество покрытий – низкое сцепление, особенно зимой и др. факторы.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iCs/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 осенне-зимне-весенний период гололед на проезжей части автомобильных дорог.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В данной ситуации повышается вероятность аварий при транспортировке опасных грузов. Аварийность автотранспорта с цистернами при перевозках опасных грузов принимается равной </w:t>
      </w:r>
      <w:r w:rsidRPr="00ED5DF9">
        <w:rPr>
          <w:noProof/>
          <w:sz w:val="24"/>
          <w:szCs w:val="24"/>
        </w:rPr>
        <w:drawing>
          <wp:inline distT="0" distB="0" distL="0" distR="0" wp14:anchorId="71F505BF" wp14:editId="5FEA5610">
            <wp:extent cx="453390" cy="201295"/>
            <wp:effectExtent l="0" t="0" r="381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20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DF9">
        <w:rPr>
          <w:sz w:val="24"/>
          <w:szCs w:val="24"/>
        </w:rPr>
        <w:t xml:space="preserve"> аварий на </w:t>
      </w:r>
      <w:smartTag w:uri="urn:schemas-microsoft-com:office:smarttags" w:element="metricconverter">
        <w:smartTagPr>
          <w:attr w:name="ProductID" w:val="1 км"/>
        </w:smartTagPr>
        <w:r w:rsidRPr="00ED5DF9">
          <w:rPr>
            <w:sz w:val="24"/>
            <w:szCs w:val="24"/>
          </w:rPr>
          <w:t>1 км</w:t>
        </w:r>
      </w:smartTag>
      <w:r w:rsidRPr="00ED5DF9">
        <w:rPr>
          <w:sz w:val="24"/>
          <w:szCs w:val="24"/>
        </w:rPr>
        <w:t xml:space="preserve"> пути.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 качестве наиболее вероятных аварийных ситуаций на транспортных магистралях, которые могут привести к возникновению поражающих факторов, следует считать:</w:t>
      </w:r>
    </w:p>
    <w:p w:rsidR="00ED5DF9" w:rsidRPr="00ED5DF9" w:rsidRDefault="00ED5DF9" w:rsidP="003225A7">
      <w:pPr>
        <w:numPr>
          <w:ilvl w:val="0"/>
          <w:numId w:val="28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разлив сжиженных углеводородных газов (СУГ) в результате разгерметизации автоцистерны;</w:t>
      </w:r>
    </w:p>
    <w:p w:rsidR="00ED5DF9" w:rsidRPr="00ED5DF9" w:rsidRDefault="00ED5DF9" w:rsidP="003225A7">
      <w:pPr>
        <w:numPr>
          <w:ilvl w:val="0"/>
          <w:numId w:val="28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разлив (утечка) из цистерны легко воспламеняемых жидкостей (ЛВЖ);</w:t>
      </w:r>
    </w:p>
    <w:p w:rsidR="00ED5DF9" w:rsidRPr="00ED5DF9" w:rsidRDefault="00ED5DF9" w:rsidP="003225A7">
      <w:pPr>
        <w:numPr>
          <w:ilvl w:val="0"/>
          <w:numId w:val="28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разлив АХОВ с образованием зоны заражения при разгерметизации цистерны.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Аварии с разливом опасных грузов возможны в случае транспортных происшествий и нарушения технологии ведения погрузочно-разгрузочных работ. Радиус поражения при чрезвычайной ситуации может составить от </w:t>
      </w:r>
      <w:smartTag w:uri="urn:schemas-microsoft-com:office:smarttags" w:element="metricconverter">
        <w:smartTagPr>
          <w:attr w:name="ProductID" w:val="100 м"/>
        </w:smartTagPr>
        <w:r w:rsidRPr="00ED5DF9">
          <w:rPr>
            <w:sz w:val="24"/>
            <w:szCs w:val="24"/>
          </w:rPr>
          <w:t>100 м</w:t>
        </w:r>
      </w:smartTag>
      <w:r w:rsidRPr="00ED5DF9">
        <w:rPr>
          <w:sz w:val="24"/>
          <w:szCs w:val="24"/>
        </w:rPr>
        <w:t xml:space="preserve"> до </w:t>
      </w:r>
      <w:smartTag w:uri="urn:schemas-microsoft-com:office:smarttags" w:element="metricconverter">
        <w:smartTagPr>
          <w:attr w:name="ProductID" w:val="300 м"/>
        </w:smartTagPr>
        <w:r w:rsidRPr="00ED5DF9">
          <w:rPr>
            <w:sz w:val="24"/>
            <w:szCs w:val="24"/>
          </w:rPr>
          <w:t>300 м</w:t>
        </w:r>
      </w:smartTag>
      <w:r w:rsidRPr="00ED5DF9">
        <w:rPr>
          <w:sz w:val="24"/>
          <w:szCs w:val="24"/>
        </w:rPr>
        <w:t>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При аварии возможны гибель людей и (или) причинение им тяжких телесных повреждений, а также временная приостановка движения на основных транспортных магистралях района.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Для пропуска по дорогам негабаритных и опасных грузов оформляются специальные разрешения и органами ГИБДД определяются маршруты и время перевозок.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  <w:r w:rsidRPr="00ED5DF9">
        <w:rPr>
          <w:b/>
          <w:i/>
          <w:sz w:val="24"/>
          <w:szCs w:val="24"/>
        </w:rPr>
        <w:t>Мероприятия по предотвращению чрезвычайных ситуаций на автотранспорте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Улучшение качества зимнего содержания дорог, особенно на дорогах с уклонами, перед мостами, на участках с пересечением оврагов и на участках пересечения с инженерными коммуникациями (газопроводами, ЛЭП), в период гололеда;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Устройство ограждений, разметка, установка дорожных знаков, улучшение освещения на автодорогах;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Работа служб ГИБДД на дорогах за соблюдением скорости движения, особенно участках, пересекающих овраги;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Комплекс мероприятий по предупреждению и ликвидации возможных экологических загрязнений при эксплуатации мостов и дорог (водоотвод с проезжей части, борьба с зимней скользкостью на мостах без применения хлоридов и песка, укрепление обочин на подходах к мостам, закрепление откосов насыпи, озеленение дорог);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Укрепление обочин, откосов насыпей, устройство водоотводов и других инженерных мероприятий для предотвращения размывов на предмостных участках;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Регулярная проверка состояния постоянных автомобильных мостов через реки и овраги;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>Очистка дорог в зимнее время от снежных валов, сужающих проезжую часть и ограничивающих видимость.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br w:type="page"/>
      </w:r>
      <w:r w:rsidRPr="00ED5DF9">
        <w:rPr>
          <w:sz w:val="24"/>
          <w:szCs w:val="24"/>
        </w:rPr>
        <w:lastRenderedPageBreak/>
        <w:t>Прогнозные оценки последствий ЧС для токсичных и взрывопожароопасных  веществ при их транспортировке автотранспортом приведены в таблицах ниже.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  <w:lang w:val="en-US"/>
        </w:rPr>
      </w:pPr>
      <w:r w:rsidRPr="00ED5DF9">
        <w:rPr>
          <w:bCs/>
          <w:sz w:val="24"/>
          <w:szCs w:val="24"/>
        </w:rPr>
        <w:t>Таблица 7.1</w:t>
      </w:r>
    </w:p>
    <w:tbl>
      <w:tblPr>
        <w:tblW w:w="9209" w:type="dxa"/>
        <w:tblInd w:w="93" w:type="dxa"/>
        <w:tblLook w:val="04A0" w:firstRow="1" w:lastRow="0" w:firstColumn="1" w:lastColumn="0" w:noHBand="0" w:noVBand="1"/>
      </w:tblPr>
      <w:tblGrid>
        <w:gridCol w:w="1291"/>
        <w:gridCol w:w="1094"/>
        <w:gridCol w:w="1733"/>
        <w:gridCol w:w="1701"/>
        <w:gridCol w:w="1733"/>
        <w:gridCol w:w="1657"/>
      </w:tblGrid>
      <w:tr w:rsidR="00ED5DF9" w:rsidRPr="00ED5DF9" w:rsidTr="00ED5DF9">
        <w:trPr>
          <w:trHeight w:val="360"/>
        </w:trPr>
        <w:tc>
          <w:tcPr>
            <w:tcW w:w="92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EECE1"/>
            <w:noWrap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Токсичные вещества при транспортировке автотранспортом</w:t>
            </w:r>
          </w:p>
        </w:tc>
      </w:tr>
      <w:tr w:rsidR="00ED5DF9" w:rsidRPr="00ED5DF9" w:rsidTr="00ED5DF9">
        <w:trPr>
          <w:trHeight w:val="360"/>
        </w:trPr>
        <w:tc>
          <w:tcPr>
            <w:tcW w:w="12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Вещество</w:t>
            </w:r>
          </w:p>
        </w:tc>
        <w:tc>
          <w:tcPr>
            <w:tcW w:w="1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hanging="51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Масса, кг</w:t>
            </w:r>
          </w:p>
        </w:tc>
        <w:tc>
          <w:tcPr>
            <w:tcW w:w="31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Радиусы зон поражения, м</w:t>
            </w:r>
          </w:p>
        </w:tc>
        <w:tc>
          <w:tcPr>
            <w:tcW w:w="33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Площадь зон поражения, км кв.</w:t>
            </w:r>
          </w:p>
        </w:tc>
      </w:tr>
      <w:tr w:rsidR="00ED5DF9" w:rsidRPr="00ED5DF9" w:rsidTr="00ED5DF9">
        <w:trPr>
          <w:trHeight w:val="792"/>
        </w:trPr>
        <w:tc>
          <w:tcPr>
            <w:tcW w:w="12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Зона фактического заражения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Зона возможного заражения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Зона фактического заражения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Зона возможного заражения</w:t>
            </w:r>
          </w:p>
        </w:tc>
      </w:tr>
      <w:tr w:rsidR="00ED5DF9" w:rsidRPr="00ED5DF9" w:rsidTr="00ED5DF9">
        <w:trPr>
          <w:trHeight w:val="360"/>
        </w:trPr>
        <w:tc>
          <w:tcPr>
            <w:tcW w:w="12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4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Аммиак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3000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0,18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1,17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0,11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4,3</w:t>
            </w:r>
          </w:p>
        </w:tc>
      </w:tr>
      <w:tr w:rsidR="00ED5DF9" w:rsidRPr="00ED5DF9" w:rsidTr="00ED5DF9">
        <w:trPr>
          <w:trHeight w:val="360"/>
        </w:trPr>
        <w:tc>
          <w:tcPr>
            <w:tcW w:w="12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4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Хлор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0,12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0,75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0,046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1,79</w:t>
            </w:r>
          </w:p>
        </w:tc>
      </w:tr>
    </w:tbl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Cs/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Cs/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Cs/>
          <w:sz w:val="24"/>
          <w:szCs w:val="24"/>
        </w:rPr>
      </w:pPr>
      <w:r w:rsidRPr="00ED5DF9">
        <w:rPr>
          <w:bCs/>
          <w:sz w:val="24"/>
          <w:szCs w:val="24"/>
        </w:rPr>
        <w:t>Таблица 7.</w:t>
      </w:r>
      <w:r w:rsidRPr="00ED5DF9">
        <w:rPr>
          <w:bCs/>
          <w:sz w:val="24"/>
          <w:szCs w:val="24"/>
          <w:lang w:val="en-US"/>
        </w:rPr>
        <w:t>2</w:t>
      </w:r>
    </w:p>
    <w:tbl>
      <w:tblPr>
        <w:tblW w:w="9376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149"/>
        <w:gridCol w:w="1257"/>
        <w:gridCol w:w="1365"/>
        <w:gridCol w:w="922"/>
        <w:gridCol w:w="973"/>
        <w:gridCol w:w="1579"/>
        <w:gridCol w:w="850"/>
        <w:gridCol w:w="1281"/>
      </w:tblGrid>
      <w:tr w:rsidR="00ED5DF9" w:rsidRPr="00ED5DF9" w:rsidTr="00ED5DF9">
        <w:trPr>
          <w:trHeight w:val="360"/>
        </w:trPr>
        <w:tc>
          <w:tcPr>
            <w:tcW w:w="937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EECE1"/>
            <w:noWrap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Взрывопожароопасные вещества при транспортировке автотранспортом</w:t>
            </w:r>
          </w:p>
        </w:tc>
      </w:tr>
      <w:tr w:rsidR="00ED5DF9" w:rsidRPr="00ED5DF9" w:rsidTr="00ED5DF9">
        <w:trPr>
          <w:trHeight w:val="360"/>
        </w:trPr>
        <w:tc>
          <w:tcPr>
            <w:tcW w:w="114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hanging="93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Вещество</w:t>
            </w:r>
          </w:p>
        </w:tc>
        <w:tc>
          <w:tcPr>
            <w:tcW w:w="12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34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Масса вещества участвую-щего в пожаре разлития, кг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Пожар разлития</w:t>
            </w:r>
          </w:p>
        </w:tc>
        <w:tc>
          <w:tcPr>
            <w:tcW w:w="15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Масса вещества участвую-щего в пожаре по типу  «огненный шар», кг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Огненный шар</w:t>
            </w:r>
          </w:p>
        </w:tc>
      </w:tr>
      <w:tr w:rsidR="00ED5DF9" w:rsidRPr="00ED5DF9" w:rsidTr="00ED5DF9">
        <w:trPr>
          <w:trHeight w:val="1056"/>
        </w:trPr>
        <w:tc>
          <w:tcPr>
            <w:tcW w:w="11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hanging="93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34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Расстояние от центра пожара (радиус пролива), м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Пло-щадь разлива, м кв.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Безо-пасноерасс-тояние, м</w:t>
            </w:r>
          </w:p>
        </w:tc>
        <w:tc>
          <w:tcPr>
            <w:tcW w:w="1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Радиус огнен-ного шара, м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34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Безопасное расстояние, м</w:t>
            </w:r>
          </w:p>
        </w:tc>
      </w:tr>
      <w:tr w:rsidR="00ED5DF9" w:rsidRPr="00ED5DF9" w:rsidTr="00ED5DF9">
        <w:trPr>
          <w:trHeight w:val="36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hanging="93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Бензин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34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15000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11,1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388,1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29</w:t>
            </w:r>
          </w:p>
        </w:tc>
        <w:tc>
          <w:tcPr>
            <w:tcW w:w="15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9000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52,3</w:t>
            </w:r>
          </w:p>
        </w:tc>
        <w:tc>
          <w:tcPr>
            <w:tcW w:w="12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275</w:t>
            </w:r>
          </w:p>
        </w:tc>
      </w:tr>
      <w:tr w:rsidR="00ED5DF9" w:rsidRPr="00ED5DF9" w:rsidTr="00ED5DF9">
        <w:trPr>
          <w:trHeight w:val="36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hanging="93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Мазут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34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15000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9,7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295,6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26</w:t>
            </w:r>
          </w:p>
        </w:tc>
        <w:tc>
          <w:tcPr>
            <w:tcW w:w="1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</w:p>
        </w:tc>
        <w:tc>
          <w:tcPr>
            <w:tcW w:w="12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</w:p>
        </w:tc>
      </w:tr>
    </w:tbl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Cs/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Cs/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Cs/>
          <w:sz w:val="24"/>
          <w:szCs w:val="24"/>
          <w:lang w:val="en-US"/>
        </w:rPr>
      </w:pPr>
      <w:r w:rsidRPr="00ED5DF9">
        <w:rPr>
          <w:bCs/>
          <w:sz w:val="24"/>
          <w:szCs w:val="24"/>
        </w:rPr>
        <w:t>Таблица 7.</w:t>
      </w:r>
      <w:r w:rsidRPr="00ED5DF9">
        <w:rPr>
          <w:bCs/>
          <w:sz w:val="24"/>
          <w:szCs w:val="24"/>
          <w:lang w:val="en-US"/>
        </w:rPr>
        <w:t>3</w:t>
      </w:r>
    </w:p>
    <w:tbl>
      <w:tblPr>
        <w:tblW w:w="9230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008"/>
        <w:gridCol w:w="992"/>
        <w:gridCol w:w="992"/>
        <w:gridCol w:w="1134"/>
        <w:gridCol w:w="1060"/>
        <w:gridCol w:w="925"/>
        <w:gridCol w:w="851"/>
        <w:gridCol w:w="709"/>
        <w:gridCol w:w="709"/>
        <w:gridCol w:w="850"/>
      </w:tblGrid>
      <w:tr w:rsidR="00ED5DF9" w:rsidRPr="00ED5DF9" w:rsidTr="00ED5DF9">
        <w:trPr>
          <w:trHeight w:val="360"/>
        </w:trPr>
        <w:tc>
          <w:tcPr>
            <w:tcW w:w="922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EECE1"/>
            <w:noWrap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Взрыв ТВС при транспортировке автотранспортом</w:t>
            </w:r>
          </w:p>
        </w:tc>
      </w:tr>
      <w:tr w:rsidR="00ED5DF9" w:rsidRPr="00ED5DF9" w:rsidTr="00ED5DF9">
        <w:trPr>
          <w:trHeight w:val="360"/>
        </w:trPr>
        <w:tc>
          <w:tcPr>
            <w:tcW w:w="100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4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Вещество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Масса, кг</w:t>
            </w:r>
          </w:p>
        </w:tc>
        <w:tc>
          <w:tcPr>
            <w:tcW w:w="411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Зона разрушения зданий, м</w:t>
            </w:r>
          </w:p>
        </w:tc>
        <w:tc>
          <w:tcPr>
            <w:tcW w:w="31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Зоны поражения людей, м</w:t>
            </w:r>
          </w:p>
        </w:tc>
      </w:tr>
      <w:tr w:rsidR="00ED5DF9" w:rsidRPr="00ED5DF9" w:rsidTr="00ED5DF9">
        <w:trPr>
          <w:trHeight w:val="360"/>
        </w:trPr>
        <w:tc>
          <w:tcPr>
            <w:tcW w:w="100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49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Полные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Сильные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34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Средние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right="-108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Слабые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99%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50%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10%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b/>
                <w:bCs/>
                <w:sz w:val="24"/>
                <w:szCs w:val="24"/>
              </w:rPr>
            </w:pPr>
            <w:r w:rsidRPr="00ED5DF9">
              <w:rPr>
                <w:b/>
                <w:bCs/>
                <w:sz w:val="24"/>
                <w:szCs w:val="24"/>
              </w:rPr>
              <w:t>1%</w:t>
            </w:r>
          </w:p>
        </w:tc>
      </w:tr>
      <w:tr w:rsidR="00ED5DF9" w:rsidRPr="00ED5DF9" w:rsidTr="00ED5DF9">
        <w:trPr>
          <w:trHeight w:val="36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4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Аммиак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18,9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23,3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34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33,3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right="-108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3,8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10,1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17,2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26,6</w:t>
            </w:r>
          </w:p>
        </w:tc>
      </w:tr>
      <w:tr w:rsidR="00ED5DF9" w:rsidRPr="00ED5DF9" w:rsidTr="00ED5DF9">
        <w:trPr>
          <w:trHeight w:val="36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4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Бензин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34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75,7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right="-108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147,5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19,8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51,9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88,1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135,8</w:t>
            </w:r>
          </w:p>
        </w:tc>
      </w:tr>
      <w:tr w:rsidR="00ED5DF9" w:rsidRPr="00ED5DF9" w:rsidTr="00ED5DF9">
        <w:trPr>
          <w:trHeight w:val="36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4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Мазут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1500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41,9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51,6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34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73,6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right="-108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145,5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18,7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49,2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83,5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5DF9" w:rsidRPr="00ED5DF9" w:rsidRDefault="00ED5DF9" w:rsidP="00ED5DF9">
            <w:pPr>
              <w:tabs>
                <w:tab w:val="left" w:pos="1134"/>
              </w:tabs>
              <w:autoSpaceDE/>
              <w:autoSpaceDN/>
              <w:ind w:firstLine="709"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128,7</w:t>
            </w:r>
          </w:p>
        </w:tc>
      </w:tr>
    </w:tbl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Cs/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  <w:r w:rsidRPr="00ED5DF9">
        <w:rPr>
          <w:b/>
          <w:i/>
          <w:sz w:val="24"/>
          <w:szCs w:val="24"/>
        </w:rPr>
        <w:t>Общие положения по содержанию территории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1.Территория в пределах противопожарных разрывов должна своевременно очищаться от горючих отходов, мусора, тары, опавших листьев, сухой травы и т.п.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2.Противопожарные разрывы между зданиями и сооружениями, штабелями леса, пиломатериалов, других материалов и оборудования не разрешается использовать под складирование материалов, оборудования и тары, для стоянки транспорта и строительства (установки) зданий и сооружений.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>Дороги, проезды и подъезды к зданиям, сооружениям, открытым складам, наружным пожарным лестницам и водоисточникам, используемым для целей пожаротушения, должны быть всегда свободными для проезда пожарной техники, содержаться в исправном состоянии, а зимой быть очищенными от снега и льда.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 закрытии дорог или проездов для их ремонта или по другим причинам, препятствующим проезду пожарных машин, необходимо немедленно сообщать в подразделения пожарной охраны.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водоисточникам.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3. Временные строения должны располагаться от других зданий и сооружений на расстоянии не менее </w:t>
      </w:r>
      <w:smartTag w:uri="urn:schemas-microsoft-com:office:smarttags" w:element="metricconverter">
        <w:smartTagPr>
          <w:attr w:name="ProductID" w:val="15 м"/>
        </w:smartTagPr>
        <w:r w:rsidRPr="00ED5DF9">
          <w:rPr>
            <w:sz w:val="24"/>
            <w:szCs w:val="24"/>
          </w:rPr>
          <w:t>15 м</w:t>
        </w:r>
      </w:smartTag>
      <w:r w:rsidRPr="00ED5DF9">
        <w:rPr>
          <w:sz w:val="24"/>
          <w:szCs w:val="24"/>
        </w:rPr>
        <w:t xml:space="preserve"> (кроме случаев, когда по другим нормам требуется больший противопожарный разрыв) или у противопожарных стен.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Отдельные блок-контейнерные здания допускается располагать группами не более 10 в группе и площадью не более </w:t>
      </w:r>
      <w:smartTag w:uri="urn:schemas-microsoft-com:office:smarttags" w:element="metricconverter">
        <w:smartTagPr>
          <w:attr w:name="ProductID" w:val="800 м"/>
        </w:smartTagPr>
        <w:r w:rsidRPr="00ED5DF9">
          <w:rPr>
            <w:sz w:val="24"/>
            <w:szCs w:val="24"/>
          </w:rPr>
          <w:t>800 м</w:t>
        </w:r>
      </w:smartTag>
      <w:r w:rsidRPr="00ED5DF9">
        <w:rPr>
          <w:sz w:val="24"/>
          <w:szCs w:val="24"/>
        </w:rPr>
        <w:t xml:space="preserve"> кв. Расстояние между группами этих зданий и от них до других строений, торговых киосков и т. п. следует принимать не менее </w:t>
      </w:r>
      <w:smartTag w:uri="urn:schemas-microsoft-com:office:smarttags" w:element="metricconverter">
        <w:smartTagPr>
          <w:attr w:name="ProductID" w:val="15 м"/>
        </w:smartTagPr>
        <w:r w:rsidRPr="00ED5DF9">
          <w:rPr>
            <w:sz w:val="24"/>
            <w:szCs w:val="24"/>
          </w:rPr>
          <w:t>15 м</w:t>
        </w:r>
      </w:smartTag>
      <w:r w:rsidRPr="00ED5DF9">
        <w:rPr>
          <w:sz w:val="24"/>
          <w:szCs w:val="24"/>
        </w:rPr>
        <w:t>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4. Не разрешается курение на территории и в помещениях складов и баз, хлебоприемных пунктов, объектов торговли, добычи, переработки и хранения ЛВЖ, ГЖ и горючих газов (ГГ), производств всех видов взрывчатых веществ, взрывопожароопасных и пожароопасных участков, а также в неотведенных для курения местах иных предприятий, в детских дошкольных и школьных учреждениях, в злаковых массивах.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5. Разведение костров, сжигание отходов и тары не разрешается в пределах установленных нормами проектирования противопожарных разрывов, но не ближе </w:t>
      </w:r>
      <w:smartTag w:uri="urn:schemas-microsoft-com:office:smarttags" w:element="metricconverter">
        <w:smartTagPr>
          <w:attr w:name="ProductID" w:val="50 м"/>
        </w:smartTagPr>
        <w:r w:rsidRPr="00ED5DF9">
          <w:rPr>
            <w:sz w:val="24"/>
            <w:szCs w:val="24"/>
          </w:rPr>
          <w:t>50 м</w:t>
        </w:r>
      </w:smartTag>
      <w:r w:rsidRPr="00ED5DF9">
        <w:rPr>
          <w:sz w:val="24"/>
          <w:szCs w:val="24"/>
        </w:rPr>
        <w:t xml:space="preserve"> до зданий и сооружений. Сжигание отходов и тары в специально отведенных для этих целей местах должно производиться под контролем обслуживающего персонала.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6. Территория города и предприятий (организаций) должна иметь наружное освещение в темное время суток для быстрого нахождения пожарных гидрантов, наружных пожарных лестниц и мест размещения пожарного инвентаря, а также подъездов к пирсам пожарных водоемов, к входам в здания и сооружения.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7. На территории жилых домов, общественных и гражданских зданий не разрешается оставлять на открытых площадках и во дворах тару с ЛВЖ и ГЖ, а также баллоны со сжатыми и сжиженными газами.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8. На территории города и предприятий не разрешается устраивать свалки горючих отходов.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iCs/>
          <w:sz w:val="24"/>
          <w:szCs w:val="24"/>
        </w:rPr>
      </w:pPr>
      <w:r w:rsidRPr="00ED5DF9">
        <w:rPr>
          <w:b/>
          <w:i/>
          <w:iCs/>
          <w:sz w:val="24"/>
          <w:szCs w:val="24"/>
        </w:rPr>
        <w:t>Общие требования к взрыво-пожароопасным объектам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1. Хранить в складах (помещениях) вещества и материалы необходимо с учетом их пожароопасных физико-химических свойств (способность к окислению, самонагреванию и воспламенению при попадании влаги, соприкосновении с воздухом и т. п.).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2. Баллоны с ГГ, емкости с ЛВЖ и ГЖ, а также аэрозольные упаковки должны быть защищены от солнечного и иного теплового воздействия.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3. Электрооборудование складов по окончании рабочего дня должно обесточиваться. 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4. Дежурное освещение в помещениях складов, а также эксплуатация газовых плит, электронагревательных приборов и установка штепсельных розеток не допускается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5. В зданиях, расположенных на территории баз и складов, не разрешается проживание персонала и других лиц.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lastRenderedPageBreak/>
        <w:t>6. В цеховых кладовых не разрешается хранение ЛВЖ и ГЖ в количестве, превышающем установленные на предприятии нормы. На рабочих местах количество этих жидкостей не должно превышать сменную потребность.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7. Не разрешается хранение горючих материалов или негорючих материалов в горючей таре в помещениях подвальных и цокольных этажей, не имеющих окон с приямками для дымоудаления, а также при сообщении общих лестничных клеток зданий с этими этажами.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8. Запрещается:</w:t>
      </w:r>
    </w:p>
    <w:p w:rsidR="00ED5DF9" w:rsidRPr="00ED5DF9" w:rsidRDefault="00ED5DF9" w:rsidP="003225A7">
      <w:pPr>
        <w:numPr>
          <w:ilvl w:val="0"/>
          <w:numId w:val="29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эксплуатация негерметичных: оборудования и запорной арматуры;</w:t>
      </w:r>
    </w:p>
    <w:p w:rsidR="00ED5DF9" w:rsidRPr="00ED5DF9" w:rsidRDefault="00ED5DF9" w:rsidP="003225A7">
      <w:pPr>
        <w:numPr>
          <w:ilvl w:val="0"/>
          <w:numId w:val="29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уменьшение высоты обвалования, установленной нормами проектирования;</w:t>
      </w:r>
    </w:p>
    <w:p w:rsidR="00ED5DF9" w:rsidRPr="00ED5DF9" w:rsidRDefault="00ED5DF9" w:rsidP="003225A7">
      <w:pPr>
        <w:numPr>
          <w:ilvl w:val="0"/>
          <w:numId w:val="29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эксплуатация резервуаров, имеющих перекосы и трещины, а также  неисправные оборудование, контрольно-измерительные приборы, подводящие продуктопроводы и стационарные противопожарные устройства;</w:t>
      </w:r>
    </w:p>
    <w:p w:rsidR="00ED5DF9" w:rsidRPr="00ED5DF9" w:rsidRDefault="00ED5DF9" w:rsidP="003225A7">
      <w:pPr>
        <w:numPr>
          <w:ilvl w:val="0"/>
          <w:numId w:val="29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наличие деревьев и кустарников в каре обваловании;</w:t>
      </w:r>
    </w:p>
    <w:p w:rsidR="00ED5DF9" w:rsidRPr="00ED5DF9" w:rsidRDefault="00ED5DF9" w:rsidP="003225A7">
      <w:pPr>
        <w:numPr>
          <w:ilvl w:val="0"/>
          <w:numId w:val="29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установка емкостей на горючее или трудногорючее основания;</w:t>
      </w:r>
    </w:p>
    <w:p w:rsidR="00ED5DF9" w:rsidRPr="00ED5DF9" w:rsidRDefault="00ED5DF9" w:rsidP="003225A7">
      <w:pPr>
        <w:numPr>
          <w:ilvl w:val="0"/>
          <w:numId w:val="29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переполнение резервуаров и цистерн;</w:t>
      </w:r>
    </w:p>
    <w:p w:rsidR="00ED5DF9" w:rsidRPr="00ED5DF9" w:rsidRDefault="00ED5DF9" w:rsidP="003225A7">
      <w:pPr>
        <w:numPr>
          <w:ilvl w:val="0"/>
          <w:numId w:val="29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отбор проб из резервуаров во время слива или налива нефтепродуктов;</w:t>
      </w:r>
    </w:p>
    <w:p w:rsidR="00ED5DF9" w:rsidRPr="00ED5DF9" w:rsidRDefault="00ED5DF9" w:rsidP="003225A7">
      <w:pPr>
        <w:numPr>
          <w:ilvl w:val="0"/>
          <w:numId w:val="29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слив и налив нефтепродуктов во время грозы.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9. Установка транспортных пакетов в противопожарных разрывах, проездах, подъездах к пожарным водоисточникам не разрешается.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Для обеспечения безопасности на взрывопожароопасных объектах рекомендуется проведение следующих инженерно-технических и организационно-технических мероприятий: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заземление технологического оборудования и коммуникаций для защиты от накопления и проявления статического электричества;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оборудование резервуаров хранения нефтепродуктов: автоматической системой пожаротушения с пеногенераторами и сухими трубопроводами, ручными пеноподъемниками;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создание противопожарных водоемов, на территории или в непосредственной близости от объектов;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оборудование территории объектов пожарными гидрантами;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оборудование производственных площадок молниезащитой;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оснастить производственные и вспомогательные здания объектов автоматической пожарной сигнализацией;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обеспечить проезд вокруг промплощадкок и резервуаров для передвижения механизированных средств пожаротушения;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осуществлять постоянный контроль состояния противопожарного оборудования на территории промышленных площадок;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для обеспечения своевременной локализации загорания, ведения контроля за соблюдением противопожарного режима, проведения профилактической работы рекомендуется создание добровольных пожарных команд (ДПК) из числа инженерно-технических работников, рабочих;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при выполнении работ на территориях резервуарных парков или складских помещений рекомендуется применять инструменты из материалов, исключающих искрообразование;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создание оперативного плана пожаротушения и плана ликвидации аварийных ситуаций, предусматривающих порядок действия пожарной охраны и персонала взрывопожароопасных объектов;</w:t>
      </w:r>
    </w:p>
    <w:p w:rsidR="00ED5DF9" w:rsidRPr="00ED5DF9" w:rsidRDefault="00ED5DF9" w:rsidP="003225A7">
      <w:pPr>
        <w:numPr>
          <w:ilvl w:val="0"/>
          <w:numId w:val="30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проведение инструктажа по пожарной безопасности.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bCs/>
          <w:i/>
          <w:iCs/>
          <w:sz w:val="24"/>
          <w:szCs w:val="24"/>
        </w:rPr>
      </w:pPr>
      <w:bookmarkStart w:id="76" w:name="_Toc326324300"/>
      <w:bookmarkStart w:id="77" w:name="_Toc364418287"/>
      <w:bookmarkStart w:id="78" w:name="_Toc371425720"/>
      <w:bookmarkStart w:id="79" w:name="_Toc380496456"/>
      <w:bookmarkStart w:id="80" w:name="_Toc382484329"/>
      <w:bookmarkStart w:id="81" w:name="_Toc384383341"/>
      <w:bookmarkStart w:id="82" w:name="_Toc393439003"/>
      <w:bookmarkStart w:id="83" w:name="_Toc417463507"/>
      <w:r w:rsidRPr="00ED5DF9">
        <w:rPr>
          <w:b/>
          <w:bCs/>
          <w:i/>
          <w:iCs/>
          <w:sz w:val="24"/>
          <w:szCs w:val="24"/>
        </w:rPr>
        <w:lastRenderedPageBreak/>
        <w:t>8.2 Перечень мероприятий по обеспечению пожарной безопасности</w:t>
      </w:r>
      <w:bookmarkEnd w:id="76"/>
      <w:bookmarkEnd w:id="77"/>
      <w:bookmarkEnd w:id="78"/>
      <w:bookmarkEnd w:id="79"/>
      <w:bookmarkEnd w:id="80"/>
      <w:bookmarkEnd w:id="81"/>
      <w:bookmarkEnd w:id="82"/>
      <w:bookmarkEnd w:id="83"/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iCs/>
          <w:sz w:val="24"/>
          <w:szCs w:val="24"/>
        </w:rPr>
      </w:pPr>
      <w:bookmarkStart w:id="84" w:name="_Toc260368804"/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iCs/>
          <w:sz w:val="24"/>
          <w:szCs w:val="24"/>
        </w:rPr>
      </w:pPr>
      <w:r w:rsidRPr="00ED5DF9">
        <w:rPr>
          <w:b/>
          <w:i/>
          <w:iCs/>
          <w:sz w:val="24"/>
          <w:szCs w:val="24"/>
        </w:rPr>
        <w:t>Мероприятия по снижению пожарной опасности жилой</w:t>
      </w:r>
      <w:bookmarkEnd w:id="84"/>
      <w:r w:rsidRPr="00ED5DF9">
        <w:rPr>
          <w:b/>
          <w:i/>
          <w:sz w:val="24"/>
          <w:szCs w:val="24"/>
        </w:rPr>
        <w:t>и общественной застройки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Основными мероприятиями по снижению пожарной опасности жилой и общественной застройки являются:</w:t>
      </w:r>
    </w:p>
    <w:p w:rsidR="00ED5DF9" w:rsidRPr="00ED5DF9" w:rsidRDefault="00ED5DF9" w:rsidP="003225A7">
      <w:pPr>
        <w:numPr>
          <w:ilvl w:val="0"/>
          <w:numId w:val="3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возведение зданий и сооружений из несгораемых материалов;</w:t>
      </w:r>
    </w:p>
    <w:p w:rsidR="00ED5DF9" w:rsidRPr="00ED5DF9" w:rsidRDefault="00ED5DF9" w:rsidP="003225A7">
      <w:pPr>
        <w:numPr>
          <w:ilvl w:val="0"/>
          <w:numId w:val="3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устройство противопожарных стен;</w:t>
      </w:r>
    </w:p>
    <w:p w:rsidR="00ED5DF9" w:rsidRPr="00ED5DF9" w:rsidRDefault="00ED5DF9" w:rsidP="003225A7">
      <w:pPr>
        <w:numPr>
          <w:ilvl w:val="0"/>
          <w:numId w:val="3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соблюдение противопожарных разрывов, установленных нормами    и правилами по пожарной безопасности;</w:t>
      </w:r>
    </w:p>
    <w:p w:rsidR="00ED5DF9" w:rsidRPr="00ED5DF9" w:rsidRDefault="00ED5DF9" w:rsidP="003225A7">
      <w:pPr>
        <w:numPr>
          <w:ilvl w:val="0"/>
          <w:numId w:val="3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обеспечение территории противопожарным водоснабжением от пожарных гидрантов, установленных на городской водопроводной сети;</w:t>
      </w:r>
    </w:p>
    <w:p w:rsidR="00ED5DF9" w:rsidRPr="00ED5DF9" w:rsidRDefault="00ED5DF9" w:rsidP="003225A7">
      <w:pPr>
        <w:numPr>
          <w:ilvl w:val="0"/>
          <w:numId w:val="3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снос ветхих и аварийных зданий;</w:t>
      </w:r>
    </w:p>
    <w:p w:rsidR="00ED5DF9" w:rsidRPr="00ED5DF9" w:rsidRDefault="00ED5DF9" w:rsidP="003225A7">
      <w:pPr>
        <w:numPr>
          <w:ilvl w:val="0"/>
          <w:numId w:val="3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реконструкция ветхих и аварийных зданий, с использованием современных негорючих материалов и установкой в них систем противопожарной сигнализации и систем автоматического пожаротушения (конкретные мероприятии выбираются на стадии проекта реконструкции здания);</w:t>
      </w:r>
    </w:p>
    <w:p w:rsidR="00ED5DF9" w:rsidRPr="00ED5DF9" w:rsidRDefault="00ED5DF9" w:rsidP="003225A7">
      <w:pPr>
        <w:numPr>
          <w:ilvl w:val="0"/>
          <w:numId w:val="31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перевод потребителей сжиженного газа на природный, менее опасный во взрывопожароопасном отношении.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i/>
          <w:sz w:val="24"/>
          <w:szCs w:val="24"/>
        </w:rPr>
      </w:pPr>
      <w:r w:rsidRPr="00ED5DF9">
        <w:rPr>
          <w:b/>
          <w:i/>
          <w:sz w:val="24"/>
          <w:szCs w:val="24"/>
        </w:rPr>
        <w:t>Мероприятия по снижению пожаровзрывоопасности при размещении предприятий в производственных зонах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Основными мероприятиями по снижению пожаровзрывоопасности при размещении предприятий в производственных зонах являются: </w:t>
      </w:r>
    </w:p>
    <w:p w:rsidR="00ED5DF9" w:rsidRPr="00ED5DF9" w:rsidRDefault="00ED5DF9" w:rsidP="003225A7">
      <w:pPr>
        <w:numPr>
          <w:ilvl w:val="0"/>
          <w:numId w:val="3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разработка и реализация комплекса организационных и инженерно-технических мероприятий, учитывающих оснащённость и удалённость подразделений пожарной охраны (для предприятий, расположенных на расстоянии более </w:t>
      </w:r>
      <w:smartTag w:uri="urn:schemas-microsoft-com:office:smarttags" w:element="metricconverter">
        <w:smartTagPr>
          <w:attr w:name="ProductID" w:val="3 км"/>
        </w:smartTagPr>
        <w:r w:rsidRPr="00ED5DF9">
          <w:rPr>
            <w:sz w:val="24"/>
            <w:szCs w:val="24"/>
          </w:rPr>
          <w:t>3 км</w:t>
        </w:r>
      </w:smartTag>
      <w:r w:rsidRPr="00ED5DF9">
        <w:rPr>
          <w:sz w:val="24"/>
          <w:szCs w:val="24"/>
        </w:rPr>
        <w:t xml:space="preserve"> от ближайшего подразделения пожарной охраны, необходимо устройство пожарных постов и т.п.);</w:t>
      </w:r>
    </w:p>
    <w:p w:rsidR="00ED5DF9" w:rsidRPr="00ED5DF9" w:rsidRDefault="00ED5DF9" w:rsidP="003225A7">
      <w:pPr>
        <w:numPr>
          <w:ilvl w:val="0"/>
          <w:numId w:val="3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взрывоопасные и пожароопасные объекты не следует располагать по отношению к другим производственным зданиям и сооружениям с наветренной стороны для ветров преобладающего направления;</w:t>
      </w:r>
    </w:p>
    <w:p w:rsidR="00ED5DF9" w:rsidRPr="00ED5DF9" w:rsidRDefault="00ED5DF9" w:rsidP="003225A7">
      <w:pPr>
        <w:numPr>
          <w:ilvl w:val="0"/>
          <w:numId w:val="3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применение средств автоматической противопожарной защиты (автоматическая пожарная сигнализация, системы автоматического пожаротушения и т.д.);</w:t>
      </w:r>
    </w:p>
    <w:p w:rsidR="00ED5DF9" w:rsidRPr="00ED5DF9" w:rsidRDefault="00ED5DF9" w:rsidP="003225A7">
      <w:pPr>
        <w:numPr>
          <w:ilvl w:val="0"/>
          <w:numId w:val="3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обеспечение подъезда пожарных автомобилей к зданиям и сооружениям по всей их длине (с одной стороны – при ширине здания или сооружения до </w:t>
      </w:r>
      <w:smartTag w:uri="urn:schemas-microsoft-com:office:smarttags" w:element="metricconverter">
        <w:smartTagPr>
          <w:attr w:name="ProductID" w:val="18 метров"/>
        </w:smartTagPr>
        <w:r w:rsidRPr="00ED5DF9">
          <w:rPr>
            <w:sz w:val="24"/>
            <w:szCs w:val="24"/>
          </w:rPr>
          <w:t>18 метров</w:t>
        </w:r>
      </w:smartTag>
      <w:r w:rsidRPr="00ED5DF9">
        <w:rPr>
          <w:sz w:val="24"/>
          <w:szCs w:val="24"/>
        </w:rPr>
        <w:t xml:space="preserve"> и с двух сторон – при ширине более </w:t>
      </w:r>
      <w:smartTag w:uri="urn:schemas-microsoft-com:office:smarttags" w:element="metricconverter">
        <w:smartTagPr>
          <w:attr w:name="ProductID" w:val="18 м"/>
        </w:smartTagPr>
        <w:r w:rsidRPr="00ED5DF9">
          <w:rPr>
            <w:sz w:val="24"/>
            <w:szCs w:val="24"/>
          </w:rPr>
          <w:t>18 м</w:t>
        </w:r>
      </w:smartTag>
      <w:r w:rsidRPr="00ED5DF9">
        <w:rPr>
          <w:sz w:val="24"/>
          <w:szCs w:val="24"/>
        </w:rPr>
        <w:t>, а также при устройстве замкнутых и полузамкнутых дворов);</w:t>
      </w:r>
    </w:p>
    <w:p w:rsidR="00ED5DF9" w:rsidRPr="00ED5DF9" w:rsidRDefault="00ED5DF9" w:rsidP="003225A7">
      <w:pPr>
        <w:numPr>
          <w:ilvl w:val="0"/>
          <w:numId w:val="3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применение несгораемых материалов при строительстве зданий и сооружений;</w:t>
      </w:r>
    </w:p>
    <w:p w:rsidR="00ED5DF9" w:rsidRPr="00ED5DF9" w:rsidRDefault="00ED5DF9" w:rsidP="003225A7">
      <w:pPr>
        <w:numPr>
          <w:ilvl w:val="0"/>
          <w:numId w:val="3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устройство противопожарных стен;</w:t>
      </w:r>
    </w:p>
    <w:p w:rsidR="00ED5DF9" w:rsidRPr="00ED5DF9" w:rsidRDefault="00ED5DF9" w:rsidP="003225A7">
      <w:pPr>
        <w:numPr>
          <w:ilvl w:val="0"/>
          <w:numId w:val="3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соблюдение противопожарных разрывов, установленных нормами и правилами по пожарной безопасности;</w:t>
      </w:r>
    </w:p>
    <w:p w:rsidR="00ED5DF9" w:rsidRPr="00ED5DF9" w:rsidRDefault="00ED5DF9" w:rsidP="003225A7">
      <w:pPr>
        <w:numPr>
          <w:ilvl w:val="0"/>
          <w:numId w:val="32"/>
        </w:numPr>
        <w:tabs>
          <w:tab w:val="left" w:pos="1134"/>
        </w:tabs>
        <w:autoSpaceDE/>
        <w:autoSpaceDN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обеспечение территории предприятий противопожарным водоснабжением от пожарных гидрантов, установленных на водопроводной сети.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b/>
          <w:bCs/>
          <w:i/>
          <w:iCs/>
          <w:sz w:val="24"/>
          <w:szCs w:val="24"/>
        </w:rPr>
      </w:pPr>
      <w:bookmarkStart w:id="85" w:name="_Toc380496457"/>
      <w:bookmarkStart w:id="86" w:name="_Toc382484330"/>
      <w:bookmarkStart w:id="87" w:name="_Toc384383342"/>
      <w:bookmarkStart w:id="88" w:name="_Toc393439004"/>
      <w:r w:rsidRPr="00ED5DF9">
        <w:rPr>
          <w:b/>
          <w:bCs/>
          <w:i/>
          <w:iCs/>
          <w:sz w:val="24"/>
          <w:szCs w:val="24"/>
        </w:rPr>
        <w:br w:type="page"/>
      </w:r>
      <w:bookmarkStart w:id="89" w:name="_Toc417463508"/>
      <w:r w:rsidRPr="00ED5DF9">
        <w:rPr>
          <w:b/>
          <w:bCs/>
          <w:i/>
          <w:iCs/>
          <w:sz w:val="24"/>
          <w:szCs w:val="24"/>
        </w:rPr>
        <w:lastRenderedPageBreak/>
        <w:t>8.3 Пожарная безопасность</w:t>
      </w:r>
      <w:bookmarkEnd w:id="85"/>
      <w:bookmarkEnd w:id="86"/>
      <w:bookmarkEnd w:id="87"/>
      <w:bookmarkEnd w:id="88"/>
      <w:bookmarkEnd w:id="89"/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Пожарная охрана сельских населенных пунктов, колхозов, совхозов и других сельскохозяйственных предприятий в основном обеспечивается силами добровольных пожарных дружин (ДПД). Они создаются по решениям  представительных органов, аграрно-промышленных объединений и других сельскохозяйственных предприятий.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Много пожаров происходит в жилых домах, на фермах, на складах и в магазинах, а также в лесах. Еще не везде эффективно проводится обучение населения, рабочих, колхозников и служащих правилам пожарной безопасности. В то же время ежегодно почти каждый четвертый пожар на селе происходит от неосторожного обращения с огнем, а каждый седьмой –  от детской шалости и неумения детей обращаться с огнем.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Хотя массовые пожары на селе и в лесах стали редким явлением, все же они возникают и приносят большой материальный ущерб. Главным образом такие пожары являются следствием недостатков организации пожаротушения, особенно в начальной стадии развития пожаров, и низкой боевой готовности некоторых добровольных пожарных дружин.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Радиус обслуживания  ДПД – </w:t>
      </w:r>
      <w:r w:rsidRPr="00ED5DF9">
        <w:rPr>
          <w:sz w:val="24"/>
          <w:szCs w:val="24"/>
          <w:u w:val="single"/>
        </w:rPr>
        <w:t>15</w:t>
      </w:r>
      <w:r w:rsidRPr="00ED5DF9">
        <w:rPr>
          <w:sz w:val="24"/>
          <w:szCs w:val="24"/>
        </w:rPr>
        <w:t xml:space="preserve"> км.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Согласно региональных нормативов градостроительного проектирования Оренбургской области, рекомендуемый показатель пожарных автомобилей на 1000 жителей – 0,4 машины.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Беляевский сельсовет пожарными машинами обеспечен на 100%.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Дислокация подразделений пожарной охраны определяется исходя из условия, что время прибытия первого подразделения к месту вызова в сельских поселениях - 20 минут. (Технический регламент о требованиях пожарной безопасности № 1223-ФЗ). Время прибытия пожарного подразделения в пос. Жанаталапе превышает нормативное. </w:t>
      </w:r>
    </w:p>
    <w:p w:rsidR="00ED5DF9" w:rsidRPr="00ED5DF9" w:rsidRDefault="00ED5DF9" w:rsidP="00ED5DF9">
      <w:pPr>
        <w:tabs>
          <w:tab w:val="left" w:pos="1134"/>
        </w:tabs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b/>
          <w:bCs/>
          <w:i/>
          <w:iCs/>
          <w:sz w:val="24"/>
          <w:szCs w:val="24"/>
        </w:rPr>
        <w:br w:type="page"/>
      </w:r>
    </w:p>
    <w:p w:rsidR="00ED5DF9" w:rsidRPr="00ED5DF9" w:rsidRDefault="00ED5DF9" w:rsidP="003225A7">
      <w:pPr>
        <w:keepNext/>
        <w:keepLines/>
        <w:numPr>
          <w:ilvl w:val="0"/>
          <w:numId w:val="33"/>
        </w:numPr>
        <w:suppressAutoHyphens/>
        <w:autoSpaceDE/>
        <w:autoSpaceDN/>
        <w:spacing w:before="480" w:after="240"/>
        <w:jc w:val="center"/>
        <w:outlineLvl w:val="0"/>
        <w:rPr>
          <w:rFonts w:eastAsiaTheme="majorEastAsia"/>
          <w:b/>
          <w:bCs/>
          <w:color w:val="365F91" w:themeColor="accent1" w:themeShade="BF"/>
          <w:sz w:val="24"/>
          <w:szCs w:val="24"/>
        </w:rPr>
      </w:pPr>
      <w:bookmarkStart w:id="90" w:name="_Toc58322072"/>
      <w:r w:rsidRPr="00ED5DF9">
        <w:rPr>
          <w:rFonts w:eastAsiaTheme="majorEastAsia"/>
          <w:b/>
          <w:bCs/>
          <w:color w:val="365F91" w:themeColor="accent1" w:themeShade="BF"/>
          <w:sz w:val="24"/>
          <w:szCs w:val="24"/>
        </w:rPr>
        <w:lastRenderedPageBreak/>
        <w:t>Перечень земельных участков, которые включаются в границы населенных пунктов, входящих в состав поселения, городского округа, или исключаются из их границ, с указанием категорий земель, к которым планируется отнести эти земельные участки, и целей их планируемого использования</w:t>
      </w:r>
      <w:bookmarkEnd w:id="90"/>
    </w:p>
    <w:p w:rsidR="00ED5DF9" w:rsidRPr="00ED5DF9" w:rsidRDefault="00ED5DF9" w:rsidP="00ED5DF9">
      <w:pPr>
        <w:autoSpaceDE/>
        <w:autoSpaceDN/>
        <w:ind w:firstLine="709"/>
        <w:rPr>
          <w:sz w:val="24"/>
          <w:szCs w:val="24"/>
        </w:rPr>
      </w:pPr>
      <w:r w:rsidRPr="00ED5DF9">
        <w:rPr>
          <w:sz w:val="24"/>
          <w:szCs w:val="24"/>
        </w:rPr>
        <w:t>Сведения о границах населённых пунктов, входящих в состав Беляевского сельсовета, не внесены в ЕГРН.</w:t>
      </w:r>
    </w:p>
    <w:p w:rsidR="00ED5DF9" w:rsidRPr="00ED5DF9" w:rsidRDefault="00ED5DF9" w:rsidP="00ED5DF9">
      <w:pPr>
        <w:autoSpaceDE/>
        <w:autoSpaceDN/>
        <w:ind w:firstLine="709"/>
        <w:rPr>
          <w:sz w:val="24"/>
          <w:szCs w:val="24"/>
        </w:rPr>
      </w:pPr>
      <w:r w:rsidRPr="00ED5DF9">
        <w:rPr>
          <w:sz w:val="24"/>
          <w:szCs w:val="24"/>
        </w:rPr>
        <w:t>Данным проектом сохраняется предложенное изменение границ населённых пунктов, входящих в состав Беляевского сельсовета.</w:t>
      </w:r>
    </w:p>
    <w:p w:rsidR="00ED5DF9" w:rsidRPr="00ED5DF9" w:rsidRDefault="00ED5DF9" w:rsidP="00ED5DF9">
      <w:pPr>
        <w:keepNext/>
        <w:keepLines/>
        <w:suppressAutoHyphens/>
        <w:autoSpaceDE/>
        <w:autoSpaceDN/>
        <w:spacing w:before="480" w:after="240"/>
        <w:jc w:val="center"/>
        <w:outlineLvl w:val="0"/>
        <w:rPr>
          <w:rFonts w:eastAsiaTheme="majorEastAsia"/>
          <w:b/>
          <w:bCs/>
          <w:color w:val="365F91" w:themeColor="accent1" w:themeShade="BF"/>
          <w:sz w:val="24"/>
          <w:szCs w:val="24"/>
        </w:rPr>
      </w:pPr>
      <w:bookmarkStart w:id="91" w:name="_Toc58322073"/>
      <w:r w:rsidRPr="00ED5DF9">
        <w:rPr>
          <w:rFonts w:eastAsiaTheme="majorEastAsia"/>
          <w:b/>
          <w:bCs/>
          <w:color w:val="365F91" w:themeColor="accent1" w:themeShade="BF"/>
          <w:sz w:val="24"/>
          <w:szCs w:val="24"/>
        </w:rPr>
        <w:t>10.Сведения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значения.</w:t>
      </w:r>
      <w:bookmarkEnd w:id="91"/>
    </w:p>
    <w:p w:rsidR="00ED5DF9" w:rsidRPr="00ED5DF9" w:rsidRDefault="00ED5DF9" w:rsidP="00ED5DF9">
      <w:pPr>
        <w:autoSpaceDE/>
        <w:autoSpaceDN/>
        <w:ind w:firstLine="567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Беляевский сельсовет не является историческим поселением регионального значения, ООПТ федерального и областного  значения, памятников истории и культуры  на территории Беляевского сельсовета нет.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b/>
          <w:sz w:val="24"/>
          <w:szCs w:val="24"/>
        </w:rPr>
        <w:t>Объекты археологического наследия.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В  список  объектов  культурного  наследия  входят  памятники археологии-4  одиночных  кургана и 15  курганных  могильника, которые находятся на   учете в   государственном  органе  охраны Оренбургской  области. </w:t>
      </w:r>
      <w:r w:rsidRPr="00ED5DF9">
        <w:rPr>
          <w:color w:val="000000"/>
          <w:sz w:val="24"/>
          <w:szCs w:val="24"/>
        </w:rPr>
        <w:t>Решением  Законодательного Собрания  Оренбургской  области от 06.10.1998г. №118/21-ПЗС «Об  утверждении  списка  вновь  выявленных  памятников  истории  и  культуры  и  принятии  их  на  государственный  учет  и  охрану  как  памятники  областного  значения.»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В  настоящее  время  зоны  охраны  памятников  археологии,  находящихся  на  территории  Беляевского  сельсовета  не  установлены. На  схемах  генерального  плана обозначены  места  расположения одиночных  курганов  и курганных  могильников  в  соответствии  с  картой Беляевского  района  предоставленной  министерством  культуры,  общественных  и внешних  связей  Оренбургской  области.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 xml:space="preserve">На  территории  памятников  археологии  запрещается:  земляные  работы,  распашка, рекультивация земли, прокладка трубопроводов, проведение монтажных работ,  выпас  скота, складирование  мусора, применение  ядохимикатов и т.д. </w:t>
      </w:r>
    </w:p>
    <w:p w:rsidR="00ED5DF9" w:rsidRPr="00ED5DF9" w:rsidRDefault="00ED5DF9" w:rsidP="00ED5DF9">
      <w:pPr>
        <w:autoSpaceDE/>
        <w:autoSpaceDN/>
        <w:spacing w:line="276" w:lineRule="auto"/>
        <w:ind w:right="32"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В  целях  реализации  мероприятий генерального  плана  Беляевского  поселения, в соответствии  со  статьями 4  Положения  о  зонах  охраны  объектов  культурного  наследия  народов РФ, утвержденного  постановлением  Правительства РФ   №315 от 26.04.2008г., органы  местного   самоуправления  входят  в  перечень  инициаторов  разработки  проектов  зон охраны  объектов  культурного  наследия,  расположенных  на  территории  муниципального образования  силами  специализированной  организацией.  Разработка проектов  включена  в  перечень первоочередных  мероприятий по подготовки  градостроительной  документации.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b/>
          <w:sz w:val="24"/>
          <w:szCs w:val="24"/>
        </w:rPr>
      </w:pPr>
      <w:r w:rsidRPr="00ED5DF9">
        <w:rPr>
          <w:b/>
          <w:bCs/>
          <w:sz w:val="24"/>
          <w:szCs w:val="24"/>
        </w:rPr>
        <w:t>Список  памятников  археологии на  территории   Беляевского сель</w:t>
      </w:r>
      <w:r w:rsidRPr="00ED5DF9">
        <w:rPr>
          <w:b/>
          <w:sz w:val="24"/>
          <w:szCs w:val="24"/>
        </w:rPr>
        <w:t xml:space="preserve">совета Беляевского  района  Оренбургской области                                             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Таблица №7</w:t>
      </w:r>
    </w:p>
    <w:tbl>
      <w:tblPr>
        <w:tblW w:w="957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268"/>
        <w:gridCol w:w="284"/>
        <w:gridCol w:w="1292"/>
        <w:gridCol w:w="392"/>
        <w:gridCol w:w="2056"/>
        <w:gridCol w:w="392"/>
        <w:gridCol w:w="2496"/>
        <w:gridCol w:w="392"/>
      </w:tblGrid>
      <w:tr w:rsidR="00ED5DF9" w:rsidRPr="00ED5DF9" w:rsidTr="00ED5DF9">
        <w:trPr>
          <w:gridAfter w:val="1"/>
          <w:wAfter w:w="392" w:type="dxa"/>
          <w:trHeight w:val="576"/>
        </w:trPr>
        <w:tc>
          <w:tcPr>
            <w:tcW w:w="2552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left="86" w:right="-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Памятник археологии</w:t>
            </w:r>
          </w:p>
        </w:tc>
        <w:tc>
          <w:tcPr>
            <w:tcW w:w="1292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center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Местополо-жение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координаты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Документ  о  принятии на  государственную  охрану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lastRenderedPageBreak/>
              <w:t>Одиночный  курган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с.Беляевка, в12км к  ЮЗ от  села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х=86230,1;у=53861,2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 могильник 1 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с.Беляевка,в3км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к  ЮЮЗ от  села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х=94136,5у=56609,1;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х=94000,0 у=56511,1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 могильник 2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с.Беляевка,в1км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 к  ЮВ от  села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х=94131,9 у=59506,3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х=94108,3 у=59386,1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Одиночный  курган 1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4,5км к ЮЗот 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Х=91121,8 у=60998,5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Одиночный  курган 2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п.Жанаталап, в 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6км к ЮЗ от 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требует  уточнения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Одиночный  курган 3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2км к ЮВ от 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Х=91019,1у=65381,9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требует  уточнения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 могильник 1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2км к ЗЮЗ от 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х=92984,6 у=61209,6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х=93027,7 у=61167,8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Курганный  могильник 2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(требует  уточнения)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5-6км к ЮЗ от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Х=90149,8 у=58667,8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х=90176,4 у=58673,3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х=90109,8 у=58668,7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 могильник 3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9км к ЮЗ от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требует  уточнения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 могильник 4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10-11км к ЮЗ от 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Х=90059,0 у=52957,3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х=90093,8 у=53009,8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х=89896,9 у=52974,6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 могильник 5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5км к ЮЮЗ от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Х=85642,3у=60903,5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х=85642,2 у=60840,5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х=85678,6 у=60711,1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х=85575,2 у=60910,6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х=85587,3 у=60956,6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х=85589,1 у=60980,9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х=85558,4 у=60988,6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х=85579,7 у=61028,7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х=85571,1 у=61065,5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 </w:t>
            </w:r>
            <w:r w:rsidRPr="00ED5DF9">
              <w:rPr>
                <w:sz w:val="24"/>
                <w:szCs w:val="24"/>
                <w:lang w:eastAsia="ar-SA"/>
              </w:rPr>
              <w:lastRenderedPageBreak/>
              <w:t xml:space="preserve">могильник 6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lastRenderedPageBreak/>
              <w:t xml:space="preserve">п.Жанаталап,в </w:t>
            </w:r>
            <w:r w:rsidRPr="00ED5DF9">
              <w:rPr>
                <w:sz w:val="24"/>
                <w:szCs w:val="24"/>
                <w:lang w:eastAsia="ar-SA"/>
              </w:rPr>
              <w:lastRenderedPageBreak/>
              <w:t>6,5-7км кЮЮВ от 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lastRenderedPageBreak/>
              <w:t>х=85655,6 у=68832,7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lastRenderedPageBreak/>
              <w:t>х=85644,0 у=68791,1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lastRenderedPageBreak/>
              <w:t xml:space="preserve">Постановление ЗС от  </w:t>
            </w:r>
            <w:r w:rsidRPr="00ED5DF9">
              <w:rPr>
                <w:sz w:val="24"/>
                <w:szCs w:val="24"/>
                <w:lang w:eastAsia="ar-SA"/>
              </w:rPr>
              <w:lastRenderedPageBreak/>
              <w:t>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lastRenderedPageBreak/>
              <w:t xml:space="preserve">Курганный  могильник 7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9-10км к ЮЮВ от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Х=83713,7 у=70828,3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 могильник 8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3,5км к ЮЮВ от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Х=90942,9 у=67038,9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х=90946,2 у=67120,9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 могильник 9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4,5км кЮЮВ от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требует  уточнения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57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могильник 10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в3,5-4км к  ЮВ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от 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Х=91856,0 у=66982,7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х=91882,7 у=66990,4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х=91855,0 у=66956,5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х=91829,1 у=66964,4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х=91877,5 у=67012,7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х=91852,1 у=67012,9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х=91806,3 у=67006,2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86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8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Курганный  могильник11 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 xml:space="preserve">п.Жанаталап 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1,5-2,0км к ЮВ от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х=92602,1 у=64448,0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х=92575,2 у=64385,9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х=92586,1 у=64316,5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х=92536,9 у=64284,5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х=92603,4 у=64284,0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8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Курганный  могильник12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северо-восточная окраина  поселка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Х=95354,6 у=63839,5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х=95329,4 у=63963,0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х=95294,3 у=63903,9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Постановление ЗС от  06.10.1998г№118/21ПЗС</w:t>
            </w:r>
          </w:p>
        </w:tc>
      </w:tr>
      <w:tr w:rsidR="00ED5DF9" w:rsidRPr="00ED5DF9" w:rsidTr="00ED5DF9">
        <w:tc>
          <w:tcPr>
            <w:tcW w:w="2268" w:type="dxa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8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Курганный  могильник13</w:t>
            </w:r>
          </w:p>
        </w:tc>
        <w:tc>
          <w:tcPr>
            <w:tcW w:w="1968" w:type="dxa"/>
            <w:gridSpan w:val="3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п.Жанаталап, в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20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3км к В от поселка на надпойменной  террасе левого берега р.Урал</w:t>
            </w:r>
          </w:p>
        </w:tc>
        <w:tc>
          <w:tcPr>
            <w:tcW w:w="244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136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требует  уточнения</w:t>
            </w:r>
          </w:p>
        </w:tc>
        <w:tc>
          <w:tcPr>
            <w:tcW w:w="2888" w:type="dxa"/>
            <w:gridSpan w:val="2"/>
            <w:shd w:val="clear" w:color="auto" w:fill="auto"/>
          </w:tcPr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Приказ  министра  культуры  общественных  и внешних  связей  Оренбургской  области</w:t>
            </w:r>
          </w:p>
          <w:p w:rsidR="00ED5DF9" w:rsidRPr="00ED5DF9" w:rsidRDefault="00ED5DF9" w:rsidP="00ED5DF9">
            <w:pPr>
              <w:suppressLineNumbers/>
              <w:suppressAutoHyphens/>
              <w:autoSpaceDE/>
              <w:autoSpaceDN/>
              <w:snapToGrid w:val="0"/>
              <w:spacing w:line="276" w:lineRule="auto"/>
              <w:ind w:left="-7" w:right="-55" w:firstLine="98"/>
              <w:jc w:val="both"/>
              <w:rPr>
                <w:sz w:val="24"/>
                <w:szCs w:val="24"/>
                <w:lang w:eastAsia="ar-SA"/>
              </w:rPr>
            </w:pPr>
            <w:r w:rsidRPr="00ED5DF9">
              <w:rPr>
                <w:sz w:val="24"/>
                <w:szCs w:val="24"/>
                <w:lang w:eastAsia="ar-SA"/>
              </w:rPr>
              <w:t>№285 от  10.11.2010г.(стоит  на  охране с 1999г)</w:t>
            </w:r>
          </w:p>
        </w:tc>
      </w:tr>
    </w:tbl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spacing w:line="276" w:lineRule="auto"/>
        <w:ind w:firstLine="709"/>
        <w:jc w:val="both"/>
        <w:rPr>
          <w:color w:val="000000"/>
          <w:sz w:val="24"/>
          <w:szCs w:val="24"/>
        </w:rPr>
      </w:pPr>
    </w:p>
    <w:p w:rsidR="00ED5DF9" w:rsidRPr="00ED5DF9" w:rsidRDefault="00ED5DF9" w:rsidP="00ED5DF9">
      <w:pPr>
        <w:tabs>
          <w:tab w:val="left" w:pos="360"/>
          <w:tab w:val="left" w:pos="936"/>
        </w:tabs>
        <w:autoSpaceDE/>
        <w:autoSpaceDN/>
        <w:spacing w:line="276" w:lineRule="auto"/>
        <w:ind w:firstLine="709"/>
        <w:jc w:val="both"/>
        <w:rPr>
          <w:rFonts w:eastAsia="Arial"/>
          <w:color w:val="000000"/>
          <w:sz w:val="24"/>
          <w:szCs w:val="24"/>
        </w:rPr>
      </w:pPr>
      <w:r w:rsidRPr="00ED5DF9">
        <w:rPr>
          <w:rFonts w:eastAsia="Arial"/>
          <w:color w:val="000000"/>
          <w:sz w:val="24"/>
          <w:szCs w:val="24"/>
        </w:rPr>
        <w:t xml:space="preserve">      Хозяйственное  освоение  земельных  участков,  в т.ч.  проведение с/х  работ  может  осуществляться  только  по  предварительному  согласованию с  госорганом  при  наличии  заключения  историко-культурной  экспертизы  территории, подлежащей  хозяйственному  освоению.  В  связи с этим  при  оформлении  собственности  на  </w:t>
      </w:r>
      <w:r w:rsidRPr="00ED5DF9">
        <w:rPr>
          <w:rFonts w:eastAsia="Arial"/>
          <w:color w:val="000000"/>
          <w:sz w:val="24"/>
          <w:szCs w:val="24"/>
        </w:rPr>
        <w:lastRenderedPageBreak/>
        <w:t xml:space="preserve">земельные  участки  или  землеотводах,  заявителю  необходимо  обращаться  в  госорган с  целью  проведения историко-культурной  экспертизы  земельного  участка  и  выявления  объектов  культурного  наследия,  либо  подтверждения  отсутствия  таковых. </w:t>
      </w:r>
    </w:p>
    <w:p w:rsidR="00ED5DF9" w:rsidRPr="00ED5DF9" w:rsidRDefault="00ED5DF9" w:rsidP="00ED5DF9">
      <w:pPr>
        <w:autoSpaceDE/>
        <w:autoSpaceDN/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ED5DF9">
        <w:rPr>
          <w:rFonts w:eastAsia="Arial"/>
          <w:color w:val="000000"/>
          <w:sz w:val="24"/>
          <w:szCs w:val="24"/>
        </w:rPr>
        <w:t xml:space="preserve">      Освоение  земельных  участков  без  согласования  с  госорганами  охраны  объектов  культурного  наследия  должны  быть  приостановлены  по  предписанию  государственного органа  охраны  объектов  культурного  наследия. Приостановленные работы могут  быть  возобновлены  с  письменного  разрешения  государственного  органа  охраны  объектов  культурного  наследия.</w:t>
      </w:r>
    </w:p>
    <w:p w:rsidR="00ED5DF9" w:rsidRPr="00ED5DF9" w:rsidRDefault="00ED5DF9" w:rsidP="00ED5DF9">
      <w:pPr>
        <w:autoSpaceDE/>
        <w:autoSpaceDN/>
        <w:spacing w:before="120" w:after="120"/>
        <w:ind w:left="221"/>
        <w:rPr>
          <w:sz w:val="24"/>
          <w:szCs w:val="24"/>
        </w:rPr>
      </w:pPr>
    </w:p>
    <w:p w:rsidR="00ED5DF9" w:rsidRPr="00ED5DF9" w:rsidRDefault="00ED5DF9" w:rsidP="00ED5DF9">
      <w:pPr>
        <w:shd w:val="clear" w:color="auto" w:fill="FFFFFF"/>
        <w:autoSpaceDE/>
        <w:autoSpaceDN/>
        <w:spacing w:line="288" w:lineRule="atLeast"/>
        <w:textAlignment w:val="baseline"/>
        <w:rPr>
          <w:b/>
          <w:sz w:val="24"/>
          <w:szCs w:val="24"/>
        </w:rPr>
      </w:pPr>
      <w:r w:rsidRPr="00ED5DF9">
        <w:rPr>
          <w:b/>
          <w:sz w:val="24"/>
          <w:szCs w:val="24"/>
        </w:rPr>
        <w:t>Объекты культурного наследия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  <w:r w:rsidRPr="00ED5DF9">
        <w:rPr>
          <w:sz w:val="24"/>
          <w:szCs w:val="24"/>
        </w:rPr>
        <w:t>Памятные места и сооружения на территории Беляевского сельсовета, посвященные Великой Отечественной войне, не входят в Перечень объектов культурного наследия (памятников истории и культуры), расположенных на территории Оренбургской области согласно постановления Законодательного Собрания Оренбургской области от 16 сентября 1998 г. N 118/21-ПЗС  и Перечня объектов культурного наследия (памятников истории и культуры), расположенных на территории Оренбургской области (за исключением объектов археологического наследия) по состоянию на 23.09.2019 г. Памятные места и сооружения на территории Беляевского сельсовета являются памятниками местного значения</w:t>
      </w:r>
    </w:p>
    <w:p w:rsidR="00ED5DF9" w:rsidRPr="00ED5DF9" w:rsidRDefault="00ED5DF9" w:rsidP="00ED5DF9">
      <w:pPr>
        <w:autoSpaceDE/>
        <w:autoSpaceDN/>
        <w:ind w:firstLine="709"/>
        <w:jc w:val="both"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jc w:val="center"/>
        <w:rPr>
          <w:sz w:val="24"/>
          <w:szCs w:val="24"/>
        </w:rPr>
      </w:pPr>
      <w:r w:rsidRPr="00ED5DF9">
        <w:rPr>
          <w:sz w:val="24"/>
          <w:szCs w:val="24"/>
        </w:rPr>
        <w:t>Список памятных мест и сооружений на территории Беляевского сельсовета, посвященных Великой Отечественной войне</w:t>
      </w:r>
    </w:p>
    <w:p w:rsidR="00ED5DF9" w:rsidRPr="00ED5DF9" w:rsidRDefault="00ED5DF9" w:rsidP="00ED5DF9">
      <w:pPr>
        <w:autoSpaceDE/>
        <w:autoSpaceDN/>
        <w:jc w:val="center"/>
        <w:rPr>
          <w:sz w:val="24"/>
          <w:szCs w:val="24"/>
        </w:rPr>
      </w:pPr>
    </w:p>
    <w:tbl>
      <w:tblPr>
        <w:tblStyle w:val="191"/>
        <w:tblW w:w="10031" w:type="dxa"/>
        <w:tblLook w:val="01E0" w:firstRow="1" w:lastRow="1" w:firstColumn="1" w:lastColumn="1" w:noHBand="0" w:noVBand="0"/>
      </w:tblPr>
      <w:tblGrid>
        <w:gridCol w:w="601"/>
        <w:gridCol w:w="2626"/>
        <w:gridCol w:w="2693"/>
        <w:gridCol w:w="4111"/>
      </w:tblGrid>
      <w:tr w:rsidR="00ED5DF9" w:rsidRPr="00ED5DF9" w:rsidTr="00ED5DF9">
        <w:tc>
          <w:tcPr>
            <w:tcW w:w="601" w:type="dxa"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№</w:t>
            </w:r>
          </w:p>
        </w:tc>
        <w:tc>
          <w:tcPr>
            <w:tcW w:w="2626" w:type="dxa"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Название памятного места или сооружения, местоположение (адрес),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дата открытия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(типологическая принадлежность)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Авторы идеи, скульпторы, организации</w:t>
            </w:r>
          </w:p>
        </w:tc>
        <w:tc>
          <w:tcPr>
            <w:tcW w:w="4111" w:type="dxa"/>
            <w:vAlign w:val="center"/>
          </w:tcPr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Описание, составные части и иные внешние характеристики и особенности</w:t>
            </w: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памятного места или сооружения</w:t>
            </w:r>
          </w:p>
        </w:tc>
      </w:tr>
      <w:tr w:rsidR="00ED5DF9" w:rsidRPr="00ED5DF9" w:rsidTr="00ED5DF9">
        <w:tc>
          <w:tcPr>
            <w:tcW w:w="601" w:type="dxa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</w:tc>
        <w:tc>
          <w:tcPr>
            <w:tcW w:w="9430" w:type="dxa"/>
            <w:gridSpan w:val="3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center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МО Беляевский район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</w:tc>
      </w:tr>
      <w:tr w:rsidR="00ED5DF9" w:rsidRPr="00ED5DF9" w:rsidTr="00ED5DF9">
        <w:tc>
          <w:tcPr>
            <w:tcW w:w="601" w:type="dxa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1</w:t>
            </w:r>
          </w:p>
        </w:tc>
        <w:tc>
          <w:tcPr>
            <w:tcW w:w="2626" w:type="dxa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Мемориал участникам Великой Отечественной войны 1941 – 1945 гг. 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с. Беляевка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968 г"/>
              </w:smartTagPr>
              <w:r w:rsidRPr="00ED5DF9">
                <w:rPr>
                  <w:sz w:val="24"/>
                  <w:szCs w:val="24"/>
                </w:rPr>
                <w:t>1968 г</w:t>
              </w:r>
            </w:smartTag>
            <w:r w:rsidRPr="00ED5DF9">
              <w:rPr>
                <w:sz w:val="24"/>
                <w:szCs w:val="24"/>
              </w:rPr>
              <w:t xml:space="preserve">.; мемориальные плиты – </w:t>
            </w:r>
            <w:smartTag w:uri="urn:schemas-microsoft-com:office:smarttags" w:element="metricconverter">
              <w:smartTagPr>
                <w:attr w:name="ProductID" w:val="1995 г"/>
              </w:smartTagPr>
              <w:r w:rsidRPr="00ED5DF9">
                <w:rPr>
                  <w:sz w:val="24"/>
                  <w:szCs w:val="24"/>
                </w:rPr>
                <w:t>1995 г</w:t>
              </w:r>
            </w:smartTag>
            <w:r w:rsidRPr="00ED5DF9">
              <w:rPr>
                <w:sz w:val="24"/>
                <w:szCs w:val="24"/>
              </w:rPr>
              <w:t xml:space="preserve">. 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(мемориальный комплекс)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Автор памятника – заслуженный художник РСФСР Надежда Гавриловна Петина. В </w:t>
            </w:r>
            <w:smartTag w:uri="urn:schemas-microsoft-com:office:smarttags" w:element="metricconverter">
              <w:smartTagPr>
                <w:attr w:name="ProductID" w:val="1995 г"/>
              </w:smartTagPr>
              <w:r w:rsidRPr="00ED5DF9">
                <w:rPr>
                  <w:sz w:val="24"/>
                  <w:szCs w:val="24"/>
                </w:rPr>
                <w:t>1995 г</w:t>
              </w:r>
            </w:smartTag>
            <w:r w:rsidRPr="00ED5DF9">
              <w:rPr>
                <w:sz w:val="24"/>
                <w:szCs w:val="24"/>
              </w:rPr>
              <w:t>. добавлены плиты по инициативе Совета ветеранов</w:t>
            </w:r>
          </w:p>
        </w:tc>
        <w:tc>
          <w:tcPr>
            <w:tcW w:w="4111" w:type="dxa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       Памятник – фигура солдата высотой </w:t>
            </w:r>
            <w:smartTag w:uri="urn:schemas-microsoft-com:office:smarttags" w:element="metricconverter">
              <w:smartTagPr>
                <w:attr w:name="ProductID" w:val="250 см"/>
              </w:smartTagPr>
              <w:r w:rsidRPr="00ED5DF9">
                <w:rPr>
                  <w:sz w:val="24"/>
                  <w:szCs w:val="24"/>
                </w:rPr>
                <w:t>250 см</w:t>
              </w:r>
            </w:smartTag>
            <w:r w:rsidRPr="00ED5DF9">
              <w:rPr>
                <w:sz w:val="24"/>
                <w:szCs w:val="24"/>
              </w:rPr>
              <w:t xml:space="preserve"> стоит на постаменте размером: 200 х 250 х </w:t>
            </w:r>
            <w:smartTag w:uri="urn:schemas-microsoft-com:office:smarttags" w:element="metricconverter">
              <w:smartTagPr>
                <w:attr w:name="ProductID" w:val="90 см"/>
              </w:smartTagPr>
              <w:r w:rsidRPr="00ED5DF9">
                <w:rPr>
                  <w:sz w:val="24"/>
                  <w:szCs w:val="24"/>
                </w:rPr>
                <w:t>90 см</w:t>
              </w:r>
            </w:smartTag>
            <w:r w:rsidRPr="00ED5DF9">
              <w:rPr>
                <w:sz w:val="24"/>
                <w:szCs w:val="24"/>
              </w:rPr>
              <w:t xml:space="preserve">. По бокам 2 плиты, на обеих надпись «Землякам беляевцам за Родину павшим в боях». Высота </w:t>
            </w:r>
            <w:smartTag w:uri="urn:schemas-microsoft-com:office:smarttags" w:element="metricconverter">
              <w:smartTagPr>
                <w:attr w:name="ProductID" w:val="330 см"/>
              </w:smartTagPr>
              <w:r w:rsidRPr="00ED5DF9">
                <w:rPr>
                  <w:sz w:val="24"/>
                  <w:szCs w:val="24"/>
                </w:rPr>
                <w:t>330 см</w:t>
              </w:r>
            </w:smartTag>
            <w:r w:rsidRPr="00ED5DF9">
              <w:rPr>
                <w:sz w:val="24"/>
                <w:szCs w:val="24"/>
              </w:rPr>
              <w:t xml:space="preserve">, длина </w:t>
            </w:r>
            <w:smartTag w:uri="urn:schemas-microsoft-com:office:smarttags" w:element="metricconverter">
              <w:smartTagPr>
                <w:attr w:name="ProductID" w:val="370 см"/>
              </w:smartTagPr>
              <w:r w:rsidRPr="00ED5DF9">
                <w:rPr>
                  <w:sz w:val="24"/>
                  <w:szCs w:val="24"/>
                </w:rPr>
                <w:t>370 см</w:t>
              </w:r>
            </w:smartTag>
            <w:r w:rsidRPr="00ED5DF9">
              <w:rPr>
                <w:sz w:val="24"/>
                <w:szCs w:val="24"/>
              </w:rPr>
              <w:t xml:space="preserve">. На 2 других плитах, установленных позже, фамилии павших. высота </w:t>
            </w:r>
            <w:smartTag w:uri="urn:schemas-microsoft-com:office:smarttags" w:element="metricconverter">
              <w:smartTagPr>
                <w:attr w:name="ProductID" w:val="240 см"/>
              </w:smartTagPr>
              <w:r w:rsidRPr="00ED5DF9">
                <w:rPr>
                  <w:sz w:val="24"/>
                  <w:szCs w:val="24"/>
                </w:rPr>
                <w:t>240 см</w:t>
              </w:r>
            </w:smartTag>
            <w:r w:rsidRPr="00ED5DF9">
              <w:rPr>
                <w:sz w:val="24"/>
                <w:szCs w:val="24"/>
              </w:rPr>
              <w:t xml:space="preserve">, длина </w:t>
            </w:r>
            <w:smartTag w:uri="urn:schemas-microsoft-com:office:smarttags" w:element="metricconverter">
              <w:smartTagPr>
                <w:attr w:name="ProductID" w:val="340 см"/>
              </w:smartTagPr>
              <w:r w:rsidRPr="00ED5DF9">
                <w:rPr>
                  <w:sz w:val="24"/>
                  <w:szCs w:val="24"/>
                </w:rPr>
                <w:t>340 см</w:t>
              </w:r>
            </w:smartTag>
            <w:r w:rsidRPr="00ED5DF9">
              <w:rPr>
                <w:sz w:val="24"/>
                <w:szCs w:val="24"/>
              </w:rPr>
              <w:t xml:space="preserve">. материал: бетон, кирпич.   </w:t>
            </w:r>
          </w:p>
        </w:tc>
      </w:tr>
      <w:tr w:rsidR="00ED5DF9" w:rsidRPr="00ED5DF9" w:rsidTr="00ED5DF9">
        <w:tc>
          <w:tcPr>
            <w:tcW w:w="601" w:type="dxa"/>
          </w:tcPr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2</w:t>
            </w:r>
          </w:p>
        </w:tc>
        <w:tc>
          <w:tcPr>
            <w:tcW w:w="2626" w:type="dxa"/>
          </w:tcPr>
          <w:p w:rsidR="00ED5DF9" w:rsidRPr="00ED5DF9" w:rsidRDefault="00ED5DF9" w:rsidP="00ED5DF9">
            <w:pPr>
              <w:suppressAutoHyphens/>
              <w:autoSpaceDE/>
              <w:autoSpaceDN/>
              <w:spacing w:line="100" w:lineRule="atLeast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памятный знак </w:t>
            </w:r>
            <w:r w:rsidRPr="00ED5DF9">
              <w:rPr>
                <w:sz w:val="24"/>
                <w:szCs w:val="24"/>
              </w:rPr>
              <w:lastRenderedPageBreak/>
              <w:t>«Памяти комсомольев-беляевцев, павших в годы Великой Отечественной войны 1941-1945»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с. Беляевка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 xml:space="preserve">2018 г. 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</w:tc>
        <w:tc>
          <w:tcPr>
            <w:tcW w:w="2693" w:type="dxa"/>
          </w:tcPr>
          <w:p w:rsidR="00ED5DF9" w:rsidRPr="00ED5DF9" w:rsidRDefault="00ED5DF9" w:rsidP="00ED5DF9">
            <w:pPr>
              <w:autoSpaceDE/>
              <w:autoSpaceDN/>
              <w:ind w:hanging="108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lastRenderedPageBreak/>
              <w:t xml:space="preserve">Инициативная группа </w:t>
            </w:r>
            <w:r w:rsidRPr="00ED5DF9">
              <w:rPr>
                <w:sz w:val="24"/>
                <w:szCs w:val="24"/>
              </w:rPr>
              <w:lastRenderedPageBreak/>
              <w:t>под руководством главы МО Беляевский сельсовет Злубко Ю.В Проектная документация на новый мемориал комсомольцам- беляевцам, павшим в годы Великой Отечественной войны 1941-1945 гг. по заказу Беляевского сельсовета была изготовлена ООО «Яко» в 2018 году.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</w:tc>
        <w:tc>
          <w:tcPr>
            <w:tcW w:w="4111" w:type="dxa"/>
          </w:tcPr>
          <w:p w:rsidR="00ED5DF9" w:rsidRPr="00ED5DF9" w:rsidRDefault="00ED5DF9" w:rsidP="00ED5DF9">
            <w:pPr>
              <w:adjustRightInd w:val="0"/>
              <w:ind w:firstLine="34"/>
              <w:rPr>
                <w:rFonts w:eastAsia="Calibri"/>
                <w:sz w:val="24"/>
                <w:szCs w:val="24"/>
              </w:rPr>
            </w:pPr>
            <w:r w:rsidRPr="00ED5DF9">
              <w:rPr>
                <w:rFonts w:eastAsia="Calibri"/>
                <w:sz w:val="24"/>
                <w:szCs w:val="24"/>
              </w:rPr>
              <w:lastRenderedPageBreak/>
              <w:t>Памятный знак выполнен из</w:t>
            </w:r>
            <w:r w:rsidRPr="00ED5DF9">
              <w:rPr>
                <w:rFonts w:eastAsia="Calibri"/>
                <w:color w:val="000000"/>
                <w:sz w:val="24"/>
                <w:szCs w:val="24"/>
              </w:rPr>
              <w:t xml:space="preserve"> приро-</w:t>
            </w:r>
            <w:r w:rsidRPr="00ED5DF9">
              <w:rPr>
                <w:rFonts w:eastAsia="Calibri"/>
                <w:color w:val="000000"/>
                <w:sz w:val="24"/>
                <w:szCs w:val="24"/>
              </w:rPr>
              <w:lastRenderedPageBreak/>
              <w:t xml:space="preserve">дного камня –  Гранит. Состоит из двух стыкованных частей </w:t>
            </w:r>
            <w:r w:rsidRPr="00ED5DF9">
              <w:rPr>
                <w:rFonts w:eastAsia="Calibri"/>
                <w:sz w:val="24"/>
                <w:szCs w:val="24"/>
              </w:rPr>
              <w:t xml:space="preserve"> размером 1250*800*400 и 1370*900*400.  Центральный фасад представляет собой гладкий срез с изображением на одной части- бюст воина в буде-новке с пятиконечной звездой, на другой части - надпись «Памяти ком-сомольев-беляевцев, павших в годы Великой Отечественной войны 1941-1945». По центру вверху мемориала изображена пятиконечная звезда.</w:t>
            </w:r>
          </w:p>
          <w:p w:rsidR="00ED5DF9" w:rsidRPr="00ED5DF9" w:rsidRDefault="00ED5DF9" w:rsidP="00ED5DF9">
            <w:pPr>
              <w:autoSpaceDE/>
              <w:autoSpaceDN/>
              <w:rPr>
                <w:sz w:val="24"/>
                <w:szCs w:val="24"/>
              </w:rPr>
            </w:pPr>
            <w:r w:rsidRPr="00ED5DF9">
              <w:rPr>
                <w:color w:val="000000"/>
                <w:sz w:val="24"/>
                <w:szCs w:val="24"/>
              </w:rPr>
              <w:t>Нанесенные на памятный знак изоб-ражения и прочие художественные элементы, выполнены вручную.</w:t>
            </w:r>
          </w:p>
          <w:p w:rsidR="00ED5DF9" w:rsidRPr="00ED5DF9" w:rsidRDefault="00ED5DF9" w:rsidP="00ED5DF9">
            <w:pPr>
              <w:autoSpaceDE/>
              <w:autoSpaceDN/>
              <w:ind w:firstLine="34"/>
              <w:rPr>
                <w:sz w:val="24"/>
                <w:szCs w:val="24"/>
              </w:rPr>
            </w:pPr>
            <w:r w:rsidRPr="00ED5DF9">
              <w:rPr>
                <w:sz w:val="24"/>
                <w:szCs w:val="24"/>
              </w:rPr>
              <w:t>Мемориал стоит на пьедестале из бетона, облицованного керамо-гранитной плиткой.</w:t>
            </w:r>
          </w:p>
          <w:p w:rsidR="00ED5DF9" w:rsidRPr="00ED5DF9" w:rsidRDefault="00ED5DF9" w:rsidP="00ED5DF9">
            <w:pPr>
              <w:adjustRightInd w:val="0"/>
              <w:rPr>
                <w:rFonts w:eastAsia="Calibri"/>
                <w:sz w:val="24"/>
                <w:szCs w:val="24"/>
                <w:u w:val="single"/>
              </w:rPr>
            </w:pPr>
            <w:r w:rsidRPr="00ED5DF9">
              <w:rPr>
                <w:rFonts w:eastAsia="Calibri"/>
                <w:sz w:val="24"/>
                <w:szCs w:val="24"/>
              </w:rPr>
              <w:t>Материал: гранит, бетон, плитка</w:t>
            </w:r>
          </w:p>
          <w:p w:rsidR="00ED5DF9" w:rsidRPr="00ED5DF9" w:rsidRDefault="00ED5DF9" w:rsidP="00ED5DF9">
            <w:pPr>
              <w:autoSpaceDE/>
              <w:autoSpaceDN/>
              <w:jc w:val="both"/>
              <w:rPr>
                <w:sz w:val="24"/>
                <w:szCs w:val="24"/>
              </w:rPr>
            </w:pPr>
          </w:p>
        </w:tc>
      </w:tr>
    </w:tbl>
    <w:p w:rsidR="00ED5DF9" w:rsidRPr="00ED5DF9" w:rsidRDefault="00ED5DF9" w:rsidP="00ED5DF9">
      <w:pPr>
        <w:autoSpaceDE/>
        <w:autoSpaceDN/>
        <w:rPr>
          <w:sz w:val="24"/>
          <w:szCs w:val="24"/>
        </w:rPr>
      </w:pPr>
    </w:p>
    <w:p w:rsidR="00ED5DF9" w:rsidRPr="00ED5DF9" w:rsidRDefault="00ED5DF9" w:rsidP="00ED5DF9">
      <w:pPr>
        <w:autoSpaceDE/>
        <w:autoSpaceDN/>
        <w:spacing w:before="120" w:after="120"/>
        <w:ind w:left="221"/>
        <w:rPr>
          <w:b/>
          <w:sz w:val="24"/>
          <w:szCs w:val="24"/>
        </w:rPr>
      </w:pPr>
      <w:r w:rsidRPr="00ED5DF9">
        <w:rPr>
          <w:b/>
          <w:sz w:val="24"/>
          <w:szCs w:val="24"/>
        </w:rPr>
        <w:t>Особо охраняемые природные территории</w:t>
      </w:r>
    </w:p>
    <w:p w:rsidR="00ED5DF9" w:rsidRPr="00ED5DF9" w:rsidRDefault="00ED5DF9" w:rsidP="00ED5DF9">
      <w:pPr>
        <w:tabs>
          <w:tab w:val="left" w:pos="3375"/>
        </w:tabs>
        <w:autoSpaceDE/>
        <w:autoSpaceDN/>
        <w:rPr>
          <w:sz w:val="24"/>
          <w:szCs w:val="24"/>
        </w:rPr>
      </w:pPr>
      <w:r w:rsidRPr="00ED5DF9">
        <w:rPr>
          <w:sz w:val="24"/>
          <w:szCs w:val="24"/>
        </w:rPr>
        <w:t>На территории сельсовета особо охраняемых природных территорий нет</w:t>
      </w:r>
    </w:p>
    <w:p w:rsidR="002464FC" w:rsidRPr="002464FC" w:rsidRDefault="002464FC" w:rsidP="002464FC">
      <w:pPr>
        <w:autoSpaceDE/>
        <w:autoSpaceDN/>
        <w:spacing w:line="20" w:lineRule="atLeast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2464FC" w:rsidRDefault="002464FC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Default="00ED5DF9">
      <w:pPr>
        <w:rPr>
          <w:sz w:val="18"/>
        </w:rPr>
      </w:pPr>
    </w:p>
    <w:p w:rsidR="00ED5DF9" w:rsidRPr="008D2CA2" w:rsidRDefault="00ED5DF9">
      <w:pPr>
        <w:rPr>
          <w:sz w:val="18"/>
        </w:rPr>
      </w:pPr>
    </w:p>
    <w:sectPr w:rsidR="00ED5DF9" w:rsidRPr="008D2CA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0F70" w:rsidRDefault="00A10F70">
      <w:r>
        <w:separator/>
      </w:r>
    </w:p>
  </w:endnote>
  <w:endnote w:type="continuationSeparator" w:id="0">
    <w:p w:rsidR="00A10F70" w:rsidRDefault="00A10F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Narrow">
    <w:altName w:val="Segoe Script"/>
    <w:panose1 w:val="020B0606020202030204"/>
    <w:charset w:val="CC"/>
    <w:family w:val="swiss"/>
    <w:pitch w:val="variable"/>
    <w:sig w:usb0="00000001" w:usb1="000008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35721463"/>
    </w:sdtPr>
    <w:sdtContent>
      <w:p w:rsidR="00B95C2F" w:rsidRDefault="00B95C2F">
        <w:pPr>
          <w:pStyle w:val="a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7C29BD">
          <w:rPr>
            <w:noProof/>
          </w:rPr>
          <w:t>73</w:t>
        </w:r>
        <w:r>
          <w:rPr>
            <w:noProof/>
          </w:rPr>
          <w:fldChar w:fldCharType="end"/>
        </w:r>
      </w:p>
    </w:sdtContent>
  </w:sdt>
  <w:p w:rsidR="00B95C2F" w:rsidRDefault="00B95C2F" w:rsidP="00ED5DF9">
    <w:pPr>
      <w:pStyle w:val="aa"/>
      <w:shd w:val="clear" w:color="auto" w:fill="365F91" w:themeFill="accent1" w:themeFillShade="BF"/>
      <w:jc w:val="right"/>
    </w:pPr>
    <w:r>
      <w:t>ООО «ГЕОГРАД» г.Орск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0F70" w:rsidRDefault="00A10F70">
      <w:r>
        <w:separator/>
      </w:r>
    </w:p>
  </w:footnote>
  <w:footnote w:type="continuationSeparator" w:id="0">
    <w:p w:rsidR="00A10F70" w:rsidRDefault="00A10F7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5C2F" w:rsidRPr="00760881" w:rsidRDefault="00B95C2F">
    <w:pPr>
      <w:pStyle w:val="a8"/>
      <w:rPr>
        <w:color w:val="365F91" w:themeColor="accent1" w:themeShade="BF"/>
        <w:sz w:val="28"/>
        <w:szCs w:val="28"/>
      </w:rPr>
    </w:pPr>
    <w:r w:rsidRPr="00760881">
      <w:rPr>
        <w:color w:val="365F91" w:themeColor="accent1" w:themeShade="BF"/>
        <w:sz w:val="28"/>
        <w:szCs w:val="28"/>
      </w:rPr>
      <w:t xml:space="preserve">Материалы по обоснованию генерального плана </w:t>
    </w:r>
    <w:r>
      <w:rPr>
        <w:color w:val="365F91" w:themeColor="accent1" w:themeShade="BF"/>
        <w:sz w:val="28"/>
        <w:szCs w:val="28"/>
      </w:rPr>
      <w:t xml:space="preserve">МО Беляевский </w:t>
    </w:r>
    <w:r w:rsidRPr="00760881">
      <w:rPr>
        <w:color w:val="365F91" w:themeColor="accent1" w:themeShade="BF"/>
        <w:sz w:val="28"/>
        <w:szCs w:val="28"/>
      </w:rPr>
      <w:t xml:space="preserve">сельсовет </w:t>
    </w:r>
  </w:p>
  <w:p w:rsidR="00B95C2F" w:rsidRDefault="00B95C2F">
    <w:pPr>
      <w:pStyle w:val="a8"/>
    </w:pPr>
    <w:r>
      <w:rPr>
        <w:noProof/>
      </w:rPr>
      <w:pict>
        <v:line id="Прямая соединительная линия 5" o:spid="_x0000_s2049" style="position:absolute;z-index:251659264;visibility:visible;mso-width-relative:margin;mso-height-relative:margin" from="-1.8pt,6pt" to="465.9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" strokecolor="#4f81bd [3204]" strokeweight="1.75pt">
          <v:stroke joinstyle="miter"/>
        </v:lin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"/>
      <w:lvlJc w:val="left"/>
      <w:pPr>
        <w:tabs>
          <w:tab w:val="num" w:pos="644"/>
        </w:tabs>
        <w:ind w:left="644" w:hanging="360"/>
      </w:pPr>
      <w:rPr>
        <w:rFonts w:ascii="Symbol" w:hAnsi="Symbol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</w:abstractNum>
  <w:abstractNum w:abstractNumId="2">
    <w:nsid w:val="00B121F6"/>
    <w:multiLevelType w:val="hybridMultilevel"/>
    <w:tmpl w:val="34D4011C"/>
    <w:lvl w:ilvl="0" w:tplc="787005E6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C24C72"/>
    <w:multiLevelType w:val="hybridMultilevel"/>
    <w:tmpl w:val="E5D25E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2A0BBE"/>
    <w:multiLevelType w:val="hybridMultilevel"/>
    <w:tmpl w:val="57409670"/>
    <w:lvl w:ilvl="0" w:tplc="787005E6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573E29"/>
    <w:multiLevelType w:val="hybridMultilevel"/>
    <w:tmpl w:val="DFAA4034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4E7F77"/>
    <w:multiLevelType w:val="hybridMultilevel"/>
    <w:tmpl w:val="C74082E2"/>
    <w:lvl w:ilvl="0" w:tplc="FA44BFC6">
      <w:start w:val="1"/>
      <w:numFmt w:val="decimal"/>
      <w:lvlText w:val="%1."/>
      <w:lvlJc w:val="left"/>
      <w:pPr>
        <w:ind w:left="118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905" w:hanging="360"/>
      </w:pPr>
    </w:lvl>
    <w:lvl w:ilvl="2" w:tplc="0419001B" w:tentative="1">
      <w:start w:val="1"/>
      <w:numFmt w:val="lowerRoman"/>
      <w:lvlText w:val="%3."/>
      <w:lvlJc w:val="right"/>
      <w:pPr>
        <w:ind w:left="2625" w:hanging="180"/>
      </w:pPr>
    </w:lvl>
    <w:lvl w:ilvl="3" w:tplc="0419000F" w:tentative="1">
      <w:start w:val="1"/>
      <w:numFmt w:val="decimal"/>
      <w:lvlText w:val="%4."/>
      <w:lvlJc w:val="left"/>
      <w:pPr>
        <w:ind w:left="3345" w:hanging="360"/>
      </w:pPr>
    </w:lvl>
    <w:lvl w:ilvl="4" w:tplc="04190019" w:tentative="1">
      <w:start w:val="1"/>
      <w:numFmt w:val="lowerLetter"/>
      <w:lvlText w:val="%5."/>
      <w:lvlJc w:val="left"/>
      <w:pPr>
        <w:ind w:left="4065" w:hanging="360"/>
      </w:pPr>
    </w:lvl>
    <w:lvl w:ilvl="5" w:tplc="0419001B" w:tentative="1">
      <w:start w:val="1"/>
      <w:numFmt w:val="lowerRoman"/>
      <w:lvlText w:val="%6."/>
      <w:lvlJc w:val="right"/>
      <w:pPr>
        <w:ind w:left="4785" w:hanging="180"/>
      </w:pPr>
    </w:lvl>
    <w:lvl w:ilvl="6" w:tplc="0419000F" w:tentative="1">
      <w:start w:val="1"/>
      <w:numFmt w:val="decimal"/>
      <w:lvlText w:val="%7."/>
      <w:lvlJc w:val="left"/>
      <w:pPr>
        <w:ind w:left="5505" w:hanging="360"/>
      </w:pPr>
    </w:lvl>
    <w:lvl w:ilvl="7" w:tplc="04190019" w:tentative="1">
      <w:start w:val="1"/>
      <w:numFmt w:val="lowerLetter"/>
      <w:lvlText w:val="%8."/>
      <w:lvlJc w:val="left"/>
      <w:pPr>
        <w:ind w:left="6225" w:hanging="360"/>
      </w:pPr>
    </w:lvl>
    <w:lvl w:ilvl="8" w:tplc="0419001B" w:tentative="1">
      <w:start w:val="1"/>
      <w:numFmt w:val="lowerRoman"/>
      <w:lvlText w:val="%9."/>
      <w:lvlJc w:val="right"/>
      <w:pPr>
        <w:ind w:left="6945" w:hanging="180"/>
      </w:pPr>
    </w:lvl>
  </w:abstractNum>
  <w:abstractNum w:abstractNumId="7">
    <w:nsid w:val="129B03D6"/>
    <w:multiLevelType w:val="hybridMultilevel"/>
    <w:tmpl w:val="B5284B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9E93B29"/>
    <w:multiLevelType w:val="hybridMultilevel"/>
    <w:tmpl w:val="872ACAAA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A335CAB"/>
    <w:multiLevelType w:val="hybridMultilevel"/>
    <w:tmpl w:val="D0CA5B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812C6B"/>
    <w:multiLevelType w:val="hybridMultilevel"/>
    <w:tmpl w:val="A3FC91AA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F9143F"/>
    <w:multiLevelType w:val="hybridMultilevel"/>
    <w:tmpl w:val="D8360EDE"/>
    <w:lvl w:ilvl="0" w:tplc="D26AEA2A">
      <w:start w:val="4"/>
      <w:numFmt w:val="decimal"/>
      <w:lvlText w:val="%1."/>
      <w:lvlJc w:val="left"/>
      <w:pPr>
        <w:ind w:left="720" w:hanging="360"/>
      </w:pPr>
      <w:rPr>
        <w:rFonts w:hint="default"/>
        <w:color w:val="365F91" w:themeColor="accent1" w:themeShade="BF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79243B8"/>
    <w:multiLevelType w:val="hybridMultilevel"/>
    <w:tmpl w:val="DD48B7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98E776E"/>
    <w:multiLevelType w:val="hybridMultilevel"/>
    <w:tmpl w:val="2F064CCE"/>
    <w:lvl w:ilvl="0" w:tplc="436AB93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29B655DD"/>
    <w:multiLevelType w:val="hybridMultilevel"/>
    <w:tmpl w:val="6972DA1A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C7E228C"/>
    <w:multiLevelType w:val="hybridMultilevel"/>
    <w:tmpl w:val="114611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CFB64EF"/>
    <w:multiLevelType w:val="hybridMultilevel"/>
    <w:tmpl w:val="FDB01738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4B41C84"/>
    <w:multiLevelType w:val="hybridMultilevel"/>
    <w:tmpl w:val="47B6A5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31488A"/>
    <w:multiLevelType w:val="hybridMultilevel"/>
    <w:tmpl w:val="385EFE56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9CC03F9"/>
    <w:multiLevelType w:val="hybridMultilevel"/>
    <w:tmpl w:val="09C6507C"/>
    <w:lvl w:ilvl="0" w:tplc="AB2438B0">
      <w:start w:val="1"/>
      <w:numFmt w:val="bullet"/>
      <w:lvlText w:val="­"/>
      <w:lvlJc w:val="left"/>
      <w:pPr>
        <w:ind w:left="1571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0">
    <w:nsid w:val="3D442C3F"/>
    <w:multiLevelType w:val="hybridMultilevel"/>
    <w:tmpl w:val="30B4E3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22E2A10"/>
    <w:multiLevelType w:val="hybridMultilevel"/>
    <w:tmpl w:val="53C05F0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7C5134F"/>
    <w:multiLevelType w:val="hybridMultilevel"/>
    <w:tmpl w:val="47C01F8C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BAB2FC0"/>
    <w:multiLevelType w:val="hybridMultilevel"/>
    <w:tmpl w:val="403809D2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54F6D14"/>
    <w:multiLevelType w:val="hybridMultilevel"/>
    <w:tmpl w:val="EF369A14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5F56BC2"/>
    <w:multiLevelType w:val="multilevel"/>
    <w:tmpl w:val="F76210D0"/>
    <w:lvl w:ilvl="0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460" w:hanging="2160"/>
      </w:pPr>
      <w:rPr>
        <w:rFonts w:hint="default"/>
      </w:rPr>
    </w:lvl>
  </w:abstractNum>
  <w:abstractNum w:abstractNumId="26">
    <w:nsid w:val="56EA1045"/>
    <w:multiLevelType w:val="hybridMultilevel"/>
    <w:tmpl w:val="A86EFC36"/>
    <w:lvl w:ilvl="0" w:tplc="04190005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6F12929"/>
    <w:multiLevelType w:val="hybridMultilevel"/>
    <w:tmpl w:val="A3069A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8F922C4"/>
    <w:multiLevelType w:val="multilevel"/>
    <w:tmpl w:val="3872B558"/>
    <w:lvl w:ilvl="0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5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1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3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9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1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3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9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15" w:hanging="2160"/>
      </w:pPr>
      <w:rPr>
        <w:rFonts w:hint="default"/>
      </w:rPr>
    </w:lvl>
  </w:abstractNum>
  <w:abstractNum w:abstractNumId="29">
    <w:nsid w:val="67B9778B"/>
    <w:multiLevelType w:val="hybridMultilevel"/>
    <w:tmpl w:val="BAD29D0E"/>
    <w:lvl w:ilvl="0" w:tplc="787005E6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8B64DD2"/>
    <w:multiLevelType w:val="hybridMultilevel"/>
    <w:tmpl w:val="53EE3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A1F02EC"/>
    <w:multiLevelType w:val="hybridMultilevel"/>
    <w:tmpl w:val="6B4827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2D1E42"/>
    <w:multiLevelType w:val="hybridMultilevel"/>
    <w:tmpl w:val="EBBC3668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D101C6F"/>
    <w:multiLevelType w:val="hybridMultilevel"/>
    <w:tmpl w:val="1DEC47E8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EF716AC"/>
    <w:multiLevelType w:val="hybridMultilevel"/>
    <w:tmpl w:val="F518250C"/>
    <w:lvl w:ilvl="0" w:tplc="AB2438B0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7"/>
  </w:num>
  <w:num w:numId="3">
    <w:abstractNumId w:val="12"/>
  </w:num>
  <w:num w:numId="4">
    <w:abstractNumId w:val="13"/>
  </w:num>
  <w:num w:numId="5">
    <w:abstractNumId w:val="28"/>
  </w:num>
  <w:num w:numId="6">
    <w:abstractNumId w:val="25"/>
  </w:num>
  <w:num w:numId="7">
    <w:abstractNumId w:val="20"/>
  </w:num>
  <w:num w:numId="8">
    <w:abstractNumId w:val="9"/>
  </w:num>
  <w:num w:numId="9">
    <w:abstractNumId w:val="21"/>
  </w:num>
  <w:num w:numId="10">
    <w:abstractNumId w:val="6"/>
  </w:num>
  <w:num w:numId="11">
    <w:abstractNumId w:val="11"/>
  </w:num>
  <w:num w:numId="12">
    <w:abstractNumId w:val="26"/>
  </w:num>
  <w:num w:numId="13">
    <w:abstractNumId w:val="10"/>
  </w:num>
  <w:num w:numId="1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3"/>
  </w:num>
  <w:num w:numId="16">
    <w:abstractNumId w:val="29"/>
  </w:num>
  <w:num w:numId="17">
    <w:abstractNumId w:val="2"/>
  </w:num>
  <w:num w:numId="18">
    <w:abstractNumId w:val="4"/>
  </w:num>
  <w:num w:numId="19">
    <w:abstractNumId w:val="5"/>
  </w:num>
  <w:num w:numId="20">
    <w:abstractNumId w:val="16"/>
  </w:num>
  <w:num w:numId="21">
    <w:abstractNumId w:val="15"/>
  </w:num>
  <w:num w:numId="22">
    <w:abstractNumId w:val="3"/>
  </w:num>
  <w:num w:numId="23">
    <w:abstractNumId w:val="17"/>
  </w:num>
  <w:num w:numId="24">
    <w:abstractNumId w:val="19"/>
  </w:num>
  <w:num w:numId="25">
    <w:abstractNumId w:val="32"/>
  </w:num>
  <w:num w:numId="26">
    <w:abstractNumId w:val="30"/>
  </w:num>
  <w:num w:numId="27">
    <w:abstractNumId w:val="14"/>
  </w:num>
  <w:num w:numId="28">
    <w:abstractNumId w:val="8"/>
  </w:num>
  <w:num w:numId="29">
    <w:abstractNumId w:val="34"/>
  </w:num>
  <w:num w:numId="30">
    <w:abstractNumId w:val="18"/>
  </w:num>
  <w:num w:numId="31">
    <w:abstractNumId w:val="33"/>
  </w:num>
  <w:num w:numId="32">
    <w:abstractNumId w:val="24"/>
  </w:num>
  <w:num w:numId="33">
    <w:abstractNumId w:val="22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6B0B"/>
    <w:rsid w:val="00073A75"/>
    <w:rsid w:val="00081D39"/>
    <w:rsid w:val="00201CB4"/>
    <w:rsid w:val="00220774"/>
    <w:rsid w:val="002464FC"/>
    <w:rsid w:val="002D3C2B"/>
    <w:rsid w:val="003225A7"/>
    <w:rsid w:val="00347796"/>
    <w:rsid w:val="003806AE"/>
    <w:rsid w:val="00466D37"/>
    <w:rsid w:val="005651AC"/>
    <w:rsid w:val="00582766"/>
    <w:rsid w:val="00587FA9"/>
    <w:rsid w:val="005E01EF"/>
    <w:rsid w:val="005E1EDD"/>
    <w:rsid w:val="00610CEE"/>
    <w:rsid w:val="0065628D"/>
    <w:rsid w:val="00661807"/>
    <w:rsid w:val="00713A0A"/>
    <w:rsid w:val="007814AF"/>
    <w:rsid w:val="007C29BD"/>
    <w:rsid w:val="007D138F"/>
    <w:rsid w:val="00874244"/>
    <w:rsid w:val="008D2CA2"/>
    <w:rsid w:val="009374A4"/>
    <w:rsid w:val="00967F5F"/>
    <w:rsid w:val="00970723"/>
    <w:rsid w:val="009B7A2F"/>
    <w:rsid w:val="00A10F70"/>
    <w:rsid w:val="00A1223B"/>
    <w:rsid w:val="00A15769"/>
    <w:rsid w:val="00A566A6"/>
    <w:rsid w:val="00B12CAA"/>
    <w:rsid w:val="00B15256"/>
    <w:rsid w:val="00B35F09"/>
    <w:rsid w:val="00B654B4"/>
    <w:rsid w:val="00B95C2F"/>
    <w:rsid w:val="00B97E5B"/>
    <w:rsid w:val="00BA3D5F"/>
    <w:rsid w:val="00D54E25"/>
    <w:rsid w:val="00D62992"/>
    <w:rsid w:val="00DB0C61"/>
    <w:rsid w:val="00DC7C4E"/>
    <w:rsid w:val="00E075F0"/>
    <w:rsid w:val="00E46B0B"/>
    <w:rsid w:val="00ED5DF9"/>
    <w:rsid w:val="00FB69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Classic 1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1807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Раздел Договора,H1,&quot;Алмаз&quot;"/>
    <w:basedOn w:val="a"/>
    <w:next w:val="a"/>
    <w:link w:val="10"/>
    <w:uiPriority w:val="9"/>
    <w:qFormat/>
    <w:rsid w:val="00970723"/>
    <w:pPr>
      <w:keepNext/>
      <w:autoSpaceDE/>
      <w:autoSpaceDN/>
      <w:ind w:firstLine="540"/>
      <w:jc w:val="both"/>
      <w:outlineLvl w:val="0"/>
    </w:pPr>
    <w:rPr>
      <w:sz w:val="24"/>
      <w:szCs w:val="24"/>
      <w:lang w:val="x-none" w:eastAsia="en-US"/>
    </w:rPr>
  </w:style>
  <w:style w:type="paragraph" w:styleId="2">
    <w:name w:val="heading 2"/>
    <w:aliases w:val="H2,&quot;Изумруд&quot;"/>
    <w:basedOn w:val="a"/>
    <w:next w:val="a"/>
    <w:link w:val="20"/>
    <w:qFormat/>
    <w:rsid w:val="00970723"/>
    <w:pPr>
      <w:keepNext/>
      <w:adjustRightInd w:val="0"/>
      <w:ind w:firstLine="485"/>
      <w:jc w:val="both"/>
      <w:outlineLvl w:val="1"/>
    </w:pPr>
    <w:rPr>
      <w:rFonts w:ascii="Arial" w:hAnsi="Arial"/>
      <w:sz w:val="22"/>
      <w:szCs w:val="22"/>
      <w:lang w:val="x-none" w:eastAsia="x-none"/>
    </w:rPr>
  </w:style>
  <w:style w:type="paragraph" w:styleId="3">
    <w:name w:val="heading 3"/>
    <w:aliases w:val="OG Heading 3"/>
    <w:basedOn w:val="a"/>
    <w:next w:val="a"/>
    <w:link w:val="30"/>
    <w:qFormat/>
    <w:rsid w:val="00ED5DF9"/>
    <w:pPr>
      <w:keepNext/>
      <w:suppressAutoHyphens/>
      <w:autoSpaceDE/>
      <w:autoSpaceDN/>
      <w:spacing w:before="240" w:after="240"/>
      <w:jc w:val="center"/>
      <w:outlineLvl w:val="2"/>
    </w:pPr>
    <w:rPr>
      <w:rFonts w:cs="Arial"/>
      <w:bCs/>
      <w:i/>
      <w:sz w:val="24"/>
      <w:szCs w:val="26"/>
    </w:rPr>
  </w:style>
  <w:style w:type="paragraph" w:styleId="4">
    <w:name w:val="heading 4"/>
    <w:basedOn w:val="a"/>
    <w:next w:val="a"/>
    <w:link w:val="40"/>
    <w:qFormat/>
    <w:rsid w:val="00970723"/>
    <w:pPr>
      <w:keepNext/>
      <w:adjustRightInd w:val="0"/>
      <w:ind w:firstLine="485"/>
      <w:jc w:val="both"/>
      <w:outlineLvl w:val="3"/>
    </w:pPr>
    <w:rPr>
      <w:b/>
      <w:bCs/>
      <w:sz w:val="24"/>
      <w:szCs w:val="24"/>
      <w:lang w:val="x-none" w:eastAsia="x-none"/>
    </w:rPr>
  </w:style>
  <w:style w:type="paragraph" w:styleId="5">
    <w:name w:val="heading 5"/>
    <w:basedOn w:val="a"/>
    <w:next w:val="a"/>
    <w:link w:val="50"/>
    <w:uiPriority w:val="9"/>
    <w:qFormat/>
    <w:rsid w:val="00ED5DF9"/>
    <w:pPr>
      <w:autoSpaceDE/>
      <w:autoSpaceDN/>
      <w:spacing w:before="240" w:after="60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D5DF9"/>
    <w:pPr>
      <w:keepNext/>
      <w:keepLines/>
      <w:autoSpaceDE/>
      <w:autoSpaceDN/>
      <w:spacing w:before="40" w:line="259" w:lineRule="auto"/>
      <w:outlineLvl w:val="5"/>
    </w:pPr>
    <w:rPr>
      <w:rFonts w:ascii="Cambria" w:hAnsi="Cambria"/>
      <w:color w:val="243F60"/>
      <w:sz w:val="24"/>
      <w:szCs w:val="24"/>
    </w:rPr>
  </w:style>
  <w:style w:type="paragraph" w:styleId="7">
    <w:name w:val="heading 7"/>
    <w:basedOn w:val="a"/>
    <w:next w:val="a"/>
    <w:link w:val="70"/>
    <w:uiPriority w:val="9"/>
    <w:qFormat/>
    <w:rsid w:val="00ED5DF9"/>
    <w:pPr>
      <w:autoSpaceDE/>
      <w:autoSpaceDN/>
      <w:spacing w:before="240" w:after="60"/>
      <w:jc w:val="both"/>
      <w:outlineLvl w:val="6"/>
    </w:pPr>
    <w:rPr>
      <w:rFonts w:ascii="Calibri" w:hAnsi="Calibri"/>
      <w:sz w:val="24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qFormat/>
    <w:rsid w:val="008D2CA2"/>
    <w:pPr>
      <w:autoSpaceDE/>
      <w:autoSpaceDN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a5">
    <w:name w:val="Table Grid"/>
    <w:basedOn w:val="a1"/>
    <w:rsid w:val="002464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aliases w:val="Раздел Договора Знак,H1 Знак,&quot;Алмаз&quot; Знак"/>
    <w:basedOn w:val="a0"/>
    <w:link w:val="1"/>
    <w:rsid w:val="00970723"/>
    <w:rPr>
      <w:rFonts w:ascii="Times New Roman" w:eastAsia="Times New Roman" w:hAnsi="Times New Roman" w:cs="Times New Roman"/>
      <w:sz w:val="24"/>
      <w:szCs w:val="24"/>
      <w:lang w:val="x-none"/>
    </w:rPr>
  </w:style>
  <w:style w:type="character" w:customStyle="1" w:styleId="20">
    <w:name w:val="Заголовок 2 Знак"/>
    <w:aliases w:val="H2 Знак,&quot;Изумруд&quot; Знак"/>
    <w:basedOn w:val="a0"/>
    <w:link w:val="2"/>
    <w:rsid w:val="00970723"/>
    <w:rPr>
      <w:rFonts w:ascii="Arial" w:eastAsia="Times New Roman" w:hAnsi="Arial" w:cs="Times New Roman"/>
      <w:lang w:val="x-none" w:eastAsia="x-none"/>
    </w:rPr>
  </w:style>
  <w:style w:type="character" w:customStyle="1" w:styleId="40">
    <w:name w:val="Заголовок 4 Знак"/>
    <w:basedOn w:val="a0"/>
    <w:link w:val="4"/>
    <w:rsid w:val="00970723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numbering" w:customStyle="1" w:styleId="11">
    <w:name w:val="Нет списка1"/>
    <w:next w:val="a2"/>
    <w:uiPriority w:val="99"/>
    <w:semiHidden/>
    <w:rsid w:val="00970723"/>
  </w:style>
  <w:style w:type="paragraph" w:styleId="a6">
    <w:name w:val="footnote text"/>
    <w:basedOn w:val="a"/>
    <w:link w:val="a7"/>
    <w:uiPriority w:val="99"/>
    <w:rsid w:val="00970723"/>
    <w:pPr>
      <w:autoSpaceDE/>
      <w:autoSpaceDN/>
    </w:pPr>
    <w:rPr>
      <w:szCs w:val="24"/>
    </w:rPr>
  </w:style>
  <w:style w:type="character" w:customStyle="1" w:styleId="a7">
    <w:name w:val="Текст сноски Знак"/>
    <w:basedOn w:val="a0"/>
    <w:link w:val="a6"/>
    <w:uiPriority w:val="99"/>
    <w:rsid w:val="00970723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styleId="a8">
    <w:name w:val="header"/>
    <w:basedOn w:val="a"/>
    <w:link w:val="a9"/>
    <w:uiPriority w:val="99"/>
    <w:rsid w:val="00970723"/>
    <w:pPr>
      <w:tabs>
        <w:tab w:val="center" w:pos="4677"/>
        <w:tab w:val="right" w:pos="9355"/>
      </w:tabs>
      <w:autoSpaceDE/>
      <w:autoSpaceDN/>
    </w:pPr>
    <w:rPr>
      <w:color w:val="000000"/>
      <w:w w:val="121"/>
      <w:sz w:val="22"/>
      <w:szCs w:val="22"/>
      <w:lang w:val="x-none" w:eastAsia="x-none"/>
    </w:rPr>
  </w:style>
  <w:style w:type="character" w:customStyle="1" w:styleId="a9">
    <w:name w:val="Верхний колонтитул Знак"/>
    <w:basedOn w:val="a0"/>
    <w:link w:val="a8"/>
    <w:uiPriority w:val="99"/>
    <w:rsid w:val="00970723"/>
    <w:rPr>
      <w:rFonts w:ascii="Times New Roman" w:eastAsia="Times New Roman" w:hAnsi="Times New Roman" w:cs="Times New Roman"/>
      <w:color w:val="000000"/>
      <w:w w:val="121"/>
      <w:lang w:val="x-none" w:eastAsia="x-none"/>
    </w:rPr>
  </w:style>
  <w:style w:type="paragraph" w:styleId="aa">
    <w:name w:val="footer"/>
    <w:basedOn w:val="a"/>
    <w:link w:val="ab"/>
    <w:uiPriority w:val="99"/>
    <w:rsid w:val="00970723"/>
    <w:pPr>
      <w:tabs>
        <w:tab w:val="center" w:pos="4677"/>
        <w:tab w:val="right" w:pos="9355"/>
      </w:tabs>
      <w:autoSpaceDE/>
      <w:autoSpaceDN/>
    </w:pPr>
    <w:rPr>
      <w:color w:val="000000"/>
      <w:w w:val="121"/>
      <w:sz w:val="22"/>
      <w:szCs w:val="22"/>
      <w:lang w:val="x-none" w:eastAsia="x-none"/>
    </w:rPr>
  </w:style>
  <w:style w:type="character" w:customStyle="1" w:styleId="ab">
    <w:name w:val="Нижний колонтитул Знак"/>
    <w:basedOn w:val="a0"/>
    <w:link w:val="aa"/>
    <w:uiPriority w:val="99"/>
    <w:rsid w:val="00970723"/>
    <w:rPr>
      <w:rFonts w:ascii="Times New Roman" w:eastAsia="Times New Roman" w:hAnsi="Times New Roman" w:cs="Times New Roman"/>
      <w:color w:val="000000"/>
      <w:w w:val="121"/>
      <w:lang w:val="x-none" w:eastAsia="x-none"/>
    </w:rPr>
  </w:style>
  <w:style w:type="paragraph" w:styleId="ac">
    <w:name w:val="Body Text"/>
    <w:basedOn w:val="a"/>
    <w:link w:val="ad"/>
    <w:rsid w:val="00970723"/>
    <w:pPr>
      <w:autoSpaceDE/>
      <w:autoSpaceDN/>
      <w:spacing w:after="120"/>
    </w:pPr>
    <w:rPr>
      <w:color w:val="000000"/>
      <w:w w:val="121"/>
      <w:sz w:val="22"/>
      <w:szCs w:val="22"/>
      <w:lang w:val="x-none" w:eastAsia="x-none"/>
    </w:rPr>
  </w:style>
  <w:style w:type="character" w:customStyle="1" w:styleId="ad">
    <w:name w:val="Основной текст Знак"/>
    <w:basedOn w:val="a0"/>
    <w:link w:val="ac"/>
    <w:rsid w:val="00970723"/>
    <w:rPr>
      <w:rFonts w:ascii="Times New Roman" w:eastAsia="Times New Roman" w:hAnsi="Times New Roman" w:cs="Times New Roman"/>
      <w:color w:val="000000"/>
      <w:w w:val="121"/>
      <w:lang w:val="x-none" w:eastAsia="x-none"/>
    </w:rPr>
  </w:style>
  <w:style w:type="paragraph" w:customStyle="1" w:styleId="ae">
    <w:name w:val="Содержимое таблицы"/>
    <w:basedOn w:val="ac"/>
    <w:rsid w:val="00970723"/>
    <w:pPr>
      <w:widowControl w:val="0"/>
      <w:suppressLineNumbers/>
      <w:suppressAutoHyphens/>
    </w:pPr>
    <w:rPr>
      <w:color w:val="auto"/>
      <w:w w:val="100"/>
      <w:sz w:val="24"/>
      <w:szCs w:val="20"/>
    </w:rPr>
  </w:style>
  <w:style w:type="paragraph" w:customStyle="1" w:styleId="Web">
    <w:name w:val="Обычный (Web)"/>
    <w:basedOn w:val="a"/>
    <w:rsid w:val="00970723"/>
    <w:pPr>
      <w:autoSpaceDE/>
      <w:autoSpaceDN/>
      <w:spacing w:before="100" w:after="100"/>
    </w:pPr>
    <w:rPr>
      <w:rFonts w:ascii="Arial Unicode MS" w:hAnsi="Arial Unicode MS" w:cs="Arial Unicode MS"/>
      <w:sz w:val="24"/>
      <w:szCs w:val="24"/>
      <w:lang w:eastAsia="en-US"/>
    </w:rPr>
  </w:style>
  <w:style w:type="paragraph" w:customStyle="1" w:styleId="31">
    <w:name w:val="заголовок 3"/>
    <w:basedOn w:val="a"/>
    <w:next w:val="a"/>
    <w:rsid w:val="00970723"/>
    <w:pPr>
      <w:keepNext/>
      <w:jc w:val="center"/>
      <w:outlineLvl w:val="2"/>
    </w:pPr>
    <w:rPr>
      <w:b/>
      <w:bCs/>
      <w:sz w:val="32"/>
      <w:szCs w:val="32"/>
    </w:rPr>
  </w:style>
  <w:style w:type="paragraph" w:customStyle="1" w:styleId="ConsNormal">
    <w:name w:val="ConsNormal"/>
    <w:rsid w:val="00970723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</w:rPr>
  </w:style>
  <w:style w:type="character" w:customStyle="1" w:styleId="hl41">
    <w:name w:val="hl41"/>
    <w:rsid w:val="00970723"/>
    <w:rPr>
      <w:b/>
      <w:bCs/>
      <w:sz w:val="20"/>
      <w:szCs w:val="20"/>
    </w:rPr>
  </w:style>
  <w:style w:type="paragraph" w:styleId="af">
    <w:name w:val="Balloon Text"/>
    <w:basedOn w:val="a"/>
    <w:link w:val="af0"/>
    <w:uiPriority w:val="99"/>
    <w:rsid w:val="00970723"/>
    <w:pPr>
      <w:autoSpaceDE/>
      <w:autoSpaceDN/>
    </w:pPr>
    <w:rPr>
      <w:rFonts w:ascii="Tahoma" w:hAnsi="Tahoma"/>
      <w:color w:val="000000"/>
      <w:w w:val="121"/>
      <w:sz w:val="16"/>
      <w:szCs w:val="16"/>
      <w:lang w:val="x-none" w:eastAsia="x-none"/>
    </w:rPr>
  </w:style>
  <w:style w:type="character" w:customStyle="1" w:styleId="af0">
    <w:name w:val="Текст выноски Знак"/>
    <w:basedOn w:val="a0"/>
    <w:link w:val="af"/>
    <w:uiPriority w:val="99"/>
    <w:rsid w:val="00970723"/>
    <w:rPr>
      <w:rFonts w:ascii="Tahoma" w:eastAsia="Times New Roman" w:hAnsi="Tahoma" w:cs="Times New Roman"/>
      <w:color w:val="000000"/>
      <w:w w:val="121"/>
      <w:sz w:val="16"/>
      <w:szCs w:val="16"/>
      <w:lang w:val="x-none" w:eastAsia="x-none"/>
    </w:rPr>
  </w:style>
  <w:style w:type="paragraph" w:styleId="af1">
    <w:name w:val="No Spacing"/>
    <w:link w:val="af2"/>
    <w:uiPriority w:val="1"/>
    <w:qFormat/>
    <w:rsid w:val="0097072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numbering" w:customStyle="1" w:styleId="110">
    <w:name w:val="Нет списка11"/>
    <w:next w:val="a2"/>
    <w:uiPriority w:val="99"/>
    <w:semiHidden/>
    <w:unhideWhenUsed/>
    <w:rsid w:val="00970723"/>
  </w:style>
  <w:style w:type="numbering" w:customStyle="1" w:styleId="111">
    <w:name w:val="Нет списка111"/>
    <w:next w:val="a2"/>
    <w:uiPriority w:val="99"/>
    <w:semiHidden/>
    <w:unhideWhenUsed/>
    <w:rsid w:val="00970723"/>
  </w:style>
  <w:style w:type="paragraph" w:styleId="af3">
    <w:name w:val="Body Text Indent"/>
    <w:aliases w:val="Нумерованный список !!,Основной текст 1,Надин стиль,Основной текст без отступа"/>
    <w:basedOn w:val="a"/>
    <w:link w:val="af4"/>
    <w:rsid w:val="00970723"/>
    <w:pPr>
      <w:autoSpaceDE/>
      <w:autoSpaceDN/>
      <w:spacing w:after="120"/>
      <w:ind w:left="283"/>
    </w:pPr>
    <w:rPr>
      <w:sz w:val="24"/>
      <w:szCs w:val="24"/>
      <w:lang w:val="x-none" w:eastAsia="x-none"/>
    </w:rPr>
  </w:style>
  <w:style w:type="character" w:customStyle="1" w:styleId="af4">
    <w:name w:val="Основной текст с отступом Знак"/>
    <w:aliases w:val="Нумерованный список !! Знак,Основной текст 1 Знак,Надин стиль Знак,Основной текст без отступа Знак"/>
    <w:basedOn w:val="a0"/>
    <w:link w:val="af3"/>
    <w:rsid w:val="00970723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pple-converted-space">
    <w:name w:val="apple-converted-space"/>
    <w:basedOn w:val="a0"/>
    <w:rsid w:val="00970723"/>
  </w:style>
  <w:style w:type="character" w:styleId="af5">
    <w:name w:val="Hyperlink"/>
    <w:uiPriority w:val="99"/>
    <w:unhideWhenUsed/>
    <w:rsid w:val="00970723"/>
    <w:rPr>
      <w:color w:val="0000FF"/>
      <w:u w:val="single"/>
    </w:rPr>
  </w:style>
  <w:style w:type="character" w:customStyle="1" w:styleId="af6">
    <w:name w:val="Гипертекстовая ссылка"/>
    <w:uiPriority w:val="99"/>
    <w:rsid w:val="00970723"/>
    <w:rPr>
      <w:b w:val="0"/>
      <w:bCs w:val="0"/>
      <w:color w:val="106BBE"/>
    </w:rPr>
  </w:style>
  <w:style w:type="numbering" w:customStyle="1" w:styleId="1111">
    <w:name w:val="Нет списка1111"/>
    <w:next w:val="a2"/>
    <w:semiHidden/>
    <w:rsid w:val="00970723"/>
  </w:style>
  <w:style w:type="numbering" w:customStyle="1" w:styleId="11111">
    <w:name w:val="Нет списка11111"/>
    <w:next w:val="a2"/>
    <w:uiPriority w:val="99"/>
    <w:semiHidden/>
    <w:unhideWhenUsed/>
    <w:rsid w:val="00970723"/>
  </w:style>
  <w:style w:type="numbering" w:customStyle="1" w:styleId="111111">
    <w:name w:val="Нет списка111111"/>
    <w:next w:val="a2"/>
    <w:uiPriority w:val="99"/>
    <w:semiHidden/>
    <w:unhideWhenUsed/>
    <w:rsid w:val="00970723"/>
  </w:style>
  <w:style w:type="numbering" w:customStyle="1" w:styleId="21">
    <w:name w:val="Нет списка2"/>
    <w:next w:val="a2"/>
    <w:semiHidden/>
    <w:rsid w:val="00970723"/>
  </w:style>
  <w:style w:type="table" w:customStyle="1" w:styleId="12">
    <w:name w:val="Сетка таблицы1"/>
    <w:basedOn w:val="a1"/>
    <w:next w:val="a5"/>
    <w:rsid w:val="0097072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0">
    <w:name w:val="Нет списка12"/>
    <w:next w:val="a2"/>
    <w:uiPriority w:val="99"/>
    <w:semiHidden/>
    <w:unhideWhenUsed/>
    <w:rsid w:val="00970723"/>
  </w:style>
  <w:style w:type="numbering" w:customStyle="1" w:styleId="112">
    <w:name w:val="Нет списка112"/>
    <w:next w:val="a2"/>
    <w:uiPriority w:val="99"/>
    <w:semiHidden/>
    <w:unhideWhenUsed/>
    <w:rsid w:val="00970723"/>
  </w:style>
  <w:style w:type="character" w:styleId="af7">
    <w:name w:val="FollowedHyperlink"/>
    <w:uiPriority w:val="99"/>
    <w:unhideWhenUsed/>
    <w:rsid w:val="00970723"/>
    <w:rPr>
      <w:color w:val="800080"/>
      <w:u w:val="single"/>
    </w:rPr>
  </w:style>
  <w:style w:type="paragraph" w:customStyle="1" w:styleId="font5">
    <w:name w:val="font5"/>
    <w:basedOn w:val="a"/>
    <w:rsid w:val="00970723"/>
    <w:pPr>
      <w:autoSpaceDE/>
      <w:autoSpaceDN/>
      <w:spacing w:before="100" w:beforeAutospacing="1" w:after="100" w:afterAutospacing="1"/>
    </w:pPr>
    <w:rPr>
      <w:color w:val="000000"/>
      <w:sz w:val="18"/>
      <w:szCs w:val="18"/>
    </w:rPr>
  </w:style>
  <w:style w:type="paragraph" w:customStyle="1" w:styleId="font6">
    <w:name w:val="font6"/>
    <w:basedOn w:val="a"/>
    <w:rsid w:val="00970723"/>
    <w:pPr>
      <w:autoSpaceDE/>
      <w:autoSpaceDN/>
      <w:spacing w:before="100" w:beforeAutospacing="1" w:after="100" w:afterAutospacing="1"/>
    </w:pPr>
    <w:rPr>
      <w:b/>
      <w:bCs/>
      <w:color w:val="000000"/>
      <w:sz w:val="18"/>
      <w:szCs w:val="18"/>
    </w:rPr>
  </w:style>
  <w:style w:type="paragraph" w:customStyle="1" w:styleId="font7">
    <w:name w:val="font7"/>
    <w:basedOn w:val="a"/>
    <w:rsid w:val="00970723"/>
    <w:pPr>
      <w:autoSpaceDE/>
      <w:autoSpaceDN/>
      <w:spacing w:before="100" w:beforeAutospacing="1" w:after="100" w:afterAutospacing="1"/>
    </w:pPr>
    <w:rPr>
      <w:color w:val="000000"/>
      <w:sz w:val="18"/>
      <w:szCs w:val="18"/>
    </w:rPr>
  </w:style>
  <w:style w:type="paragraph" w:customStyle="1" w:styleId="xl63">
    <w:name w:val="xl63"/>
    <w:basedOn w:val="a"/>
    <w:rsid w:val="00970723"/>
    <w:pPr>
      <w:autoSpaceDE/>
      <w:autoSpaceDN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4">
    <w:name w:val="xl64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65">
    <w:name w:val="xl65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66">
    <w:name w:val="xl66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7">
    <w:name w:val="xl67"/>
    <w:basedOn w:val="a"/>
    <w:rsid w:val="00970723"/>
    <w:pPr>
      <w:pBdr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68">
    <w:name w:val="xl68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69">
    <w:name w:val="xl69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70">
    <w:name w:val="xl70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71">
    <w:name w:val="xl71"/>
    <w:basedOn w:val="a"/>
    <w:rsid w:val="00970723"/>
    <w:pPr>
      <w:pBdr>
        <w:bottom w:val="single" w:sz="8" w:space="0" w:color="000000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2">
    <w:name w:val="xl72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73">
    <w:name w:val="xl73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4">
    <w:name w:val="xl74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5">
    <w:name w:val="xl75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6">
    <w:name w:val="xl76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77">
    <w:name w:val="xl77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8">
    <w:name w:val="xl78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79">
    <w:name w:val="xl79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0">
    <w:name w:val="xl80"/>
    <w:basedOn w:val="a"/>
    <w:rsid w:val="00970723"/>
    <w:pPr>
      <w:pBdr>
        <w:top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81">
    <w:name w:val="xl81"/>
    <w:basedOn w:val="a"/>
    <w:rsid w:val="00970723"/>
    <w:pPr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82">
    <w:name w:val="xl82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24"/>
      <w:szCs w:val="24"/>
    </w:rPr>
  </w:style>
  <w:style w:type="paragraph" w:customStyle="1" w:styleId="xl83">
    <w:name w:val="xl83"/>
    <w:basedOn w:val="a"/>
    <w:rsid w:val="00970723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xl84">
    <w:name w:val="xl84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5">
    <w:name w:val="xl85"/>
    <w:basedOn w:val="a"/>
    <w:rsid w:val="00970723"/>
    <w:pPr>
      <w:pBdr>
        <w:bottom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86">
    <w:name w:val="xl86"/>
    <w:basedOn w:val="a"/>
    <w:rsid w:val="00970723"/>
    <w:pPr>
      <w:pBdr>
        <w:bottom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87">
    <w:name w:val="xl87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88">
    <w:name w:val="xl88"/>
    <w:basedOn w:val="a"/>
    <w:rsid w:val="00970723"/>
    <w:pPr>
      <w:pBdr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89">
    <w:name w:val="xl89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90">
    <w:name w:val="xl90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1">
    <w:name w:val="xl91"/>
    <w:basedOn w:val="a"/>
    <w:rsid w:val="00970723"/>
    <w:pPr>
      <w:pBdr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2">
    <w:name w:val="xl92"/>
    <w:basedOn w:val="a"/>
    <w:rsid w:val="00970723"/>
    <w:pP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3">
    <w:name w:val="xl93"/>
    <w:basedOn w:val="a"/>
    <w:rsid w:val="00970723"/>
    <w:pPr>
      <w:pBdr>
        <w:top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4">
    <w:name w:val="xl94"/>
    <w:basedOn w:val="a"/>
    <w:rsid w:val="00970723"/>
    <w:pPr>
      <w:pBdr>
        <w:top w:val="single" w:sz="4" w:space="0" w:color="auto"/>
        <w:lef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5">
    <w:name w:val="xl95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96">
    <w:name w:val="xl96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7">
    <w:name w:val="xl97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8">
    <w:name w:val="xl98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FF0000"/>
      <w:sz w:val="24"/>
      <w:szCs w:val="24"/>
    </w:rPr>
  </w:style>
  <w:style w:type="paragraph" w:customStyle="1" w:styleId="xl99">
    <w:name w:val="xl99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00">
    <w:name w:val="xl100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01">
    <w:name w:val="xl101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2">
    <w:name w:val="xl102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3">
    <w:name w:val="xl103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04">
    <w:name w:val="xl104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5">
    <w:name w:val="xl105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sz w:val="28"/>
      <w:szCs w:val="28"/>
    </w:rPr>
  </w:style>
  <w:style w:type="paragraph" w:customStyle="1" w:styleId="xl106">
    <w:name w:val="xl106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07">
    <w:name w:val="xl107"/>
    <w:basedOn w:val="a"/>
    <w:rsid w:val="00970723"/>
    <w:pPr>
      <w:pBdr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08">
    <w:name w:val="xl108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9">
    <w:name w:val="xl109"/>
    <w:basedOn w:val="a"/>
    <w:rsid w:val="00970723"/>
    <w:pPr>
      <w:pBdr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0">
    <w:name w:val="xl110"/>
    <w:basedOn w:val="a"/>
    <w:rsid w:val="00970723"/>
    <w:pPr>
      <w:pBdr>
        <w:top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1">
    <w:name w:val="xl111"/>
    <w:basedOn w:val="a"/>
    <w:rsid w:val="00970723"/>
    <w:pPr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2">
    <w:name w:val="xl112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13">
    <w:name w:val="xl113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4">
    <w:name w:val="xl114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5">
    <w:name w:val="xl115"/>
    <w:basedOn w:val="a"/>
    <w:rsid w:val="00970723"/>
    <w:pPr>
      <w:pBdr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16">
    <w:name w:val="xl116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7">
    <w:name w:val="xl117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18">
    <w:name w:val="xl118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119">
    <w:name w:val="xl119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20">
    <w:name w:val="xl120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21">
    <w:name w:val="xl121"/>
    <w:basedOn w:val="a"/>
    <w:rsid w:val="00970723"/>
    <w:pPr>
      <w:pBdr>
        <w:top w:val="single" w:sz="8" w:space="0" w:color="auto"/>
        <w:lef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22">
    <w:name w:val="xl122"/>
    <w:basedOn w:val="a"/>
    <w:rsid w:val="00970723"/>
    <w:pPr>
      <w:pBdr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23">
    <w:name w:val="xl123"/>
    <w:basedOn w:val="a"/>
    <w:rsid w:val="00970723"/>
    <w:pPr>
      <w:autoSpaceDE/>
      <w:autoSpaceDN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24">
    <w:name w:val="xl124"/>
    <w:basedOn w:val="a"/>
    <w:rsid w:val="00970723"/>
    <w:pPr>
      <w:autoSpaceDE/>
      <w:autoSpaceDN/>
      <w:spacing w:before="100" w:beforeAutospacing="1" w:after="100" w:afterAutospacing="1"/>
      <w:jc w:val="center"/>
    </w:pPr>
    <w:rPr>
      <w:b/>
      <w:bCs/>
      <w:sz w:val="32"/>
      <w:szCs w:val="32"/>
    </w:rPr>
  </w:style>
  <w:style w:type="paragraph" w:customStyle="1" w:styleId="xl125">
    <w:name w:val="xl125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26">
    <w:name w:val="xl126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27">
    <w:name w:val="xl127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28">
    <w:name w:val="xl128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29">
    <w:name w:val="xl129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30">
    <w:name w:val="xl130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31">
    <w:name w:val="xl131"/>
    <w:basedOn w:val="a"/>
    <w:rsid w:val="00970723"/>
    <w:pPr>
      <w:pBdr>
        <w:top w:val="single" w:sz="8" w:space="0" w:color="auto"/>
        <w:lef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32">
    <w:name w:val="xl132"/>
    <w:basedOn w:val="a"/>
    <w:rsid w:val="00970723"/>
    <w:pPr>
      <w:pBdr>
        <w:top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33">
    <w:name w:val="xl133"/>
    <w:basedOn w:val="a"/>
    <w:rsid w:val="00970723"/>
    <w:pPr>
      <w:pBdr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34">
    <w:name w:val="xl134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35">
    <w:name w:val="xl135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36">
    <w:name w:val="xl136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37">
    <w:name w:val="xl137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38">
    <w:name w:val="xl138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39">
    <w:name w:val="xl139"/>
    <w:basedOn w:val="a"/>
    <w:rsid w:val="00970723"/>
    <w:pPr>
      <w:pBdr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0">
    <w:name w:val="xl140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1">
    <w:name w:val="xl141"/>
    <w:basedOn w:val="a"/>
    <w:rsid w:val="00970723"/>
    <w:pPr>
      <w:pBdr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2">
    <w:name w:val="xl142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3">
    <w:name w:val="xl143"/>
    <w:basedOn w:val="a"/>
    <w:rsid w:val="00970723"/>
    <w:pPr>
      <w:pBdr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4">
    <w:name w:val="xl144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5">
    <w:name w:val="xl145"/>
    <w:basedOn w:val="a"/>
    <w:rsid w:val="00970723"/>
    <w:pPr>
      <w:pBdr>
        <w:lef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6">
    <w:name w:val="xl146"/>
    <w:basedOn w:val="a"/>
    <w:rsid w:val="00970723"/>
    <w:pPr>
      <w:pBdr>
        <w:left w:val="single" w:sz="8" w:space="0" w:color="auto"/>
        <w:bottom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7">
    <w:name w:val="xl147"/>
    <w:basedOn w:val="a"/>
    <w:rsid w:val="00970723"/>
    <w:pPr>
      <w:pBdr>
        <w:top w:val="single" w:sz="8" w:space="0" w:color="auto"/>
        <w:lef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48">
    <w:name w:val="xl148"/>
    <w:basedOn w:val="a"/>
    <w:rsid w:val="00970723"/>
    <w:pPr>
      <w:pBdr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49">
    <w:name w:val="xl149"/>
    <w:basedOn w:val="a"/>
    <w:rsid w:val="00970723"/>
    <w:pPr>
      <w:pBdr>
        <w:top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150">
    <w:name w:val="xl150"/>
    <w:basedOn w:val="a"/>
    <w:rsid w:val="00970723"/>
    <w:pPr>
      <w:pBdr>
        <w:top w:val="single" w:sz="8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151">
    <w:name w:val="xl151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52">
    <w:name w:val="xl152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53">
    <w:name w:val="xl153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54">
    <w:name w:val="xl154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55">
    <w:name w:val="xl155"/>
    <w:basedOn w:val="a"/>
    <w:rsid w:val="00970723"/>
    <w:pPr>
      <w:pBdr>
        <w:lef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56">
    <w:name w:val="xl156"/>
    <w:basedOn w:val="a"/>
    <w:rsid w:val="00970723"/>
    <w:pPr>
      <w:pBdr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57">
    <w:name w:val="xl157"/>
    <w:basedOn w:val="a"/>
    <w:rsid w:val="00970723"/>
    <w:pPr>
      <w:pBdr>
        <w:left w:val="single" w:sz="8" w:space="0" w:color="auto"/>
        <w:bottom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58">
    <w:name w:val="xl158"/>
    <w:basedOn w:val="a"/>
    <w:rsid w:val="00970723"/>
    <w:pPr>
      <w:pBdr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59">
    <w:name w:val="xl159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60">
    <w:name w:val="xl160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61">
    <w:name w:val="xl161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62">
    <w:name w:val="xl162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63">
    <w:name w:val="xl163"/>
    <w:basedOn w:val="a"/>
    <w:rsid w:val="00970723"/>
    <w:pPr>
      <w:pBdr>
        <w:top w:val="single" w:sz="8" w:space="0" w:color="auto"/>
        <w:lef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64">
    <w:name w:val="xl164"/>
    <w:basedOn w:val="a"/>
    <w:rsid w:val="00970723"/>
    <w:pPr>
      <w:pBdr>
        <w:top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65">
    <w:name w:val="xl165"/>
    <w:basedOn w:val="a"/>
    <w:rsid w:val="00970723"/>
    <w:pPr>
      <w:pBdr>
        <w:top w:val="single" w:sz="8" w:space="0" w:color="auto"/>
        <w:lef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66">
    <w:name w:val="xl166"/>
    <w:basedOn w:val="a"/>
    <w:rsid w:val="00970723"/>
    <w:pPr>
      <w:pBdr>
        <w:top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67">
    <w:name w:val="xl167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68">
    <w:name w:val="xl168"/>
    <w:basedOn w:val="a"/>
    <w:rsid w:val="0097072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69">
    <w:name w:val="xl169"/>
    <w:basedOn w:val="a"/>
    <w:rsid w:val="00970723"/>
    <w:pPr>
      <w:pBdr>
        <w:top w:val="single" w:sz="8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0">
    <w:name w:val="xl170"/>
    <w:basedOn w:val="a"/>
    <w:rsid w:val="00970723"/>
    <w:pPr>
      <w:pBdr>
        <w:top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1">
    <w:name w:val="xl171"/>
    <w:basedOn w:val="a"/>
    <w:rsid w:val="00970723"/>
    <w:pPr>
      <w:pBdr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2">
    <w:name w:val="xl172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3">
    <w:name w:val="xl173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74">
    <w:name w:val="xl174"/>
    <w:basedOn w:val="a"/>
    <w:rsid w:val="00970723"/>
    <w:pPr>
      <w:pBdr>
        <w:top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75">
    <w:name w:val="xl175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6">
    <w:name w:val="xl176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7">
    <w:name w:val="xl177"/>
    <w:basedOn w:val="a"/>
    <w:rsid w:val="00970723"/>
    <w:pPr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8">
    <w:name w:val="xl178"/>
    <w:basedOn w:val="a"/>
    <w:rsid w:val="00970723"/>
    <w:pPr>
      <w:pBdr>
        <w:top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9">
    <w:name w:val="xl179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80">
    <w:name w:val="xl180"/>
    <w:basedOn w:val="a"/>
    <w:rsid w:val="00970723"/>
    <w:pPr>
      <w:pBdr>
        <w:left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81">
    <w:name w:val="xl181"/>
    <w:basedOn w:val="a"/>
    <w:rsid w:val="00970723"/>
    <w:pPr>
      <w:pBdr>
        <w:left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82">
    <w:name w:val="xl182"/>
    <w:basedOn w:val="a"/>
    <w:rsid w:val="00970723"/>
    <w:pPr>
      <w:pBdr>
        <w:lef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83">
    <w:name w:val="xl183"/>
    <w:basedOn w:val="a"/>
    <w:rsid w:val="00970723"/>
    <w:pPr>
      <w:pBdr>
        <w:top w:val="single" w:sz="8" w:space="0" w:color="auto"/>
        <w:lef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84">
    <w:name w:val="xl184"/>
    <w:basedOn w:val="a"/>
    <w:rsid w:val="00970723"/>
    <w:pPr>
      <w:pBdr>
        <w:top w:val="single" w:sz="8" w:space="0" w:color="auto"/>
        <w:lef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85">
    <w:name w:val="xl185"/>
    <w:basedOn w:val="a"/>
    <w:rsid w:val="00970723"/>
    <w:pPr>
      <w:pBdr>
        <w:top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86">
    <w:name w:val="xl186"/>
    <w:basedOn w:val="a"/>
    <w:rsid w:val="00970723"/>
    <w:pPr>
      <w:pBdr>
        <w:lef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87">
    <w:name w:val="xl187"/>
    <w:basedOn w:val="a"/>
    <w:rsid w:val="00970723"/>
    <w:pPr>
      <w:pBdr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88">
    <w:name w:val="xl188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89">
    <w:name w:val="xl189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90">
    <w:name w:val="xl190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character" w:customStyle="1" w:styleId="30">
    <w:name w:val="Заголовок 3 Знак"/>
    <w:aliases w:val="OG Heading 3 Знак"/>
    <w:basedOn w:val="a0"/>
    <w:link w:val="3"/>
    <w:rsid w:val="00ED5DF9"/>
    <w:rPr>
      <w:rFonts w:ascii="Times New Roman" w:eastAsia="Times New Roman" w:hAnsi="Times New Roman" w:cs="Arial"/>
      <w:bCs/>
      <w:i/>
      <w:sz w:val="24"/>
      <w:szCs w:val="26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ED5DF9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ED5DF9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ED5DF9"/>
    <w:rPr>
      <w:rFonts w:ascii="Calibri" w:eastAsia="Times New Roman" w:hAnsi="Calibri" w:cs="Times New Roman"/>
      <w:sz w:val="24"/>
      <w:szCs w:val="24"/>
    </w:rPr>
  </w:style>
  <w:style w:type="numbering" w:customStyle="1" w:styleId="32">
    <w:name w:val="Нет списка3"/>
    <w:next w:val="a2"/>
    <w:uiPriority w:val="99"/>
    <w:semiHidden/>
    <w:unhideWhenUsed/>
    <w:rsid w:val="00ED5DF9"/>
  </w:style>
  <w:style w:type="paragraph" w:customStyle="1" w:styleId="ConsPlusNormal">
    <w:name w:val="ConsPlusNormal"/>
    <w:link w:val="ConsPlusNormal0"/>
    <w:rsid w:val="00ED5DF9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2">
    <w:name w:val="Без интервала Знак"/>
    <w:basedOn w:val="a0"/>
    <w:link w:val="af1"/>
    <w:uiPriority w:val="1"/>
    <w:rsid w:val="00ED5DF9"/>
    <w:rPr>
      <w:rFonts w:ascii="Calibri" w:eastAsia="Times New Roman" w:hAnsi="Calibri" w:cs="Times New Roman"/>
      <w:lang w:eastAsia="ru-RU"/>
    </w:rPr>
  </w:style>
  <w:style w:type="paragraph" w:customStyle="1" w:styleId="113">
    <w:name w:val="Заголовок 11"/>
    <w:basedOn w:val="a"/>
    <w:next w:val="a"/>
    <w:qFormat/>
    <w:rsid w:val="00ED5DF9"/>
    <w:pPr>
      <w:keepNext/>
      <w:keepLines/>
      <w:suppressAutoHyphens/>
      <w:autoSpaceDE/>
      <w:autoSpaceDN/>
      <w:spacing w:before="480" w:after="240"/>
      <w:jc w:val="center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61">
    <w:name w:val="Заголовок 61"/>
    <w:basedOn w:val="a"/>
    <w:next w:val="a"/>
    <w:uiPriority w:val="9"/>
    <w:semiHidden/>
    <w:unhideWhenUsed/>
    <w:qFormat/>
    <w:rsid w:val="00ED5DF9"/>
    <w:pPr>
      <w:keepNext/>
      <w:keepLines/>
      <w:autoSpaceDE/>
      <w:autoSpaceDN/>
      <w:spacing w:before="40"/>
      <w:jc w:val="both"/>
      <w:outlineLvl w:val="5"/>
    </w:pPr>
    <w:rPr>
      <w:rFonts w:ascii="Cambria" w:hAnsi="Cambria"/>
      <w:color w:val="243F60"/>
      <w:sz w:val="24"/>
      <w:szCs w:val="24"/>
    </w:rPr>
  </w:style>
  <w:style w:type="numbering" w:customStyle="1" w:styleId="13">
    <w:name w:val="Нет списка13"/>
    <w:next w:val="a2"/>
    <w:uiPriority w:val="99"/>
    <w:semiHidden/>
    <w:unhideWhenUsed/>
    <w:rsid w:val="00ED5DF9"/>
  </w:style>
  <w:style w:type="paragraph" w:customStyle="1" w:styleId="af8">
    <w:name w:val="Обычный текст"/>
    <w:basedOn w:val="a"/>
    <w:qFormat/>
    <w:rsid w:val="00ED5DF9"/>
    <w:pPr>
      <w:autoSpaceDE/>
      <w:autoSpaceDN/>
      <w:ind w:firstLine="709"/>
      <w:jc w:val="both"/>
    </w:pPr>
    <w:rPr>
      <w:sz w:val="24"/>
      <w:szCs w:val="24"/>
      <w:lang w:val="en-US" w:eastAsia="ar-SA" w:bidi="en-US"/>
    </w:rPr>
  </w:style>
  <w:style w:type="paragraph" w:customStyle="1" w:styleId="af9">
    <w:name w:val="Егор"/>
    <w:basedOn w:val="1"/>
    <w:rsid w:val="00ED5DF9"/>
    <w:pPr>
      <w:keepNext w:val="0"/>
      <w:pageBreakBefore/>
      <w:suppressAutoHyphens/>
      <w:spacing w:before="120" w:after="120"/>
      <w:ind w:firstLine="0"/>
      <w:jc w:val="center"/>
      <w:outlineLvl w:val="9"/>
    </w:pPr>
    <w:rPr>
      <w:b/>
      <w:bCs/>
      <w:caps/>
      <w:kern w:val="36"/>
      <w:sz w:val="32"/>
      <w:szCs w:val="32"/>
      <w:lang w:val="ru-RU" w:eastAsia="ru-RU"/>
    </w:rPr>
  </w:style>
  <w:style w:type="paragraph" w:customStyle="1" w:styleId="z2">
    <w:name w:val="z2"/>
    <w:basedOn w:val="a"/>
    <w:rsid w:val="00ED5DF9"/>
    <w:pPr>
      <w:autoSpaceDE/>
      <w:autoSpaceDN/>
      <w:spacing w:before="150" w:after="30"/>
      <w:jc w:val="center"/>
    </w:pPr>
    <w:rPr>
      <w:b/>
      <w:bCs/>
      <w:sz w:val="18"/>
      <w:szCs w:val="18"/>
    </w:rPr>
  </w:style>
  <w:style w:type="paragraph" w:styleId="afa">
    <w:name w:val="Normal (Web)"/>
    <w:aliases w:val="Обычный (Web)1,Обычный (веб) Знак Знак,Обычный (Web) Знак Знак Знак"/>
    <w:basedOn w:val="a"/>
    <w:link w:val="afb"/>
    <w:uiPriority w:val="99"/>
    <w:unhideWhenUsed/>
    <w:rsid w:val="00ED5DF9"/>
    <w:pPr>
      <w:autoSpaceDE/>
      <w:autoSpaceDN/>
      <w:jc w:val="both"/>
    </w:pPr>
    <w:rPr>
      <w:sz w:val="24"/>
      <w:szCs w:val="24"/>
    </w:rPr>
  </w:style>
  <w:style w:type="character" w:customStyle="1" w:styleId="afb">
    <w:name w:val="Обычный (веб) Знак"/>
    <w:aliases w:val="Обычный (Web)1 Знак,Обычный (веб) Знак Знак Знак,Обычный (Web) Знак Знак Знак Знак"/>
    <w:link w:val="afa"/>
    <w:uiPriority w:val="99"/>
    <w:rsid w:val="00ED5DF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TableGridReport1">
    <w:name w:val="Table Grid Report1"/>
    <w:basedOn w:val="a1"/>
    <w:next w:val="a5"/>
    <w:uiPriority w:val="39"/>
    <w:rsid w:val="00ED5DF9"/>
    <w:pPr>
      <w:spacing w:before="120" w:after="0" w:line="240" w:lineRule="auto"/>
      <w:ind w:left="221"/>
      <w:jc w:val="both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14">
    <w:name w:val="toc 1"/>
    <w:basedOn w:val="a"/>
    <w:next w:val="a"/>
    <w:autoRedefine/>
    <w:uiPriority w:val="39"/>
    <w:qFormat/>
    <w:rsid w:val="00ED5DF9"/>
    <w:pPr>
      <w:tabs>
        <w:tab w:val="right" w:leader="dot" w:pos="9344"/>
      </w:tabs>
      <w:autoSpaceDE/>
      <w:autoSpaceDN/>
      <w:spacing w:before="60" w:after="60"/>
    </w:pPr>
    <w:rPr>
      <w:rFonts w:eastAsia="Calibri"/>
      <w:b/>
      <w:bCs/>
      <w:caps/>
      <w:sz w:val="24"/>
      <w:szCs w:val="32"/>
      <w:lang w:eastAsia="en-US"/>
    </w:rPr>
  </w:style>
  <w:style w:type="character" w:customStyle="1" w:styleId="114">
    <w:name w:val="Заголовок 1 Знак1"/>
    <w:basedOn w:val="a0"/>
    <w:uiPriority w:val="9"/>
    <w:rsid w:val="00ED5DF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fc">
    <w:name w:val="TOC Heading"/>
    <w:basedOn w:val="1"/>
    <w:next w:val="a"/>
    <w:uiPriority w:val="39"/>
    <w:qFormat/>
    <w:rsid w:val="00ED5DF9"/>
    <w:pPr>
      <w:keepLines/>
      <w:suppressAutoHyphens/>
      <w:spacing w:before="480" w:after="240"/>
      <w:ind w:firstLine="0"/>
      <w:jc w:val="center"/>
      <w:outlineLvl w:val="9"/>
    </w:pPr>
    <w:rPr>
      <w:rFonts w:ascii="Cambria" w:hAnsi="Cambria"/>
      <w:b/>
      <w:bCs/>
      <w:caps/>
      <w:color w:val="365F91"/>
      <w:szCs w:val="28"/>
      <w:lang w:val="ru-RU"/>
    </w:rPr>
  </w:style>
  <w:style w:type="paragraph" w:styleId="22">
    <w:name w:val="toc 2"/>
    <w:basedOn w:val="a"/>
    <w:next w:val="a"/>
    <w:autoRedefine/>
    <w:uiPriority w:val="39"/>
    <w:unhideWhenUsed/>
    <w:qFormat/>
    <w:rsid w:val="00ED5DF9"/>
    <w:pPr>
      <w:tabs>
        <w:tab w:val="right" w:leader="dot" w:pos="9344"/>
      </w:tabs>
      <w:autoSpaceDE/>
      <w:autoSpaceDN/>
      <w:spacing w:before="60" w:after="60"/>
      <w:ind w:left="442"/>
      <w:jc w:val="both"/>
    </w:pPr>
    <w:rPr>
      <w:rFonts w:eastAsia="Calibri"/>
      <w:iCs/>
      <w:sz w:val="24"/>
      <w:lang w:eastAsia="en-US"/>
    </w:rPr>
  </w:style>
  <w:style w:type="paragraph" w:styleId="33">
    <w:name w:val="toc 3"/>
    <w:basedOn w:val="a"/>
    <w:next w:val="a"/>
    <w:autoRedefine/>
    <w:uiPriority w:val="39"/>
    <w:unhideWhenUsed/>
    <w:qFormat/>
    <w:rsid w:val="00ED5DF9"/>
    <w:pPr>
      <w:tabs>
        <w:tab w:val="right" w:leader="dot" w:pos="9344"/>
      </w:tabs>
      <w:autoSpaceDE/>
      <w:autoSpaceDN/>
      <w:spacing w:before="60" w:after="60"/>
      <w:ind w:left="663"/>
      <w:jc w:val="both"/>
    </w:pPr>
    <w:rPr>
      <w:rFonts w:eastAsia="Calibri"/>
      <w:sz w:val="24"/>
      <w:lang w:eastAsia="en-US"/>
    </w:rPr>
  </w:style>
  <w:style w:type="paragraph" w:customStyle="1" w:styleId="15">
    <w:name w:val="Обычный1"/>
    <w:rsid w:val="00ED5DF9"/>
    <w:pPr>
      <w:widowControl w:val="0"/>
      <w:spacing w:before="120" w:after="0" w:line="240" w:lineRule="auto"/>
      <w:ind w:left="221"/>
      <w:jc w:val="both"/>
    </w:pPr>
    <w:rPr>
      <w:rFonts w:ascii="Times New Roman" w:eastAsia="Times New Roman" w:hAnsi="Times New Roman" w:cs="Times New Roman"/>
      <w:snapToGrid w:val="0"/>
      <w:sz w:val="28"/>
      <w:szCs w:val="20"/>
      <w:lang w:val="en-GB" w:eastAsia="ru-RU"/>
    </w:rPr>
  </w:style>
  <w:style w:type="paragraph" w:styleId="afd">
    <w:name w:val="Body Text First Indent"/>
    <w:basedOn w:val="a"/>
    <w:link w:val="afe"/>
    <w:semiHidden/>
    <w:unhideWhenUsed/>
    <w:rsid w:val="00ED5DF9"/>
    <w:pPr>
      <w:autoSpaceDE/>
      <w:autoSpaceDN/>
      <w:spacing w:after="200" w:line="276" w:lineRule="auto"/>
      <w:ind w:firstLine="360"/>
    </w:pPr>
    <w:rPr>
      <w:sz w:val="24"/>
      <w:szCs w:val="24"/>
    </w:rPr>
  </w:style>
  <w:style w:type="character" w:customStyle="1" w:styleId="afe">
    <w:name w:val="Красная строка Знак"/>
    <w:basedOn w:val="ad"/>
    <w:link w:val="afd"/>
    <w:semiHidden/>
    <w:rsid w:val="00ED5DF9"/>
    <w:rPr>
      <w:rFonts w:ascii="Times New Roman" w:eastAsia="Times New Roman" w:hAnsi="Times New Roman" w:cs="Times New Roman"/>
      <w:color w:val="000000"/>
      <w:w w:val="121"/>
      <w:sz w:val="24"/>
      <w:szCs w:val="24"/>
      <w:lang w:val="x-none" w:eastAsia="ru-RU"/>
    </w:rPr>
  </w:style>
  <w:style w:type="paragraph" w:customStyle="1" w:styleId="0">
    <w:name w:val="КК0"/>
    <w:basedOn w:val="a"/>
    <w:link w:val="00"/>
    <w:qFormat/>
    <w:rsid w:val="00ED5DF9"/>
    <w:pPr>
      <w:autoSpaceDE/>
      <w:autoSpaceDN/>
      <w:ind w:firstLine="709"/>
      <w:jc w:val="both"/>
    </w:pPr>
    <w:rPr>
      <w:sz w:val="26"/>
      <w:szCs w:val="26"/>
    </w:rPr>
  </w:style>
  <w:style w:type="character" w:customStyle="1" w:styleId="00">
    <w:name w:val="КК0 Знак"/>
    <w:basedOn w:val="a0"/>
    <w:link w:val="0"/>
    <w:rsid w:val="00ED5DF9"/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FontStyle31">
    <w:name w:val="Font Style31"/>
    <w:basedOn w:val="a0"/>
    <w:rsid w:val="00ED5DF9"/>
    <w:rPr>
      <w:rFonts w:ascii="Times New Roman" w:hAnsi="Times New Roman" w:cs="Times New Roman"/>
      <w:sz w:val="16"/>
      <w:szCs w:val="16"/>
    </w:rPr>
  </w:style>
  <w:style w:type="paragraph" w:customStyle="1" w:styleId="34">
    <w:name w:val="Егор3"/>
    <w:basedOn w:val="af9"/>
    <w:rsid w:val="00ED5DF9"/>
    <w:pPr>
      <w:pageBreakBefore w:val="0"/>
      <w:spacing w:before="0" w:after="200" w:line="276" w:lineRule="auto"/>
      <w:ind w:firstLine="851"/>
    </w:pPr>
    <w:rPr>
      <w:rFonts w:eastAsia="Calibri"/>
      <w:b w:val="0"/>
      <w:bCs w:val="0"/>
      <w:i/>
      <w:kern w:val="0"/>
      <w:sz w:val="26"/>
      <w:szCs w:val="22"/>
      <w:lang w:eastAsia="en-US"/>
    </w:rPr>
  </w:style>
  <w:style w:type="paragraph" w:styleId="23">
    <w:name w:val="Body Text 2"/>
    <w:basedOn w:val="a"/>
    <w:link w:val="24"/>
    <w:rsid w:val="00ED5DF9"/>
    <w:pPr>
      <w:autoSpaceDE/>
      <w:autoSpaceDN/>
      <w:spacing w:line="480" w:lineRule="auto"/>
      <w:jc w:val="both"/>
    </w:pPr>
    <w:rPr>
      <w:sz w:val="24"/>
      <w:szCs w:val="24"/>
    </w:rPr>
  </w:style>
  <w:style w:type="character" w:customStyle="1" w:styleId="24">
    <w:name w:val="Основной текст 2 Знак"/>
    <w:basedOn w:val="a0"/>
    <w:link w:val="23"/>
    <w:rsid w:val="00ED5D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5">
    <w:name w:val="Body Text Indent 2"/>
    <w:basedOn w:val="a"/>
    <w:link w:val="26"/>
    <w:rsid w:val="00ED5DF9"/>
    <w:pPr>
      <w:autoSpaceDE/>
      <w:autoSpaceDN/>
      <w:spacing w:line="480" w:lineRule="auto"/>
      <w:ind w:left="283"/>
      <w:jc w:val="both"/>
    </w:pPr>
    <w:rPr>
      <w:sz w:val="24"/>
      <w:szCs w:val="24"/>
    </w:rPr>
  </w:style>
  <w:style w:type="character" w:customStyle="1" w:styleId="26">
    <w:name w:val="Основной текст с отступом 2 Знак"/>
    <w:basedOn w:val="a0"/>
    <w:link w:val="25"/>
    <w:rsid w:val="00ED5D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5">
    <w:name w:val="Body Text 3"/>
    <w:basedOn w:val="a"/>
    <w:link w:val="36"/>
    <w:rsid w:val="00ED5DF9"/>
    <w:pPr>
      <w:autoSpaceDE/>
      <w:autoSpaceDN/>
      <w:jc w:val="both"/>
    </w:pPr>
    <w:rPr>
      <w:sz w:val="16"/>
      <w:szCs w:val="16"/>
    </w:rPr>
  </w:style>
  <w:style w:type="character" w:customStyle="1" w:styleId="36">
    <w:name w:val="Основной текст 3 Знак"/>
    <w:basedOn w:val="a0"/>
    <w:link w:val="35"/>
    <w:rsid w:val="00ED5DF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f">
    <w:name w:val="Plain Text"/>
    <w:aliases w:val="Текст1"/>
    <w:basedOn w:val="a"/>
    <w:link w:val="aff0"/>
    <w:rsid w:val="00ED5DF9"/>
    <w:pPr>
      <w:autoSpaceDE/>
      <w:autoSpaceDN/>
      <w:jc w:val="both"/>
    </w:pPr>
    <w:rPr>
      <w:rFonts w:ascii="Courier New" w:hAnsi="Courier New"/>
    </w:rPr>
  </w:style>
  <w:style w:type="character" w:customStyle="1" w:styleId="aff0">
    <w:name w:val="Текст Знак"/>
    <w:aliases w:val="Текст1 Знак"/>
    <w:basedOn w:val="a0"/>
    <w:link w:val="aff"/>
    <w:rsid w:val="00ED5DF9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FontStyle15">
    <w:name w:val="Font Style15"/>
    <w:basedOn w:val="a0"/>
    <w:rsid w:val="00ED5DF9"/>
    <w:rPr>
      <w:rFonts w:ascii="Times New Roman" w:hAnsi="Times New Roman" w:cs="Times New Roman" w:hint="default"/>
      <w:sz w:val="26"/>
      <w:szCs w:val="26"/>
    </w:rPr>
  </w:style>
  <w:style w:type="paragraph" w:customStyle="1" w:styleId="27">
    <w:name w:val="Знак Знак Знак2 Знак Знак Знак Знак Знак Знак Знак"/>
    <w:basedOn w:val="a"/>
    <w:rsid w:val="00ED5DF9"/>
    <w:pPr>
      <w:autoSpaceDE/>
      <w:autoSpaceDN/>
      <w:jc w:val="both"/>
    </w:pPr>
    <w:rPr>
      <w:rFonts w:ascii="Verdana" w:hAnsi="Verdana" w:cs="Verdana"/>
      <w:lang w:val="en-US" w:eastAsia="en-US"/>
    </w:rPr>
  </w:style>
  <w:style w:type="paragraph" w:styleId="aff1">
    <w:name w:val="caption"/>
    <w:basedOn w:val="a"/>
    <w:next w:val="a"/>
    <w:uiPriority w:val="35"/>
    <w:qFormat/>
    <w:rsid w:val="00ED5DF9"/>
    <w:pPr>
      <w:autoSpaceDE/>
      <w:autoSpaceDN/>
      <w:ind w:left="709"/>
      <w:jc w:val="center"/>
    </w:pPr>
    <w:rPr>
      <w:rFonts w:ascii="Calibri" w:eastAsia="Calibri" w:hAnsi="Calibri"/>
      <w:b/>
      <w:bCs/>
      <w:lang w:eastAsia="en-US"/>
    </w:rPr>
  </w:style>
  <w:style w:type="paragraph" w:styleId="37">
    <w:name w:val="Body Text Indent 3"/>
    <w:basedOn w:val="a"/>
    <w:link w:val="38"/>
    <w:uiPriority w:val="99"/>
    <w:unhideWhenUsed/>
    <w:rsid w:val="00ED5DF9"/>
    <w:pPr>
      <w:autoSpaceDE/>
      <w:autoSpaceDN/>
      <w:ind w:left="283"/>
      <w:jc w:val="both"/>
    </w:pPr>
    <w:rPr>
      <w:rFonts w:ascii="Calibri" w:eastAsia="Calibri" w:hAnsi="Calibri"/>
      <w:sz w:val="16"/>
      <w:szCs w:val="16"/>
      <w:lang w:eastAsia="en-US"/>
    </w:rPr>
  </w:style>
  <w:style w:type="character" w:customStyle="1" w:styleId="38">
    <w:name w:val="Основной текст с отступом 3 Знак"/>
    <w:basedOn w:val="a0"/>
    <w:link w:val="37"/>
    <w:uiPriority w:val="99"/>
    <w:rsid w:val="00ED5DF9"/>
    <w:rPr>
      <w:rFonts w:ascii="Calibri" w:eastAsia="Calibri" w:hAnsi="Calibri" w:cs="Times New Roman"/>
      <w:sz w:val="16"/>
      <w:szCs w:val="16"/>
    </w:rPr>
  </w:style>
  <w:style w:type="character" w:customStyle="1" w:styleId="aff2">
    <w:name w:val="Схема документа Знак"/>
    <w:link w:val="aff3"/>
    <w:uiPriority w:val="99"/>
    <w:semiHidden/>
    <w:rsid w:val="00ED5DF9"/>
    <w:rPr>
      <w:rFonts w:ascii="Tahoma" w:eastAsia="Calibri" w:hAnsi="Tahoma" w:cs="Tahoma"/>
      <w:sz w:val="20"/>
      <w:szCs w:val="20"/>
      <w:shd w:val="clear" w:color="auto" w:fill="000080"/>
    </w:rPr>
  </w:style>
  <w:style w:type="paragraph" w:styleId="aff3">
    <w:name w:val="Document Map"/>
    <w:basedOn w:val="a"/>
    <w:link w:val="aff2"/>
    <w:uiPriority w:val="99"/>
    <w:semiHidden/>
    <w:rsid w:val="00ED5DF9"/>
    <w:pPr>
      <w:shd w:val="clear" w:color="auto" w:fill="000080"/>
      <w:autoSpaceDE/>
      <w:autoSpaceDN/>
      <w:jc w:val="both"/>
    </w:pPr>
    <w:rPr>
      <w:rFonts w:ascii="Tahoma" w:eastAsia="Calibri" w:hAnsi="Tahoma" w:cs="Tahoma"/>
      <w:lang w:eastAsia="en-US"/>
    </w:rPr>
  </w:style>
  <w:style w:type="character" w:customStyle="1" w:styleId="16">
    <w:name w:val="Схема документа Знак1"/>
    <w:basedOn w:val="a0"/>
    <w:uiPriority w:val="99"/>
    <w:semiHidden/>
    <w:rsid w:val="00ED5DF9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ff4">
    <w:name w:val="заголовок таблицы"/>
    <w:basedOn w:val="a"/>
    <w:link w:val="aff5"/>
    <w:rsid w:val="00ED5DF9"/>
    <w:pPr>
      <w:autoSpaceDE/>
      <w:autoSpaceDN/>
      <w:spacing w:line="312" w:lineRule="auto"/>
      <w:jc w:val="center"/>
    </w:pPr>
    <w:rPr>
      <w:b/>
      <w:sz w:val="26"/>
      <w:szCs w:val="24"/>
    </w:rPr>
  </w:style>
  <w:style w:type="character" w:customStyle="1" w:styleId="aff5">
    <w:name w:val="заголовок таблицы Знак"/>
    <w:link w:val="aff4"/>
    <w:rsid w:val="00ED5DF9"/>
    <w:rPr>
      <w:rFonts w:ascii="Times New Roman" w:eastAsia="Times New Roman" w:hAnsi="Times New Roman" w:cs="Times New Roman"/>
      <w:b/>
      <w:sz w:val="26"/>
      <w:szCs w:val="24"/>
      <w:lang w:eastAsia="ru-RU"/>
    </w:rPr>
  </w:style>
  <w:style w:type="paragraph" w:customStyle="1" w:styleId="aff6">
    <w:name w:val="Основной"/>
    <w:basedOn w:val="a"/>
    <w:link w:val="aff7"/>
    <w:rsid w:val="00ED5DF9"/>
    <w:pPr>
      <w:autoSpaceDE/>
      <w:autoSpaceDN/>
      <w:spacing w:line="312" w:lineRule="auto"/>
      <w:ind w:firstLine="720"/>
      <w:jc w:val="both"/>
    </w:pPr>
    <w:rPr>
      <w:sz w:val="28"/>
      <w:szCs w:val="24"/>
    </w:rPr>
  </w:style>
  <w:style w:type="character" w:customStyle="1" w:styleId="aff7">
    <w:name w:val="Основной Знак"/>
    <w:link w:val="aff6"/>
    <w:rsid w:val="00ED5DF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f8">
    <w:name w:val="Subtitle"/>
    <w:basedOn w:val="a"/>
    <w:next w:val="a"/>
    <w:link w:val="aff9"/>
    <w:qFormat/>
    <w:rsid w:val="00ED5DF9"/>
    <w:pPr>
      <w:autoSpaceDE/>
      <w:autoSpaceDN/>
      <w:spacing w:after="60"/>
      <w:jc w:val="center"/>
      <w:outlineLvl w:val="1"/>
    </w:pPr>
    <w:rPr>
      <w:rFonts w:ascii="Cambria" w:hAnsi="Cambria"/>
      <w:sz w:val="24"/>
      <w:szCs w:val="24"/>
      <w:lang w:eastAsia="en-US"/>
    </w:rPr>
  </w:style>
  <w:style w:type="character" w:customStyle="1" w:styleId="aff9">
    <w:name w:val="Подзаголовок Знак"/>
    <w:basedOn w:val="a0"/>
    <w:link w:val="aff8"/>
    <w:rsid w:val="00ED5DF9"/>
    <w:rPr>
      <w:rFonts w:ascii="Cambria" w:eastAsia="Times New Roman" w:hAnsi="Cambria" w:cs="Times New Roman"/>
      <w:sz w:val="24"/>
      <w:szCs w:val="24"/>
    </w:rPr>
  </w:style>
  <w:style w:type="paragraph" w:styleId="28">
    <w:name w:val="Quote"/>
    <w:basedOn w:val="a"/>
    <w:next w:val="a"/>
    <w:link w:val="29"/>
    <w:uiPriority w:val="29"/>
    <w:qFormat/>
    <w:rsid w:val="00ED5DF9"/>
    <w:pPr>
      <w:autoSpaceDE/>
      <w:autoSpaceDN/>
      <w:jc w:val="both"/>
    </w:pPr>
    <w:rPr>
      <w:rFonts w:ascii="Calibri" w:eastAsia="Calibri" w:hAnsi="Calibri"/>
      <w:i/>
      <w:iCs/>
      <w:color w:val="000000"/>
      <w:sz w:val="24"/>
      <w:szCs w:val="24"/>
      <w:lang w:eastAsia="en-US"/>
    </w:rPr>
  </w:style>
  <w:style w:type="character" w:customStyle="1" w:styleId="29">
    <w:name w:val="Цитата 2 Знак"/>
    <w:basedOn w:val="a0"/>
    <w:link w:val="28"/>
    <w:uiPriority w:val="29"/>
    <w:rsid w:val="00ED5DF9"/>
    <w:rPr>
      <w:rFonts w:ascii="Calibri" w:eastAsia="Calibri" w:hAnsi="Calibri" w:cs="Times New Roman"/>
      <w:i/>
      <w:iCs/>
      <w:color w:val="000000"/>
      <w:sz w:val="24"/>
      <w:szCs w:val="24"/>
    </w:rPr>
  </w:style>
  <w:style w:type="paragraph" w:customStyle="1" w:styleId="affa">
    <w:name w:val="ПодзаголовокКАТЯ"/>
    <w:basedOn w:val="aff8"/>
    <w:qFormat/>
    <w:rsid w:val="00ED5DF9"/>
    <w:rPr>
      <w:rFonts w:ascii="Times New Roman" w:hAnsi="Times New Roman"/>
      <w:i/>
      <w:sz w:val="26"/>
      <w:szCs w:val="26"/>
    </w:rPr>
  </w:style>
  <w:style w:type="paragraph" w:styleId="41">
    <w:name w:val="toc 4"/>
    <w:basedOn w:val="a"/>
    <w:next w:val="a"/>
    <w:autoRedefine/>
    <w:uiPriority w:val="39"/>
    <w:unhideWhenUsed/>
    <w:rsid w:val="00ED5DF9"/>
    <w:pPr>
      <w:autoSpaceDE/>
      <w:autoSpaceDN/>
      <w:ind w:left="660"/>
      <w:jc w:val="both"/>
    </w:pPr>
    <w:rPr>
      <w:rFonts w:ascii="Calibri" w:eastAsia="Calibri" w:hAnsi="Calibri"/>
      <w:lang w:eastAsia="en-US"/>
    </w:rPr>
  </w:style>
  <w:style w:type="paragraph" w:styleId="51">
    <w:name w:val="toc 5"/>
    <w:basedOn w:val="a"/>
    <w:next w:val="a"/>
    <w:autoRedefine/>
    <w:uiPriority w:val="39"/>
    <w:unhideWhenUsed/>
    <w:rsid w:val="00ED5DF9"/>
    <w:pPr>
      <w:autoSpaceDE/>
      <w:autoSpaceDN/>
      <w:ind w:left="880"/>
      <w:jc w:val="both"/>
    </w:pPr>
    <w:rPr>
      <w:rFonts w:ascii="Calibri" w:eastAsia="Calibri" w:hAnsi="Calibri"/>
      <w:lang w:eastAsia="en-US"/>
    </w:rPr>
  </w:style>
  <w:style w:type="paragraph" w:styleId="62">
    <w:name w:val="toc 6"/>
    <w:basedOn w:val="a"/>
    <w:next w:val="a"/>
    <w:autoRedefine/>
    <w:uiPriority w:val="39"/>
    <w:unhideWhenUsed/>
    <w:rsid w:val="00ED5DF9"/>
    <w:pPr>
      <w:autoSpaceDE/>
      <w:autoSpaceDN/>
      <w:ind w:left="1100"/>
      <w:jc w:val="both"/>
    </w:pPr>
    <w:rPr>
      <w:rFonts w:ascii="Calibri" w:eastAsia="Calibri" w:hAnsi="Calibri"/>
      <w:lang w:eastAsia="en-US"/>
    </w:rPr>
  </w:style>
  <w:style w:type="paragraph" w:styleId="71">
    <w:name w:val="toc 7"/>
    <w:basedOn w:val="a"/>
    <w:next w:val="a"/>
    <w:autoRedefine/>
    <w:uiPriority w:val="39"/>
    <w:unhideWhenUsed/>
    <w:rsid w:val="00ED5DF9"/>
    <w:pPr>
      <w:autoSpaceDE/>
      <w:autoSpaceDN/>
      <w:ind w:left="1320"/>
      <w:jc w:val="both"/>
    </w:pPr>
    <w:rPr>
      <w:rFonts w:ascii="Calibri" w:eastAsia="Calibri" w:hAnsi="Calibri"/>
      <w:lang w:eastAsia="en-US"/>
    </w:rPr>
  </w:style>
  <w:style w:type="paragraph" w:styleId="8">
    <w:name w:val="toc 8"/>
    <w:basedOn w:val="a"/>
    <w:next w:val="a"/>
    <w:autoRedefine/>
    <w:uiPriority w:val="39"/>
    <w:unhideWhenUsed/>
    <w:rsid w:val="00ED5DF9"/>
    <w:pPr>
      <w:autoSpaceDE/>
      <w:autoSpaceDN/>
      <w:ind w:left="1540"/>
      <w:jc w:val="both"/>
    </w:pPr>
    <w:rPr>
      <w:rFonts w:ascii="Calibri" w:eastAsia="Calibri" w:hAnsi="Calibri"/>
      <w:lang w:eastAsia="en-US"/>
    </w:rPr>
  </w:style>
  <w:style w:type="paragraph" w:styleId="9">
    <w:name w:val="toc 9"/>
    <w:basedOn w:val="a"/>
    <w:next w:val="a"/>
    <w:autoRedefine/>
    <w:uiPriority w:val="39"/>
    <w:unhideWhenUsed/>
    <w:rsid w:val="00ED5DF9"/>
    <w:pPr>
      <w:autoSpaceDE/>
      <w:autoSpaceDN/>
      <w:ind w:left="1760"/>
      <w:jc w:val="both"/>
    </w:pPr>
    <w:rPr>
      <w:rFonts w:ascii="Calibri" w:eastAsia="Calibri" w:hAnsi="Calibri"/>
      <w:lang w:eastAsia="en-US"/>
    </w:rPr>
  </w:style>
  <w:style w:type="character" w:styleId="affb">
    <w:name w:val="page number"/>
    <w:basedOn w:val="a0"/>
    <w:rsid w:val="00ED5DF9"/>
  </w:style>
  <w:style w:type="character" w:customStyle="1" w:styleId="affc">
    <w:name w:val="Текст концевой сноски Знак"/>
    <w:link w:val="affd"/>
    <w:uiPriority w:val="99"/>
    <w:semiHidden/>
    <w:rsid w:val="00ED5DF9"/>
    <w:rPr>
      <w:rFonts w:ascii="Calibri" w:eastAsia="Calibri" w:hAnsi="Calibri" w:cs="Times New Roman"/>
      <w:sz w:val="20"/>
      <w:szCs w:val="20"/>
    </w:rPr>
  </w:style>
  <w:style w:type="paragraph" w:styleId="affd">
    <w:name w:val="endnote text"/>
    <w:basedOn w:val="a"/>
    <w:link w:val="affc"/>
    <w:uiPriority w:val="99"/>
    <w:semiHidden/>
    <w:unhideWhenUsed/>
    <w:rsid w:val="00ED5DF9"/>
    <w:pPr>
      <w:autoSpaceDE/>
      <w:autoSpaceDN/>
      <w:jc w:val="both"/>
    </w:pPr>
    <w:rPr>
      <w:rFonts w:ascii="Calibri" w:eastAsia="Calibri" w:hAnsi="Calibri"/>
      <w:lang w:eastAsia="en-US"/>
    </w:rPr>
  </w:style>
  <w:style w:type="character" w:customStyle="1" w:styleId="17">
    <w:name w:val="Текст концевой сноски Знак1"/>
    <w:basedOn w:val="a0"/>
    <w:uiPriority w:val="99"/>
    <w:semiHidden/>
    <w:rsid w:val="00ED5DF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fe">
    <w:name w:val="Новый абзац"/>
    <w:basedOn w:val="a"/>
    <w:link w:val="2a"/>
    <w:rsid w:val="00ED5DF9"/>
    <w:pPr>
      <w:autoSpaceDE/>
      <w:autoSpaceDN/>
      <w:ind w:firstLine="567"/>
      <w:jc w:val="both"/>
    </w:pPr>
    <w:rPr>
      <w:rFonts w:ascii="Arial" w:hAnsi="Arial"/>
      <w:sz w:val="24"/>
    </w:rPr>
  </w:style>
  <w:style w:type="character" w:customStyle="1" w:styleId="2a">
    <w:name w:val="Новый абзац Знак2"/>
    <w:link w:val="affe"/>
    <w:rsid w:val="00ED5DF9"/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18">
    <w:name w:val="Подзаголовок1катя"/>
    <w:basedOn w:val="aff8"/>
    <w:qFormat/>
    <w:rsid w:val="00ED5DF9"/>
    <w:pPr>
      <w:spacing w:after="120"/>
      <w:ind w:firstLine="709"/>
    </w:pPr>
    <w:rPr>
      <w:rFonts w:ascii="Times New Roman" w:hAnsi="Times New Roman"/>
      <w:sz w:val="26"/>
      <w:szCs w:val="26"/>
      <w:u w:val="single"/>
      <w:lang w:eastAsia="ru-RU"/>
    </w:rPr>
  </w:style>
  <w:style w:type="paragraph" w:customStyle="1" w:styleId="2b">
    <w:name w:val="Егор2"/>
    <w:basedOn w:val="3"/>
    <w:link w:val="2c"/>
    <w:rsid w:val="00ED5DF9"/>
    <w:pPr>
      <w:keepLines/>
      <w:spacing w:before="120" w:after="120"/>
      <w:ind w:left="1429" w:hanging="720"/>
      <w:outlineLvl w:val="9"/>
    </w:pPr>
    <w:rPr>
      <w:rFonts w:cs="Times New Roman"/>
      <w:lang w:eastAsia="en-US"/>
    </w:rPr>
  </w:style>
  <w:style w:type="character" w:customStyle="1" w:styleId="2c">
    <w:name w:val="Егор2 Знак"/>
    <w:link w:val="2b"/>
    <w:rsid w:val="00ED5DF9"/>
    <w:rPr>
      <w:rFonts w:ascii="Times New Roman" w:eastAsia="Times New Roman" w:hAnsi="Times New Roman" w:cs="Times New Roman"/>
      <w:bCs/>
      <w:i/>
      <w:sz w:val="24"/>
      <w:szCs w:val="26"/>
    </w:rPr>
  </w:style>
  <w:style w:type="paragraph" w:styleId="afff">
    <w:name w:val="Title"/>
    <w:basedOn w:val="a"/>
    <w:next w:val="a"/>
    <w:link w:val="afff0"/>
    <w:uiPriority w:val="99"/>
    <w:qFormat/>
    <w:rsid w:val="00ED5DF9"/>
    <w:pPr>
      <w:autoSpaceDE/>
      <w:autoSpaceDN/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en-US"/>
    </w:rPr>
  </w:style>
  <w:style w:type="character" w:customStyle="1" w:styleId="afff0">
    <w:name w:val="Название Знак"/>
    <w:basedOn w:val="a0"/>
    <w:link w:val="afff"/>
    <w:uiPriority w:val="99"/>
    <w:rsid w:val="00ED5DF9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S">
    <w:name w:val="S_Маркированный"/>
    <w:basedOn w:val="afff1"/>
    <w:link w:val="S0"/>
    <w:autoRedefine/>
    <w:rsid w:val="00ED5DF9"/>
    <w:pPr>
      <w:contextualSpacing w:val="0"/>
    </w:pPr>
    <w:rPr>
      <w:rFonts w:eastAsia="Calibri"/>
      <w:color w:val="FF0000"/>
      <w:sz w:val="26"/>
      <w:szCs w:val="26"/>
    </w:rPr>
  </w:style>
  <w:style w:type="paragraph" w:styleId="afff1">
    <w:name w:val="List Bullet"/>
    <w:basedOn w:val="a"/>
    <w:uiPriority w:val="99"/>
    <w:semiHidden/>
    <w:unhideWhenUsed/>
    <w:rsid w:val="00ED5DF9"/>
    <w:pPr>
      <w:autoSpaceDE/>
      <w:autoSpaceDN/>
      <w:ind w:left="1429" w:hanging="360"/>
      <w:contextualSpacing/>
      <w:jc w:val="both"/>
    </w:pPr>
    <w:rPr>
      <w:sz w:val="24"/>
      <w:szCs w:val="24"/>
    </w:rPr>
  </w:style>
  <w:style w:type="character" w:customStyle="1" w:styleId="S0">
    <w:name w:val="S_Маркированный Знак"/>
    <w:basedOn w:val="a0"/>
    <w:link w:val="S"/>
    <w:rsid w:val="00ED5DF9"/>
    <w:rPr>
      <w:rFonts w:ascii="Times New Roman" w:eastAsia="Calibri" w:hAnsi="Times New Roman" w:cs="Times New Roman"/>
      <w:color w:val="FF0000"/>
      <w:sz w:val="26"/>
      <w:szCs w:val="26"/>
      <w:lang w:eastAsia="ru-RU"/>
    </w:rPr>
  </w:style>
  <w:style w:type="paragraph" w:customStyle="1" w:styleId="19">
    <w:name w:val="Абзац списка1"/>
    <w:basedOn w:val="a"/>
    <w:qFormat/>
    <w:rsid w:val="00ED5DF9"/>
    <w:pPr>
      <w:autoSpaceDE/>
      <w:autoSpaceDN/>
      <w:spacing w:before="100" w:beforeAutospacing="1" w:after="100" w:afterAutospacing="1"/>
      <w:ind w:firstLine="709"/>
      <w:contextualSpacing/>
      <w:jc w:val="both"/>
    </w:pPr>
    <w:rPr>
      <w:rFonts w:ascii="Arial Narrow" w:eastAsia="Calibri" w:hAnsi="Arial Narrow"/>
      <w:sz w:val="28"/>
      <w:szCs w:val="24"/>
      <w:lang w:eastAsia="en-US"/>
    </w:rPr>
  </w:style>
  <w:style w:type="paragraph" w:customStyle="1" w:styleId="Tabl">
    <w:name w:val="Tabl"/>
    <w:basedOn w:val="a"/>
    <w:rsid w:val="00ED5DF9"/>
    <w:pPr>
      <w:keepNext/>
      <w:autoSpaceDE/>
      <w:autoSpaceDN/>
      <w:jc w:val="right"/>
    </w:pPr>
    <w:rPr>
      <w:rFonts w:ascii="Trebuchet MS" w:hAnsi="Trebuchet MS"/>
      <w:i/>
      <w:sz w:val="24"/>
      <w:szCs w:val="24"/>
    </w:rPr>
  </w:style>
  <w:style w:type="paragraph" w:customStyle="1" w:styleId="Tabn">
    <w:name w:val="Tab_n"/>
    <w:basedOn w:val="a"/>
    <w:link w:val="Tabn2"/>
    <w:autoRedefine/>
    <w:rsid w:val="00ED5DF9"/>
    <w:pPr>
      <w:keepNext/>
      <w:autoSpaceDE/>
      <w:autoSpaceDN/>
      <w:jc w:val="center"/>
    </w:pPr>
    <w:rPr>
      <w:rFonts w:ascii="Trebuchet MS" w:hAnsi="Trebuchet MS"/>
      <w:i/>
      <w:w w:val="103"/>
      <w:sz w:val="24"/>
      <w:szCs w:val="24"/>
      <w:lang w:eastAsia="en-US"/>
    </w:rPr>
  </w:style>
  <w:style w:type="character" w:customStyle="1" w:styleId="Tabn2">
    <w:name w:val="Tab_n Знак2"/>
    <w:link w:val="Tabn"/>
    <w:rsid w:val="00ED5DF9"/>
    <w:rPr>
      <w:rFonts w:ascii="Trebuchet MS" w:eastAsia="Times New Roman" w:hAnsi="Trebuchet MS" w:cs="Times New Roman"/>
      <w:i/>
      <w:w w:val="103"/>
      <w:sz w:val="24"/>
      <w:szCs w:val="24"/>
    </w:rPr>
  </w:style>
  <w:style w:type="character" w:customStyle="1" w:styleId="FontStyle80">
    <w:name w:val="Font Style80"/>
    <w:rsid w:val="00ED5DF9"/>
    <w:rPr>
      <w:rFonts w:ascii="Times New Roman" w:hAnsi="Times New Roman" w:cs="Times New Roman"/>
      <w:b/>
      <w:bCs/>
      <w:sz w:val="26"/>
      <w:szCs w:val="26"/>
    </w:rPr>
  </w:style>
  <w:style w:type="paragraph" w:customStyle="1" w:styleId="42">
    <w:name w:val="Егор4"/>
    <w:basedOn w:val="a"/>
    <w:qFormat/>
    <w:rsid w:val="00ED5DF9"/>
    <w:pPr>
      <w:autoSpaceDE/>
      <w:autoSpaceDN/>
      <w:ind w:firstLine="851"/>
      <w:jc w:val="center"/>
    </w:pPr>
    <w:rPr>
      <w:rFonts w:eastAsia="Calibri"/>
      <w:sz w:val="26"/>
      <w:szCs w:val="24"/>
      <w:u w:val="single"/>
      <w:lang w:eastAsia="en-US"/>
    </w:rPr>
  </w:style>
  <w:style w:type="paragraph" w:customStyle="1" w:styleId="f">
    <w:name w:val="f"/>
    <w:basedOn w:val="a"/>
    <w:rsid w:val="00ED5DF9"/>
    <w:pPr>
      <w:autoSpaceDE/>
      <w:autoSpaceDN/>
      <w:spacing w:before="100" w:beforeAutospacing="1" w:after="100" w:afterAutospacing="1"/>
      <w:jc w:val="both"/>
    </w:pPr>
    <w:rPr>
      <w:sz w:val="24"/>
      <w:szCs w:val="24"/>
    </w:rPr>
  </w:style>
  <w:style w:type="paragraph" w:customStyle="1" w:styleId="oblasttxt">
    <w:name w:val="oblasttxt"/>
    <w:basedOn w:val="a"/>
    <w:rsid w:val="00ED5DF9"/>
    <w:pPr>
      <w:autoSpaceDE/>
      <w:autoSpaceDN/>
      <w:spacing w:before="100" w:beforeAutospacing="1" w:after="100" w:afterAutospacing="1"/>
      <w:jc w:val="both"/>
    </w:pPr>
    <w:rPr>
      <w:sz w:val="24"/>
      <w:szCs w:val="24"/>
    </w:rPr>
  </w:style>
  <w:style w:type="paragraph" w:customStyle="1" w:styleId="Style4">
    <w:name w:val="Style4"/>
    <w:basedOn w:val="a"/>
    <w:rsid w:val="00ED5DF9"/>
    <w:pPr>
      <w:widowControl w:val="0"/>
      <w:adjustRightInd w:val="0"/>
      <w:spacing w:line="334" w:lineRule="exact"/>
      <w:ind w:firstLine="746"/>
      <w:jc w:val="both"/>
    </w:pPr>
    <w:rPr>
      <w:sz w:val="24"/>
      <w:szCs w:val="24"/>
    </w:rPr>
  </w:style>
  <w:style w:type="table" w:customStyle="1" w:styleId="-31">
    <w:name w:val="Светлый список - Акцент 31"/>
    <w:basedOn w:val="a1"/>
    <w:next w:val="-3"/>
    <w:uiPriority w:val="61"/>
    <w:rsid w:val="00ED5DF9"/>
    <w:pPr>
      <w:spacing w:before="120" w:after="0" w:line="240" w:lineRule="auto"/>
      <w:ind w:left="221"/>
      <w:jc w:val="both"/>
    </w:pPr>
    <w:rPr>
      <w:rFonts w:eastAsia="Times New Roman"/>
      <w:lang w:eastAsia="ru-RU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-11">
    <w:name w:val="Светлый список - Акцент 11"/>
    <w:basedOn w:val="a1"/>
    <w:uiPriority w:val="61"/>
    <w:rsid w:val="00ED5DF9"/>
    <w:pPr>
      <w:spacing w:before="120" w:after="0" w:line="240" w:lineRule="auto"/>
      <w:ind w:left="221"/>
      <w:jc w:val="both"/>
    </w:pPr>
    <w:rPr>
      <w:rFonts w:eastAsia="Times New Roman"/>
      <w:lang w:eastAsia="ru-RU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customStyle="1" w:styleId="DecimalAligned">
    <w:name w:val="Decimal Aligned"/>
    <w:basedOn w:val="a"/>
    <w:uiPriority w:val="40"/>
    <w:qFormat/>
    <w:rsid w:val="00ED5DF9"/>
    <w:pPr>
      <w:tabs>
        <w:tab w:val="decimal" w:pos="360"/>
      </w:tabs>
      <w:autoSpaceDE/>
      <w:autoSpaceDN/>
      <w:jc w:val="both"/>
    </w:pPr>
    <w:rPr>
      <w:rFonts w:eastAsiaTheme="minorHAnsi"/>
      <w:sz w:val="24"/>
      <w:szCs w:val="24"/>
    </w:rPr>
  </w:style>
  <w:style w:type="character" w:customStyle="1" w:styleId="1a">
    <w:name w:val="Слабое выделение1"/>
    <w:basedOn w:val="a0"/>
    <w:uiPriority w:val="19"/>
    <w:qFormat/>
    <w:rsid w:val="00ED5DF9"/>
    <w:rPr>
      <w:i/>
      <w:iCs/>
      <w:color w:val="000000"/>
    </w:rPr>
  </w:style>
  <w:style w:type="table" w:customStyle="1" w:styleId="-110">
    <w:name w:val="Светлая заливка - Акцент 11"/>
    <w:basedOn w:val="a1"/>
    <w:uiPriority w:val="60"/>
    <w:rsid w:val="00ED5DF9"/>
    <w:pPr>
      <w:spacing w:before="120" w:after="0" w:line="240" w:lineRule="auto"/>
      <w:ind w:left="221"/>
      <w:jc w:val="both"/>
    </w:pPr>
    <w:rPr>
      <w:rFonts w:eastAsia="Times New Roman"/>
      <w:color w:val="4F81BD"/>
      <w:lang w:eastAsia="ru-RU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customStyle="1" w:styleId="afff2">
    <w:name w:val="в таблице"/>
    <w:basedOn w:val="a"/>
    <w:rsid w:val="00ED5DF9"/>
    <w:pPr>
      <w:suppressAutoHyphens/>
      <w:autoSpaceDE/>
      <w:autoSpaceDN/>
      <w:jc w:val="both"/>
    </w:pPr>
    <w:rPr>
      <w:rFonts w:cs="Calibri"/>
      <w:szCs w:val="24"/>
      <w:lang w:eastAsia="ar-SA"/>
    </w:rPr>
  </w:style>
  <w:style w:type="paragraph" w:customStyle="1" w:styleId="2d">
    <w:name w:val="Текст2"/>
    <w:basedOn w:val="a"/>
    <w:rsid w:val="00ED5DF9"/>
    <w:pPr>
      <w:autoSpaceDE/>
      <w:autoSpaceDN/>
      <w:jc w:val="both"/>
    </w:pPr>
    <w:rPr>
      <w:rFonts w:ascii="Courier New" w:hAnsi="Courier New"/>
    </w:rPr>
  </w:style>
  <w:style w:type="paragraph" w:customStyle="1" w:styleId="S1">
    <w:name w:val="S_Таблица"/>
    <w:basedOn w:val="a"/>
    <w:rsid w:val="00ED5DF9"/>
    <w:pPr>
      <w:tabs>
        <w:tab w:val="num" w:pos="720"/>
      </w:tabs>
      <w:suppressAutoHyphens/>
      <w:autoSpaceDE/>
      <w:autoSpaceDN/>
      <w:spacing w:line="360" w:lineRule="auto"/>
      <w:jc w:val="right"/>
    </w:pPr>
    <w:rPr>
      <w:rFonts w:cs="Calibri"/>
      <w:sz w:val="24"/>
      <w:szCs w:val="24"/>
      <w:lang w:eastAsia="ar-SA"/>
    </w:rPr>
  </w:style>
  <w:style w:type="paragraph" w:customStyle="1" w:styleId="1b">
    <w:name w:val="Маркированный список1"/>
    <w:basedOn w:val="a"/>
    <w:rsid w:val="00ED5DF9"/>
    <w:pPr>
      <w:widowControl w:val="0"/>
      <w:suppressAutoHyphens/>
      <w:autoSpaceDN/>
      <w:jc w:val="both"/>
    </w:pPr>
    <w:rPr>
      <w:sz w:val="26"/>
      <w:lang w:eastAsia="ar-SA"/>
    </w:rPr>
  </w:style>
  <w:style w:type="paragraph" w:customStyle="1" w:styleId="Main">
    <w:name w:val="Main"/>
    <w:link w:val="Main0"/>
    <w:rsid w:val="00ED5DF9"/>
    <w:pPr>
      <w:widowControl w:val="0"/>
      <w:spacing w:before="120" w:after="0" w:line="360" w:lineRule="auto"/>
      <w:ind w:left="221" w:firstLine="709"/>
      <w:jc w:val="both"/>
    </w:pPr>
    <w:rPr>
      <w:rFonts w:ascii="Times New Roman" w:eastAsia="Times New Roman" w:hAnsi="Times New Roman" w:cs="Tahoma"/>
      <w:sz w:val="24"/>
      <w:szCs w:val="16"/>
      <w:lang w:eastAsia="ru-RU"/>
    </w:rPr>
  </w:style>
  <w:style w:type="character" w:customStyle="1" w:styleId="Main0">
    <w:name w:val="Main Знак"/>
    <w:basedOn w:val="a0"/>
    <w:link w:val="Main"/>
    <w:rsid w:val="00ED5DF9"/>
    <w:rPr>
      <w:rFonts w:ascii="Times New Roman" w:eastAsia="Times New Roman" w:hAnsi="Times New Roman" w:cs="Tahoma"/>
      <w:sz w:val="24"/>
      <w:szCs w:val="16"/>
      <w:lang w:eastAsia="ru-RU"/>
    </w:rPr>
  </w:style>
  <w:style w:type="paragraph" w:customStyle="1" w:styleId="063">
    <w:name w:val="Стиль Первая строка:  063 см"/>
    <w:basedOn w:val="a"/>
    <w:rsid w:val="00ED5DF9"/>
    <w:pPr>
      <w:autoSpaceDE/>
      <w:autoSpaceDN/>
      <w:ind w:firstLine="360"/>
      <w:jc w:val="both"/>
    </w:pPr>
    <w:rPr>
      <w:rFonts w:ascii="Arial" w:hAnsi="Arial"/>
      <w:sz w:val="24"/>
    </w:rPr>
  </w:style>
  <w:style w:type="character" w:styleId="afff3">
    <w:name w:val="Emphasis"/>
    <w:basedOn w:val="a0"/>
    <w:uiPriority w:val="20"/>
    <w:qFormat/>
    <w:rsid w:val="00ED5DF9"/>
    <w:rPr>
      <w:i/>
      <w:iCs/>
    </w:rPr>
  </w:style>
  <w:style w:type="paragraph" w:customStyle="1" w:styleId="210">
    <w:name w:val="Основной текст с отступом 21"/>
    <w:basedOn w:val="a"/>
    <w:rsid w:val="00ED5DF9"/>
    <w:pPr>
      <w:suppressAutoHyphens/>
      <w:autoSpaceDE/>
      <w:autoSpaceDN/>
      <w:ind w:firstLine="720"/>
      <w:jc w:val="both"/>
    </w:pPr>
    <w:rPr>
      <w:sz w:val="24"/>
      <w:lang w:eastAsia="ar-SA"/>
    </w:rPr>
  </w:style>
  <w:style w:type="paragraph" w:customStyle="1" w:styleId="39">
    <w:name w:val="Обычный3"/>
    <w:rsid w:val="00ED5DF9"/>
    <w:pPr>
      <w:snapToGrid w:val="0"/>
      <w:spacing w:before="120" w:after="0" w:line="240" w:lineRule="auto"/>
      <w:ind w:left="221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blk">
    <w:name w:val="blk"/>
    <w:basedOn w:val="a0"/>
    <w:rsid w:val="00ED5DF9"/>
  </w:style>
  <w:style w:type="paragraph" w:customStyle="1" w:styleId="font10">
    <w:name w:val="font10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imp">
    <w:name w:val="imp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character" w:styleId="afff4">
    <w:name w:val="Strong"/>
    <w:basedOn w:val="a0"/>
    <w:uiPriority w:val="22"/>
    <w:qFormat/>
    <w:rsid w:val="00ED5DF9"/>
    <w:rPr>
      <w:b/>
      <w:bCs/>
    </w:rPr>
  </w:style>
  <w:style w:type="paragraph" w:customStyle="1" w:styleId="u">
    <w:name w:val="u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text">
    <w:name w:val="text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character" w:customStyle="1" w:styleId="WW8Num1z1">
    <w:name w:val="WW8Num1z1"/>
    <w:rsid w:val="00ED5DF9"/>
    <w:rPr>
      <w:rFonts w:ascii="Courier New" w:hAnsi="Courier New" w:cs="Courier New"/>
    </w:rPr>
  </w:style>
  <w:style w:type="paragraph" w:customStyle="1" w:styleId="S2">
    <w:name w:val="S_Обычный"/>
    <w:basedOn w:val="a"/>
    <w:link w:val="S3"/>
    <w:rsid w:val="00ED5DF9"/>
    <w:pPr>
      <w:suppressAutoHyphens/>
      <w:autoSpaceDE/>
      <w:autoSpaceDN/>
      <w:spacing w:line="360" w:lineRule="auto"/>
      <w:ind w:firstLine="709"/>
      <w:jc w:val="both"/>
    </w:pPr>
    <w:rPr>
      <w:sz w:val="24"/>
      <w:szCs w:val="24"/>
      <w:lang w:eastAsia="ar-SA"/>
    </w:rPr>
  </w:style>
  <w:style w:type="paragraph" w:styleId="HTML">
    <w:name w:val="HTML Preformatted"/>
    <w:basedOn w:val="a"/>
    <w:link w:val="HTML0"/>
    <w:uiPriority w:val="99"/>
    <w:rsid w:val="00ED5DF9"/>
    <w:pPr>
      <w:suppressAutoHyphens/>
      <w:autoSpaceDE/>
      <w:autoSpaceDN/>
      <w:ind w:left="612"/>
    </w:pPr>
    <w:rPr>
      <w:rFonts w:ascii="Courier New" w:hAnsi="Courier New" w:cs="Courier New"/>
      <w:lang w:eastAsia="ar-SA"/>
    </w:rPr>
  </w:style>
  <w:style w:type="character" w:customStyle="1" w:styleId="HTML0">
    <w:name w:val="Стандартный HTML Знак"/>
    <w:basedOn w:val="a0"/>
    <w:link w:val="HTML"/>
    <w:uiPriority w:val="99"/>
    <w:rsid w:val="00ED5DF9"/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FontStyle38">
    <w:name w:val="Font Style38"/>
    <w:uiPriority w:val="99"/>
    <w:rsid w:val="00ED5DF9"/>
    <w:rPr>
      <w:rFonts w:ascii="Arial" w:hAnsi="Arial" w:cs="Arial"/>
      <w:sz w:val="22"/>
      <w:szCs w:val="22"/>
    </w:rPr>
  </w:style>
  <w:style w:type="paragraph" w:customStyle="1" w:styleId="uni">
    <w:name w:val="uni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unip">
    <w:name w:val="unip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afff5">
    <w:name w:val="Нормальный (таблица)"/>
    <w:basedOn w:val="a"/>
    <w:next w:val="a"/>
    <w:uiPriority w:val="99"/>
    <w:rsid w:val="00ED5DF9"/>
    <w:pPr>
      <w:widowControl w:val="0"/>
      <w:adjustRightInd w:val="0"/>
      <w:jc w:val="both"/>
    </w:pPr>
    <w:rPr>
      <w:rFonts w:ascii="Arial" w:hAnsi="Arial" w:cs="Arial"/>
      <w:sz w:val="26"/>
      <w:szCs w:val="26"/>
    </w:rPr>
  </w:style>
  <w:style w:type="paragraph" w:customStyle="1" w:styleId="afff6">
    <w:name w:val="Прижатый влево"/>
    <w:basedOn w:val="a"/>
    <w:next w:val="a"/>
    <w:uiPriority w:val="99"/>
    <w:rsid w:val="00ED5DF9"/>
    <w:pPr>
      <w:widowControl w:val="0"/>
      <w:adjustRightInd w:val="0"/>
    </w:pPr>
    <w:rPr>
      <w:rFonts w:ascii="Arial" w:hAnsi="Arial" w:cs="Arial"/>
      <w:sz w:val="26"/>
      <w:szCs w:val="26"/>
    </w:rPr>
  </w:style>
  <w:style w:type="paragraph" w:customStyle="1" w:styleId="afff7">
    <w:name w:val="Основной стиль записки"/>
    <w:basedOn w:val="a"/>
    <w:qFormat/>
    <w:rsid w:val="00ED5DF9"/>
    <w:pPr>
      <w:autoSpaceDE/>
      <w:autoSpaceDN/>
      <w:ind w:firstLine="709"/>
      <w:jc w:val="both"/>
    </w:pPr>
    <w:rPr>
      <w:sz w:val="24"/>
      <w:szCs w:val="24"/>
    </w:rPr>
  </w:style>
  <w:style w:type="paragraph" w:customStyle="1" w:styleId="osntext">
    <w:name w:val="osn_text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121">
    <w:name w:val="осн.текст 12"/>
    <w:basedOn w:val="a"/>
    <w:link w:val="122"/>
    <w:rsid w:val="00ED5DF9"/>
    <w:pPr>
      <w:autoSpaceDE/>
      <w:autoSpaceDN/>
      <w:ind w:firstLine="851"/>
      <w:jc w:val="both"/>
    </w:pPr>
    <w:rPr>
      <w:rFonts w:ascii="Arial" w:hAnsi="Arial"/>
      <w:sz w:val="24"/>
    </w:rPr>
  </w:style>
  <w:style w:type="character" w:customStyle="1" w:styleId="122">
    <w:name w:val="осн.текст 12 Знак"/>
    <w:basedOn w:val="a0"/>
    <w:link w:val="121"/>
    <w:rsid w:val="00ED5DF9"/>
    <w:rPr>
      <w:rFonts w:ascii="Arial" w:eastAsia="Times New Roman" w:hAnsi="Arial" w:cs="Times New Roman"/>
      <w:sz w:val="24"/>
      <w:szCs w:val="20"/>
      <w:lang w:eastAsia="ru-RU"/>
    </w:rPr>
  </w:style>
  <w:style w:type="character" w:styleId="afff8">
    <w:name w:val="footnote reference"/>
    <w:basedOn w:val="a0"/>
    <w:uiPriority w:val="99"/>
    <w:semiHidden/>
    <w:unhideWhenUsed/>
    <w:rsid w:val="00ED5DF9"/>
    <w:rPr>
      <w:vertAlign w:val="superscript"/>
    </w:rPr>
  </w:style>
  <w:style w:type="table" w:customStyle="1" w:styleId="115">
    <w:name w:val="Сетка таблицы11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e">
    <w:name w:val="Сетка таблицы2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a">
    <w:name w:val="Сетка таблицы3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">
    <w:name w:val="Сетка таблицы6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">
    <w:name w:val="Сетка таблицы7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">
    <w:name w:val="Сетка таблицы8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0">
    <w:name w:val="Сетка таблицы9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0">
    <w:name w:val="Сетка таблицы10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">
    <w:name w:val="Сетка таблицы12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0">
    <w:name w:val="Сетка таблицы13"/>
    <w:basedOn w:val="a1"/>
    <w:next w:val="a5"/>
    <w:uiPriority w:val="39"/>
    <w:rsid w:val="00ED5DF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0">
    <w:name w:val="Сетка таблицы14"/>
    <w:basedOn w:val="a1"/>
    <w:next w:val="a5"/>
    <w:uiPriority w:val="39"/>
    <w:rsid w:val="00ED5DF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0">
    <w:name w:val="Сетка таблицы15"/>
    <w:basedOn w:val="a1"/>
    <w:next w:val="a5"/>
    <w:uiPriority w:val="39"/>
    <w:rsid w:val="00ED5DF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0">
    <w:name w:val="Сетка таблицы16"/>
    <w:basedOn w:val="a1"/>
    <w:next w:val="a5"/>
    <w:uiPriority w:val="39"/>
    <w:rsid w:val="00ED5DF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0">
    <w:name w:val="Сетка таблицы17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0">
    <w:name w:val="Сетка таблицы18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ighlight">
    <w:name w:val="highlight"/>
    <w:basedOn w:val="a0"/>
    <w:rsid w:val="00ED5DF9"/>
  </w:style>
  <w:style w:type="paragraph" w:customStyle="1" w:styleId="headertext">
    <w:name w:val="headertext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table" w:customStyle="1" w:styleId="520">
    <w:name w:val="Сетка таблицы52"/>
    <w:basedOn w:val="a1"/>
    <w:next w:val="a5"/>
    <w:rsid w:val="00ED5D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6">
    <w:name w:val="c6"/>
    <w:basedOn w:val="a0"/>
    <w:rsid w:val="00ED5DF9"/>
  </w:style>
  <w:style w:type="table" w:customStyle="1" w:styleId="3-61">
    <w:name w:val="Средняя сетка 3 - Акцент 61"/>
    <w:basedOn w:val="a1"/>
    <w:next w:val="3-6"/>
    <w:uiPriority w:val="69"/>
    <w:rsid w:val="00ED5DF9"/>
    <w:pPr>
      <w:spacing w:after="0" w:line="240" w:lineRule="auto"/>
    </w:p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paragraph" w:customStyle="1" w:styleId="Default">
    <w:name w:val="Default"/>
    <w:rsid w:val="00ED5DF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formattext">
    <w:name w:val="formattext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basedOn w:val="a0"/>
    <w:rsid w:val="00ED5DF9"/>
  </w:style>
  <w:style w:type="paragraph" w:customStyle="1" w:styleId="320">
    <w:name w:val="Основной текст с отступом 32"/>
    <w:basedOn w:val="a"/>
    <w:rsid w:val="00ED5DF9"/>
    <w:pPr>
      <w:autoSpaceDE/>
      <w:autoSpaceDN/>
      <w:spacing w:after="120"/>
      <w:ind w:left="283"/>
    </w:pPr>
    <w:rPr>
      <w:sz w:val="16"/>
      <w:szCs w:val="16"/>
      <w:lang w:eastAsia="ar-SA"/>
    </w:rPr>
  </w:style>
  <w:style w:type="paragraph" w:customStyle="1" w:styleId="afff9">
    <w:name w:val="Знак"/>
    <w:basedOn w:val="a"/>
    <w:rsid w:val="00ED5DF9"/>
    <w:pPr>
      <w:widowControl w:val="0"/>
      <w:autoSpaceDE/>
      <w:autoSpaceDN/>
      <w:adjustRightInd w:val="0"/>
      <w:spacing w:after="160" w:line="240" w:lineRule="exact"/>
      <w:jc w:val="right"/>
    </w:pPr>
    <w:rPr>
      <w:lang w:val="en-GB" w:eastAsia="en-US"/>
    </w:rPr>
  </w:style>
  <w:style w:type="paragraph" w:customStyle="1" w:styleId="310">
    <w:name w:val="Основной текст с отступом 31"/>
    <w:basedOn w:val="a"/>
    <w:rsid w:val="00ED5DF9"/>
    <w:pPr>
      <w:suppressAutoHyphens/>
      <w:autoSpaceDE/>
      <w:autoSpaceDN/>
      <w:spacing w:after="120"/>
      <w:ind w:left="283"/>
    </w:pPr>
    <w:rPr>
      <w:sz w:val="16"/>
      <w:szCs w:val="16"/>
      <w:lang w:eastAsia="ar-SA"/>
    </w:rPr>
  </w:style>
  <w:style w:type="paragraph" w:customStyle="1" w:styleId="1c">
    <w:name w:val="Красная строка1"/>
    <w:basedOn w:val="a"/>
    <w:rsid w:val="00ED5DF9"/>
    <w:pPr>
      <w:widowControl w:val="0"/>
      <w:suppressAutoHyphens/>
      <w:autoSpaceDE/>
      <w:autoSpaceDN/>
      <w:spacing w:after="120"/>
      <w:ind w:firstLine="210"/>
    </w:pPr>
    <w:rPr>
      <w:sz w:val="24"/>
      <w:szCs w:val="24"/>
    </w:rPr>
  </w:style>
  <w:style w:type="table" w:styleId="1d">
    <w:name w:val="Table Classic 1"/>
    <w:basedOn w:val="a1"/>
    <w:semiHidden/>
    <w:rsid w:val="00ED5D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610">
    <w:name w:val="Заголовок 6 Знак1"/>
    <w:basedOn w:val="a0"/>
    <w:uiPriority w:val="9"/>
    <w:semiHidden/>
    <w:rsid w:val="00ED5DF9"/>
    <w:rPr>
      <w:rFonts w:asciiTheme="majorHAnsi" w:eastAsiaTheme="majorEastAsia" w:hAnsiTheme="majorHAnsi" w:cstheme="majorBidi"/>
      <w:color w:val="243F60" w:themeColor="accent1" w:themeShade="7F"/>
    </w:rPr>
  </w:style>
  <w:style w:type="table" w:customStyle="1" w:styleId="190">
    <w:name w:val="Сетка таблицы19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3">
    <w:name w:val="Light List Accent 3"/>
    <w:basedOn w:val="a1"/>
    <w:uiPriority w:val="61"/>
    <w:unhideWhenUsed/>
    <w:rsid w:val="00ED5DF9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character" w:styleId="afffa">
    <w:name w:val="Subtle Emphasis"/>
    <w:basedOn w:val="a0"/>
    <w:uiPriority w:val="19"/>
    <w:qFormat/>
    <w:rsid w:val="00ED5DF9"/>
    <w:rPr>
      <w:i/>
      <w:iCs/>
      <w:color w:val="404040" w:themeColor="text1" w:themeTint="BF"/>
    </w:rPr>
  </w:style>
  <w:style w:type="table" w:styleId="3-6">
    <w:name w:val="Medium Grid 3 Accent 6"/>
    <w:basedOn w:val="a1"/>
    <w:uiPriority w:val="69"/>
    <w:unhideWhenUsed/>
    <w:rsid w:val="00ED5DF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character" w:customStyle="1" w:styleId="S3">
    <w:name w:val="S_Обычный Знак"/>
    <w:link w:val="S2"/>
    <w:rsid w:val="00ED5DF9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ConsPlusNormal0">
    <w:name w:val="ConsPlusNormal Знак"/>
    <w:link w:val="ConsPlusNormal"/>
    <w:locked/>
    <w:rsid w:val="00ED5DF9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a4">
    <w:name w:val="Абзац списка Знак"/>
    <w:link w:val="a3"/>
    <w:locked/>
    <w:rsid w:val="00ED5DF9"/>
  </w:style>
  <w:style w:type="character" w:styleId="afffb">
    <w:name w:val="Intense Emphasis"/>
    <w:basedOn w:val="a0"/>
    <w:uiPriority w:val="21"/>
    <w:qFormat/>
    <w:rsid w:val="00ED5DF9"/>
    <w:rPr>
      <w:i/>
      <w:iCs/>
      <w:color w:val="4F81BD" w:themeColor="accent1"/>
    </w:rPr>
  </w:style>
  <w:style w:type="paragraph" w:customStyle="1" w:styleId="-">
    <w:name w:val="Геоград-ТХ"/>
    <w:basedOn w:val="a"/>
    <w:link w:val="-0"/>
    <w:qFormat/>
    <w:rsid w:val="00ED5DF9"/>
    <w:pPr>
      <w:autoSpaceDE/>
      <w:autoSpaceDN/>
      <w:spacing w:before="120" w:after="120" w:line="276" w:lineRule="auto"/>
      <w:ind w:firstLine="851"/>
      <w:contextualSpacing/>
      <w:jc w:val="both"/>
    </w:pPr>
    <w:rPr>
      <w:sz w:val="28"/>
      <w:szCs w:val="22"/>
      <w:lang w:eastAsia="en-US"/>
    </w:rPr>
  </w:style>
  <w:style w:type="character" w:customStyle="1" w:styleId="-0">
    <w:name w:val="Геоград-ТХ Знак"/>
    <w:link w:val="-"/>
    <w:rsid w:val="00ED5DF9"/>
    <w:rPr>
      <w:rFonts w:ascii="Times New Roman" w:eastAsia="Times New Roman" w:hAnsi="Times New Roman" w:cs="Times New Roman"/>
      <w:sz w:val="28"/>
    </w:rPr>
  </w:style>
  <w:style w:type="paragraph" w:customStyle="1" w:styleId="211">
    <w:name w:val="Заголовок 21"/>
    <w:basedOn w:val="a"/>
    <w:next w:val="a"/>
    <w:rsid w:val="00ED5DF9"/>
    <w:pPr>
      <w:tabs>
        <w:tab w:val="left" w:pos="576"/>
      </w:tabs>
      <w:suppressAutoHyphens/>
      <w:autoSpaceDE/>
      <w:autoSpaceDN/>
      <w:spacing w:line="200" w:lineRule="atLeast"/>
      <w:jc w:val="both"/>
    </w:pPr>
    <w:rPr>
      <w:b/>
      <w:sz w:val="26"/>
      <w:szCs w:val="24"/>
      <w:lang w:eastAsia="ar-SA"/>
    </w:rPr>
  </w:style>
  <w:style w:type="table" w:customStyle="1" w:styleId="191">
    <w:name w:val="Сетка таблицы191"/>
    <w:basedOn w:val="a1"/>
    <w:next w:val="a5"/>
    <w:rsid w:val="00ED5D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nformat">
    <w:name w:val="ConsPlusNonformat"/>
    <w:uiPriority w:val="99"/>
    <w:rsid w:val="00ED5DF9"/>
    <w:pPr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Classic 1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1807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Раздел Договора,H1,&quot;Алмаз&quot;"/>
    <w:basedOn w:val="a"/>
    <w:next w:val="a"/>
    <w:link w:val="10"/>
    <w:uiPriority w:val="9"/>
    <w:qFormat/>
    <w:rsid w:val="00970723"/>
    <w:pPr>
      <w:keepNext/>
      <w:autoSpaceDE/>
      <w:autoSpaceDN/>
      <w:ind w:firstLine="540"/>
      <w:jc w:val="both"/>
      <w:outlineLvl w:val="0"/>
    </w:pPr>
    <w:rPr>
      <w:sz w:val="24"/>
      <w:szCs w:val="24"/>
      <w:lang w:val="x-none" w:eastAsia="en-US"/>
    </w:rPr>
  </w:style>
  <w:style w:type="paragraph" w:styleId="2">
    <w:name w:val="heading 2"/>
    <w:aliases w:val="H2,&quot;Изумруд&quot;"/>
    <w:basedOn w:val="a"/>
    <w:next w:val="a"/>
    <w:link w:val="20"/>
    <w:qFormat/>
    <w:rsid w:val="00970723"/>
    <w:pPr>
      <w:keepNext/>
      <w:adjustRightInd w:val="0"/>
      <w:ind w:firstLine="485"/>
      <w:jc w:val="both"/>
      <w:outlineLvl w:val="1"/>
    </w:pPr>
    <w:rPr>
      <w:rFonts w:ascii="Arial" w:hAnsi="Arial"/>
      <w:sz w:val="22"/>
      <w:szCs w:val="22"/>
      <w:lang w:val="x-none" w:eastAsia="x-none"/>
    </w:rPr>
  </w:style>
  <w:style w:type="paragraph" w:styleId="3">
    <w:name w:val="heading 3"/>
    <w:aliases w:val="OG Heading 3"/>
    <w:basedOn w:val="a"/>
    <w:next w:val="a"/>
    <w:link w:val="30"/>
    <w:qFormat/>
    <w:rsid w:val="00ED5DF9"/>
    <w:pPr>
      <w:keepNext/>
      <w:suppressAutoHyphens/>
      <w:autoSpaceDE/>
      <w:autoSpaceDN/>
      <w:spacing w:before="240" w:after="240"/>
      <w:jc w:val="center"/>
      <w:outlineLvl w:val="2"/>
    </w:pPr>
    <w:rPr>
      <w:rFonts w:cs="Arial"/>
      <w:bCs/>
      <w:i/>
      <w:sz w:val="24"/>
      <w:szCs w:val="26"/>
    </w:rPr>
  </w:style>
  <w:style w:type="paragraph" w:styleId="4">
    <w:name w:val="heading 4"/>
    <w:basedOn w:val="a"/>
    <w:next w:val="a"/>
    <w:link w:val="40"/>
    <w:qFormat/>
    <w:rsid w:val="00970723"/>
    <w:pPr>
      <w:keepNext/>
      <w:adjustRightInd w:val="0"/>
      <w:ind w:firstLine="485"/>
      <w:jc w:val="both"/>
      <w:outlineLvl w:val="3"/>
    </w:pPr>
    <w:rPr>
      <w:b/>
      <w:bCs/>
      <w:sz w:val="24"/>
      <w:szCs w:val="24"/>
      <w:lang w:val="x-none" w:eastAsia="x-none"/>
    </w:rPr>
  </w:style>
  <w:style w:type="paragraph" w:styleId="5">
    <w:name w:val="heading 5"/>
    <w:basedOn w:val="a"/>
    <w:next w:val="a"/>
    <w:link w:val="50"/>
    <w:uiPriority w:val="9"/>
    <w:qFormat/>
    <w:rsid w:val="00ED5DF9"/>
    <w:pPr>
      <w:autoSpaceDE/>
      <w:autoSpaceDN/>
      <w:spacing w:before="240" w:after="60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D5DF9"/>
    <w:pPr>
      <w:keepNext/>
      <w:keepLines/>
      <w:autoSpaceDE/>
      <w:autoSpaceDN/>
      <w:spacing w:before="40" w:line="259" w:lineRule="auto"/>
      <w:outlineLvl w:val="5"/>
    </w:pPr>
    <w:rPr>
      <w:rFonts w:ascii="Cambria" w:hAnsi="Cambria"/>
      <w:color w:val="243F60"/>
      <w:sz w:val="24"/>
      <w:szCs w:val="24"/>
    </w:rPr>
  </w:style>
  <w:style w:type="paragraph" w:styleId="7">
    <w:name w:val="heading 7"/>
    <w:basedOn w:val="a"/>
    <w:next w:val="a"/>
    <w:link w:val="70"/>
    <w:uiPriority w:val="9"/>
    <w:qFormat/>
    <w:rsid w:val="00ED5DF9"/>
    <w:pPr>
      <w:autoSpaceDE/>
      <w:autoSpaceDN/>
      <w:spacing w:before="240" w:after="60"/>
      <w:jc w:val="both"/>
      <w:outlineLvl w:val="6"/>
    </w:pPr>
    <w:rPr>
      <w:rFonts w:ascii="Calibri" w:hAnsi="Calibri"/>
      <w:sz w:val="24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qFormat/>
    <w:rsid w:val="008D2CA2"/>
    <w:pPr>
      <w:autoSpaceDE/>
      <w:autoSpaceDN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a5">
    <w:name w:val="Table Grid"/>
    <w:basedOn w:val="a1"/>
    <w:rsid w:val="002464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aliases w:val="Раздел Договора Знак,H1 Знак,&quot;Алмаз&quot; Знак"/>
    <w:basedOn w:val="a0"/>
    <w:link w:val="1"/>
    <w:rsid w:val="00970723"/>
    <w:rPr>
      <w:rFonts w:ascii="Times New Roman" w:eastAsia="Times New Roman" w:hAnsi="Times New Roman" w:cs="Times New Roman"/>
      <w:sz w:val="24"/>
      <w:szCs w:val="24"/>
      <w:lang w:val="x-none"/>
    </w:rPr>
  </w:style>
  <w:style w:type="character" w:customStyle="1" w:styleId="20">
    <w:name w:val="Заголовок 2 Знак"/>
    <w:aliases w:val="H2 Знак,&quot;Изумруд&quot; Знак"/>
    <w:basedOn w:val="a0"/>
    <w:link w:val="2"/>
    <w:rsid w:val="00970723"/>
    <w:rPr>
      <w:rFonts w:ascii="Arial" w:eastAsia="Times New Roman" w:hAnsi="Arial" w:cs="Times New Roman"/>
      <w:lang w:val="x-none" w:eastAsia="x-none"/>
    </w:rPr>
  </w:style>
  <w:style w:type="character" w:customStyle="1" w:styleId="40">
    <w:name w:val="Заголовок 4 Знак"/>
    <w:basedOn w:val="a0"/>
    <w:link w:val="4"/>
    <w:rsid w:val="00970723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numbering" w:customStyle="1" w:styleId="11">
    <w:name w:val="Нет списка1"/>
    <w:next w:val="a2"/>
    <w:uiPriority w:val="99"/>
    <w:semiHidden/>
    <w:rsid w:val="00970723"/>
  </w:style>
  <w:style w:type="paragraph" w:styleId="a6">
    <w:name w:val="footnote text"/>
    <w:basedOn w:val="a"/>
    <w:link w:val="a7"/>
    <w:uiPriority w:val="99"/>
    <w:rsid w:val="00970723"/>
    <w:pPr>
      <w:autoSpaceDE/>
      <w:autoSpaceDN/>
    </w:pPr>
    <w:rPr>
      <w:szCs w:val="24"/>
    </w:rPr>
  </w:style>
  <w:style w:type="character" w:customStyle="1" w:styleId="a7">
    <w:name w:val="Текст сноски Знак"/>
    <w:basedOn w:val="a0"/>
    <w:link w:val="a6"/>
    <w:uiPriority w:val="99"/>
    <w:rsid w:val="00970723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styleId="a8">
    <w:name w:val="header"/>
    <w:basedOn w:val="a"/>
    <w:link w:val="a9"/>
    <w:uiPriority w:val="99"/>
    <w:rsid w:val="00970723"/>
    <w:pPr>
      <w:tabs>
        <w:tab w:val="center" w:pos="4677"/>
        <w:tab w:val="right" w:pos="9355"/>
      </w:tabs>
      <w:autoSpaceDE/>
      <w:autoSpaceDN/>
    </w:pPr>
    <w:rPr>
      <w:color w:val="000000"/>
      <w:w w:val="121"/>
      <w:sz w:val="22"/>
      <w:szCs w:val="22"/>
      <w:lang w:val="x-none" w:eastAsia="x-none"/>
    </w:rPr>
  </w:style>
  <w:style w:type="character" w:customStyle="1" w:styleId="a9">
    <w:name w:val="Верхний колонтитул Знак"/>
    <w:basedOn w:val="a0"/>
    <w:link w:val="a8"/>
    <w:uiPriority w:val="99"/>
    <w:rsid w:val="00970723"/>
    <w:rPr>
      <w:rFonts w:ascii="Times New Roman" w:eastAsia="Times New Roman" w:hAnsi="Times New Roman" w:cs="Times New Roman"/>
      <w:color w:val="000000"/>
      <w:w w:val="121"/>
      <w:lang w:val="x-none" w:eastAsia="x-none"/>
    </w:rPr>
  </w:style>
  <w:style w:type="paragraph" w:styleId="aa">
    <w:name w:val="footer"/>
    <w:basedOn w:val="a"/>
    <w:link w:val="ab"/>
    <w:uiPriority w:val="99"/>
    <w:rsid w:val="00970723"/>
    <w:pPr>
      <w:tabs>
        <w:tab w:val="center" w:pos="4677"/>
        <w:tab w:val="right" w:pos="9355"/>
      </w:tabs>
      <w:autoSpaceDE/>
      <w:autoSpaceDN/>
    </w:pPr>
    <w:rPr>
      <w:color w:val="000000"/>
      <w:w w:val="121"/>
      <w:sz w:val="22"/>
      <w:szCs w:val="22"/>
      <w:lang w:val="x-none" w:eastAsia="x-none"/>
    </w:rPr>
  </w:style>
  <w:style w:type="character" w:customStyle="1" w:styleId="ab">
    <w:name w:val="Нижний колонтитул Знак"/>
    <w:basedOn w:val="a0"/>
    <w:link w:val="aa"/>
    <w:uiPriority w:val="99"/>
    <w:rsid w:val="00970723"/>
    <w:rPr>
      <w:rFonts w:ascii="Times New Roman" w:eastAsia="Times New Roman" w:hAnsi="Times New Roman" w:cs="Times New Roman"/>
      <w:color w:val="000000"/>
      <w:w w:val="121"/>
      <w:lang w:val="x-none" w:eastAsia="x-none"/>
    </w:rPr>
  </w:style>
  <w:style w:type="paragraph" w:styleId="ac">
    <w:name w:val="Body Text"/>
    <w:basedOn w:val="a"/>
    <w:link w:val="ad"/>
    <w:rsid w:val="00970723"/>
    <w:pPr>
      <w:autoSpaceDE/>
      <w:autoSpaceDN/>
      <w:spacing w:after="120"/>
    </w:pPr>
    <w:rPr>
      <w:color w:val="000000"/>
      <w:w w:val="121"/>
      <w:sz w:val="22"/>
      <w:szCs w:val="22"/>
      <w:lang w:val="x-none" w:eastAsia="x-none"/>
    </w:rPr>
  </w:style>
  <w:style w:type="character" w:customStyle="1" w:styleId="ad">
    <w:name w:val="Основной текст Знак"/>
    <w:basedOn w:val="a0"/>
    <w:link w:val="ac"/>
    <w:rsid w:val="00970723"/>
    <w:rPr>
      <w:rFonts w:ascii="Times New Roman" w:eastAsia="Times New Roman" w:hAnsi="Times New Roman" w:cs="Times New Roman"/>
      <w:color w:val="000000"/>
      <w:w w:val="121"/>
      <w:lang w:val="x-none" w:eastAsia="x-none"/>
    </w:rPr>
  </w:style>
  <w:style w:type="paragraph" w:customStyle="1" w:styleId="ae">
    <w:name w:val="Содержимое таблицы"/>
    <w:basedOn w:val="ac"/>
    <w:rsid w:val="00970723"/>
    <w:pPr>
      <w:widowControl w:val="0"/>
      <w:suppressLineNumbers/>
      <w:suppressAutoHyphens/>
    </w:pPr>
    <w:rPr>
      <w:color w:val="auto"/>
      <w:w w:val="100"/>
      <w:sz w:val="24"/>
      <w:szCs w:val="20"/>
    </w:rPr>
  </w:style>
  <w:style w:type="paragraph" w:customStyle="1" w:styleId="Web">
    <w:name w:val="Обычный (Web)"/>
    <w:basedOn w:val="a"/>
    <w:rsid w:val="00970723"/>
    <w:pPr>
      <w:autoSpaceDE/>
      <w:autoSpaceDN/>
      <w:spacing w:before="100" w:after="100"/>
    </w:pPr>
    <w:rPr>
      <w:rFonts w:ascii="Arial Unicode MS" w:hAnsi="Arial Unicode MS" w:cs="Arial Unicode MS"/>
      <w:sz w:val="24"/>
      <w:szCs w:val="24"/>
      <w:lang w:eastAsia="en-US"/>
    </w:rPr>
  </w:style>
  <w:style w:type="paragraph" w:customStyle="1" w:styleId="31">
    <w:name w:val="заголовок 3"/>
    <w:basedOn w:val="a"/>
    <w:next w:val="a"/>
    <w:rsid w:val="00970723"/>
    <w:pPr>
      <w:keepNext/>
      <w:jc w:val="center"/>
      <w:outlineLvl w:val="2"/>
    </w:pPr>
    <w:rPr>
      <w:b/>
      <w:bCs/>
      <w:sz w:val="32"/>
      <w:szCs w:val="32"/>
    </w:rPr>
  </w:style>
  <w:style w:type="paragraph" w:customStyle="1" w:styleId="ConsNormal">
    <w:name w:val="ConsNormal"/>
    <w:rsid w:val="00970723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</w:rPr>
  </w:style>
  <w:style w:type="character" w:customStyle="1" w:styleId="hl41">
    <w:name w:val="hl41"/>
    <w:rsid w:val="00970723"/>
    <w:rPr>
      <w:b/>
      <w:bCs/>
      <w:sz w:val="20"/>
      <w:szCs w:val="20"/>
    </w:rPr>
  </w:style>
  <w:style w:type="paragraph" w:styleId="af">
    <w:name w:val="Balloon Text"/>
    <w:basedOn w:val="a"/>
    <w:link w:val="af0"/>
    <w:uiPriority w:val="99"/>
    <w:rsid w:val="00970723"/>
    <w:pPr>
      <w:autoSpaceDE/>
      <w:autoSpaceDN/>
    </w:pPr>
    <w:rPr>
      <w:rFonts w:ascii="Tahoma" w:hAnsi="Tahoma"/>
      <w:color w:val="000000"/>
      <w:w w:val="121"/>
      <w:sz w:val="16"/>
      <w:szCs w:val="16"/>
      <w:lang w:val="x-none" w:eastAsia="x-none"/>
    </w:rPr>
  </w:style>
  <w:style w:type="character" w:customStyle="1" w:styleId="af0">
    <w:name w:val="Текст выноски Знак"/>
    <w:basedOn w:val="a0"/>
    <w:link w:val="af"/>
    <w:uiPriority w:val="99"/>
    <w:rsid w:val="00970723"/>
    <w:rPr>
      <w:rFonts w:ascii="Tahoma" w:eastAsia="Times New Roman" w:hAnsi="Tahoma" w:cs="Times New Roman"/>
      <w:color w:val="000000"/>
      <w:w w:val="121"/>
      <w:sz w:val="16"/>
      <w:szCs w:val="16"/>
      <w:lang w:val="x-none" w:eastAsia="x-none"/>
    </w:rPr>
  </w:style>
  <w:style w:type="paragraph" w:styleId="af1">
    <w:name w:val="No Spacing"/>
    <w:link w:val="af2"/>
    <w:uiPriority w:val="1"/>
    <w:qFormat/>
    <w:rsid w:val="0097072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numbering" w:customStyle="1" w:styleId="110">
    <w:name w:val="Нет списка11"/>
    <w:next w:val="a2"/>
    <w:uiPriority w:val="99"/>
    <w:semiHidden/>
    <w:unhideWhenUsed/>
    <w:rsid w:val="00970723"/>
  </w:style>
  <w:style w:type="numbering" w:customStyle="1" w:styleId="111">
    <w:name w:val="Нет списка111"/>
    <w:next w:val="a2"/>
    <w:uiPriority w:val="99"/>
    <w:semiHidden/>
    <w:unhideWhenUsed/>
    <w:rsid w:val="00970723"/>
  </w:style>
  <w:style w:type="paragraph" w:styleId="af3">
    <w:name w:val="Body Text Indent"/>
    <w:aliases w:val="Нумерованный список !!,Основной текст 1,Надин стиль,Основной текст без отступа"/>
    <w:basedOn w:val="a"/>
    <w:link w:val="af4"/>
    <w:rsid w:val="00970723"/>
    <w:pPr>
      <w:autoSpaceDE/>
      <w:autoSpaceDN/>
      <w:spacing w:after="120"/>
      <w:ind w:left="283"/>
    </w:pPr>
    <w:rPr>
      <w:sz w:val="24"/>
      <w:szCs w:val="24"/>
      <w:lang w:val="x-none" w:eastAsia="x-none"/>
    </w:rPr>
  </w:style>
  <w:style w:type="character" w:customStyle="1" w:styleId="af4">
    <w:name w:val="Основной текст с отступом Знак"/>
    <w:aliases w:val="Нумерованный список !! Знак,Основной текст 1 Знак,Надин стиль Знак,Основной текст без отступа Знак"/>
    <w:basedOn w:val="a0"/>
    <w:link w:val="af3"/>
    <w:rsid w:val="00970723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pple-converted-space">
    <w:name w:val="apple-converted-space"/>
    <w:basedOn w:val="a0"/>
    <w:rsid w:val="00970723"/>
  </w:style>
  <w:style w:type="character" w:styleId="af5">
    <w:name w:val="Hyperlink"/>
    <w:uiPriority w:val="99"/>
    <w:unhideWhenUsed/>
    <w:rsid w:val="00970723"/>
    <w:rPr>
      <w:color w:val="0000FF"/>
      <w:u w:val="single"/>
    </w:rPr>
  </w:style>
  <w:style w:type="character" w:customStyle="1" w:styleId="af6">
    <w:name w:val="Гипертекстовая ссылка"/>
    <w:uiPriority w:val="99"/>
    <w:rsid w:val="00970723"/>
    <w:rPr>
      <w:b w:val="0"/>
      <w:bCs w:val="0"/>
      <w:color w:val="106BBE"/>
    </w:rPr>
  </w:style>
  <w:style w:type="numbering" w:customStyle="1" w:styleId="1111">
    <w:name w:val="Нет списка1111"/>
    <w:next w:val="a2"/>
    <w:semiHidden/>
    <w:rsid w:val="00970723"/>
  </w:style>
  <w:style w:type="numbering" w:customStyle="1" w:styleId="11111">
    <w:name w:val="Нет списка11111"/>
    <w:next w:val="a2"/>
    <w:uiPriority w:val="99"/>
    <w:semiHidden/>
    <w:unhideWhenUsed/>
    <w:rsid w:val="00970723"/>
  </w:style>
  <w:style w:type="numbering" w:customStyle="1" w:styleId="111111">
    <w:name w:val="Нет списка111111"/>
    <w:next w:val="a2"/>
    <w:uiPriority w:val="99"/>
    <w:semiHidden/>
    <w:unhideWhenUsed/>
    <w:rsid w:val="00970723"/>
  </w:style>
  <w:style w:type="numbering" w:customStyle="1" w:styleId="21">
    <w:name w:val="Нет списка2"/>
    <w:next w:val="a2"/>
    <w:semiHidden/>
    <w:rsid w:val="00970723"/>
  </w:style>
  <w:style w:type="table" w:customStyle="1" w:styleId="12">
    <w:name w:val="Сетка таблицы1"/>
    <w:basedOn w:val="a1"/>
    <w:next w:val="a5"/>
    <w:rsid w:val="0097072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0">
    <w:name w:val="Нет списка12"/>
    <w:next w:val="a2"/>
    <w:uiPriority w:val="99"/>
    <w:semiHidden/>
    <w:unhideWhenUsed/>
    <w:rsid w:val="00970723"/>
  </w:style>
  <w:style w:type="numbering" w:customStyle="1" w:styleId="112">
    <w:name w:val="Нет списка112"/>
    <w:next w:val="a2"/>
    <w:uiPriority w:val="99"/>
    <w:semiHidden/>
    <w:unhideWhenUsed/>
    <w:rsid w:val="00970723"/>
  </w:style>
  <w:style w:type="character" w:styleId="af7">
    <w:name w:val="FollowedHyperlink"/>
    <w:uiPriority w:val="99"/>
    <w:unhideWhenUsed/>
    <w:rsid w:val="00970723"/>
    <w:rPr>
      <w:color w:val="800080"/>
      <w:u w:val="single"/>
    </w:rPr>
  </w:style>
  <w:style w:type="paragraph" w:customStyle="1" w:styleId="font5">
    <w:name w:val="font5"/>
    <w:basedOn w:val="a"/>
    <w:rsid w:val="00970723"/>
    <w:pPr>
      <w:autoSpaceDE/>
      <w:autoSpaceDN/>
      <w:spacing w:before="100" w:beforeAutospacing="1" w:after="100" w:afterAutospacing="1"/>
    </w:pPr>
    <w:rPr>
      <w:color w:val="000000"/>
      <w:sz w:val="18"/>
      <w:szCs w:val="18"/>
    </w:rPr>
  </w:style>
  <w:style w:type="paragraph" w:customStyle="1" w:styleId="font6">
    <w:name w:val="font6"/>
    <w:basedOn w:val="a"/>
    <w:rsid w:val="00970723"/>
    <w:pPr>
      <w:autoSpaceDE/>
      <w:autoSpaceDN/>
      <w:spacing w:before="100" w:beforeAutospacing="1" w:after="100" w:afterAutospacing="1"/>
    </w:pPr>
    <w:rPr>
      <w:b/>
      <w:bCs/>
      <w:color w:val="000000"/>
      <w:sz w:val="18"/>
      <w:szCs w:val="18"/>
    </w:rPr>
  </w:style>
  <w:style w:type="paragraph" w:customStyle="1" w:styleId="font7">
    <w:name w:val="font7"/>
    <w:basedOn w:val="a"/>
    <w:rsid w:val="00970723"/>
    <w:pPr>
      <w:autoSpaceDE/>
      <w:autoSpaceDN/>
      <w:spacing w:before="100" w:beforeAutospacing="1" w:after="100" w:afterAutospacing="1"/>
    </w:pPr>
    <w:rPr>
      <w:color w:val="000000"/>
      <w:sz w:val="18"/>
      <w:szCs w:val="18"/>
    </w:rPr>
  </w:style>
  <w:style w:type="paragraph" w:customStyle="1" w:styleId="xl63">
    <w:name w:val="xl63"/>
    <w:basedOn w:val="a"/>
    <w:rsid w:val="00970723"/>
    <w:pPr>
      <w:autoSpaceDE/>
      <w:autoSpaceDN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4">
    <w:name w:val="xl64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65">
    <w:name w:val="xl65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66">
    <w:name w:val="xl66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7">
    <w:name w:val="xl67"/>
    <w:basedOn w:val="a"/>
    <w:rsid w:val="00970723"/>
    <w:pPr>
      <w:pBdr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68">
    <w:name w:val="xl68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69">
    <w:name w:val="xl69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70">
    <w:name w:val="xl70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8"/>
      <w:szCs w:val="28"/>
    </w:rPr>
  </w:style>
  <w:style w:type="paragraph" w:customStyle="1" w:styleId="xl71">
    <w:name w:val="xl71"/>
    <w:basedOn w:val="a"/>
    <w:rsid w:val="00970723"/>
    <w:pPr>
      <w:pBdr>
        <w:bottom w:val="single" w:sz="8" w:space="0" w:color="000000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2">
    <w:name w:val="xl72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73">
    <w:name w:val="xl73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4">
    <w:name w:val="xl74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5">
    <w:name w:val="xl75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6">
    <w:name w:val="xl76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77">
    <w:name w:val="xl77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8">
    <w:name w:val="xl78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79">
    <w:name w:val="xl79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0">
    <w:name w:val="xl80"/>
    <w:basedOn w:val="a"/>
    <w:rsid w:val="00970723"/>
    <w:pPr>
      <w:pBdr>
        <w:top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81">
    <w:name w:val="xl81"/>
    <w:basedOn w:val="a"/>
    <w:rsid w:val="00970723"/>
    <w:pPr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82">
    <w:name w:val="xl82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24"/>
      <w:szCs w:val="24"/>
    </w:rPr>
  </w:style>
  <w:style w:type="paragraph" w:customStyle="1" w:styleId="xl83">
    <w:name w:val="xl83"/>
    <w:basedOn w:val="a"/>
    <w:rsid w:val="00970723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xl84">
    <w:name w:val="xl84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5">
    <w:name w:val="xl85"/>
    <w:basedOn w:val="a"/>
    <w:rsid w:val="00970723"/>
    <w:pPr>
      <w:pBdr>
        <w:bottom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86">
    <w:name w:val="xl86"/>
    <w:basedOn w:val="a"/>
    <w:rsid w:val="00970723"/>
    <w:pPr>
      <w:pBdr>
        <w:bottom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87">
    <w:name w:val="xl87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88">
    <w:name w:val="xl88"/>
    <w:basedOn w:val="a"/>
    <w:rsid w:val="00970723"/>
    <w:pPr>
      <w:pBdr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89">
    <w:name w:val="xl89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90">
    <w:name w:val="xl90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1">
    <w:name w:val="xl91"/>
    <w:basedOn w:val="a"/>
    <w:rsid w:val="00970723"/>
    <w:pPr>
      <w:pBdr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2">
    <w:name w:val="xl92"/>
    <w:basedOn w:val="a"/>
    <w:rsid w:val="00970723"/>
    <w:pP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3">
    <w:name w:val="xl93"/>
    <w:basedOn w:val="a"/>
    <w:rsid w:val="00970723"/>
    <w:pPr>
      <w:pBdr>
        <w:top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4">
    <w:name w:val="xl94"/>
    <w:basedOn w:val="a"/>
    <w:rsid w:val="00970723"/>
    <w:pPr>
      <w:pBdr>
        <w:top w:val="single" w:sz="4" w:space="0" w:color="auto"/>
        <w:lef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5">
    <w:name w:val="xl95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96">
    <w:name w:val="xl96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7">
    <w:name w:val="xl97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8">
    <w:name w:val="xl98"/>
    <w:basedOn w:val="a"/>
    <w:rsid w:val="00970723"/>
    <w:pPr>
      <w:pBdr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FF0000"/>
      <w:sz w:val="24"/>
      <w:szCs w:val="24"/>
    </w:rPr>
  </w:style>
  <w:style w:type="paragraph" w:customStyle="1" w:styleId="xl99">
    <w:name w:val="xl99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00">
    <w:name w:val="xl100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01">
    <w:name w:val="xl101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2">
    <w:name w:val="xl102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3">
    <w:name w:val="xl103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04">
    <w:name w:val="xl104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5">
    <w:name w:val="xl105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sz w:val="28"/>
      <w:szCs w:val="28"/>
    </w:rPr>
  </w:style>
  <w:style w:type="paragraph" w:customStyle="1" w:styleId="xl106">
    <w:name w:val="xl106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07">
    <w:name w:val="xl107"/>
    <w:basedOn w:val="a"/>
    <w:rsid w:val="00970723"/>
    <w:pPr>
      <w:pBdr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08">
    <w:name w:val="xl108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9">
    <w:name w:val="xl109"/>
    <w:basedOn w:val="a"/>
    <w:rsid w:val="00970723"/>
    <w:pPr>
      <w:pBdr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0">
    <w:name w:val="xl110"/>
    <w:basedOn w:val="a"/>
    <w:rsid w:val="00970723"/>
    <w:pPr>
      <w:pBdr>
        <w:top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1">
    <w:name w:val="xl111"/>
    <w:basedOn w:val="a"/>
    <w:rsid w:val="00970723"/>
    <w:pPr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2">
    <w:name w:val="xl112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13">
    <w:name w:val="xl113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4">
    <w:name w:val="xl114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15">
    <w:name w:val="xl115"/>
    <w:basedOn w:val="a"/>
    <w:rsid w:val="00970723"/>
    <w:pPr>
      <w:pBdr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16">
    <w:name w:val="xl116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7">
    <w:name w:val="xl117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18">
    <w:name w:val="xl118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119">
    <w:name w:val="xl119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20">
    <w:name w:val="xl120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21">
    <w:name w:val="xl121"/>
    <w:basedOn w:val="a"/>
    <w:rsid w:val="00970723"/>
    <w:pPr>
      <w:pBdr>
        <w:top w:val="single" w:sz="8" w:space="0" w:color="auto"/>
        <w:lef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22">
    <w:name w:val="xl122"/>
    <w:basedOn w:val="a"/>
    <w:rsid w:val="00970723"/>
    <w:pPr>
      <w:pBdr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23">
    <w:name w:val="xl123"/>
    <w:basedOn w:val="a"/>
    <w:rsid w:val="00970723"/>
    <w:pPr>
      <w:autoSpaceDE/>
      <w:autoSpaceDN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24">
    <w:name w:val="xl124"/>
    <w:basedOn w:val="a"/>
    <w:rsid w:val="00970723"/>
    <w:pPr>
      <w:autoSpaceDE/>
      <w:autoSpaceDN/>
      <w:spacing w:before="100" w:beforeAutospacing="1" w:after="100" w:afterAutospacing="1"/>
      <w:jc w:val="center"/>
    </w:pPr>
    <w:rPr>
      <w:b/>
      <w:bCs/>
      <w:sz w:val="32"/>
      <w:szCs w:val="32"/>
    </w:rPr>
  </w:style>
  <w:style w:type="paragraph" w:customStyle="1" w:styleId="xl125">
    <w:name w:val="xl125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26">
    <w:name w:val="xl126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27">
    <w:name w:val="xl127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28">
    <w:name w:val="xl128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29">
    <w:name w:val="xl129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30">
    <w:name w:val="xl130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31">
    <w:name w:val="xl131"/>
    <w:basedOn w:val="a"/>
    <w:rsid w:val="00970723"/>
    <w:pPr>
      <w:pBdr>
        <w:top w:val="single" w:sz="8" w:space="0" w:color="auto"/>
        <w:lef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32">
    <w:name w:val="xl132"/>
    <w:basedOn w:val="a"/>
    <w:rsid w:val="00970723"/>
    <w:pPr>
      <w:pBdr>
        <w:top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33">
    <w:name w:val="xl133"/>
    <w:basedOn w:val="a"/>
    <w:rsid w:val="00970723"/>
    <w:pPr>
      <w:pBdr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34">
    <w:name w:val="xl134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35">
    <w:name w:val="xl135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36">
    <w:name w:val="xl136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37">
    <w:name w:val="xl137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38">
    <w:name w:val="xl138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39">
    <w:name w:val="xl139"/>
    <w:basedOn w:val="a"/>
    <w:rsid w:val="00970723"/>
    <w:pPr>
      <w:pBdr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0">
    <w:name w:val="xl140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1">
    <w:name w:val="xl141"/>
    <w:basedOn w:val="a"/>
    <w:rsid w:val="00970723"/>
    <w:pPr>
      <w:pBdr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2">
    <w:name w:val="xl142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3">
    <w:name w:val="xl143"/>
    <w:basedOn w:val="a"/>
    <w:rsid w:val="00970723"/>
    <w:pPr>
      <w:pBdr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4">
    <w:name w:val="xl144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5">
    <w:name w:val="xl145"/>
    <w:basedOn w:val="a"/>
    <w:rsid w:val="00970723"/>
    <w:pPr>
      <w:pBdr>
        <w:lef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6">
    <w:name w:val="xl146"/>
    <w:basedOn w:val="a"/>
    <w:rsid w:val="00970723"/>
    <w:pPr>
      <w:pBdr>
        <w:left w:val="single" w:sz="8" w:space="0" w:color="auto"/>
        <w:bottom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47">
    <w:name w:val="xl147"/>
    <w:basedOn w:val="a"/>
    <w:rsid w:val="00970723"/>
    <w:pPr>
      <w:pBdr>
        <w:top w:val="single" w:sz="8" w:space="0" w:color="auto"/>
        <w:lef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48">
    <w:name w:val="xl148"/>
    <w:basedOn w:val="a"/>
    <w:rsid w:val="00970723"/>
    <w:pPr>
      <w:pBdr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49">
    <w:name w:val="xl149"/>
    <w:basedOn w:val="a"/>
    <w:rsid w:val="00970723"/>
    <w:pPr>
      <w:pBdr>
        <w:top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150">
    <w:name w:val="xl150"/>
    <w:basedOn w:val="a"/>
    <w:rsid w:val="00970723"/>
    <w:pPr>
      <w:pBdr>
        <w:top w:val="single" w:sz="8" w:space="0" w:color="auto"/>
        <w:bottom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151">
    <w:name w:val="xl151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52">
    <w:name w:val="xl152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53">
    <w:name w:val="xl153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54">
    <w:name w:val="xl154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55">
    <w:name w:val="xl155"/>
    <w:basedOn w:val="a"/>
    <w:rsid w:val="00970723"/>
    <w:pPr>
      <w:pBdr>
        <w:lef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56">
    <w:name w:val="xl156"/>
    <w:basedOn w:val="a"/>
    <w:rsid w:val="00970723"/>
    <w:pPr>
      <w:pBdr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57">
    <w:name w:val="xl157"/>
    <w:basedOn w:val="a"/>
    <w:rsid w:val="00970723"/>
    <w:pPr>
      <w:pBdr>
        <w:left w:val="single" w:sz="8" w:space="0" w:color="auto"/>
        <w:bottom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58">
    <w:name w:val="xl158"/>
    <w:basedOn w:val="a"/>
    <w:rsid w:val="00970723"/>
    <w:pPr>
      <w:pBdr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59">
    <w:name w:val="xl159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60">
    <w:name w:val="xl160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61">
    <w:name w:val="xl161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62">
    <w:name w:val="xl162"/>
    <w:basedOn w:val="a"/>
    <w:rsid w:val="00970723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63">
    <w:name w:val="xl163"/>
    <w:basedOn w:val="a"/>
    <w:rsid w:val="00970723"/>
    <w:pPr>
      <w:pBdr>
        <w:top w:val="single" w:sz="8" w:space="0" w:color="auto"/>
        <w:lef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64">
    <w:name w:val="xl164"/>
    <w:basedOn w:val="a"/>
    <w:rsid w:val="00970723"/>
    <w:pPr>
      <w:pBdr>
        <w:top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65">
    <w:name w:val="xl165"/>
    <w:basedOn w:val="a"/>
    <w:rsid w:val="00970723"/>
    <w:pPr>
      <w:pBdr>
        <w:top w:val="single" w:sz="8" w:space="0" w:color="auto"/>
        <w:lef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66">
    <w:name w:val="xl166"/>
    <w:basedOn w:val="a"/>
    <w:rsid w:val="00970723"/>
    <w:pPr>
      <w:pBdr>
        <w:top w:val="single" w:sz="8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67">
    <w:name w:val="xl167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68">
    <w:name w:val="xl168"/>
    <w:basedOn w:val="a"/>
    <w:rsid w:val="0097072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69">
    <w:name w:val="xl169"/>
    <w:basedOn w:val="a"/>
    <w:rsid w:val="00970723"/>
    <w:pPr>
      <w:pBdr>
        <w:top w:val="single" w:sz="8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0">
    <w:name w:val="xl170"/>
    <w:basedOn w:val="a"/>
    <w:rsid w:val="00970723"/>
    <w:pPr>
      <w:pBdr>
        <w:top w:val="single" w:sz="8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1">
    <w:name w:val="xl171"/>
    <w:basedOn w:val="a"/>
    <w:rsid w:val="00970723"/>
    <w:pPr>
      <w:pBdr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2">
    <w:name w:val="xl172"/>
    <w:basedOn w:val="a"/>
    <w:rsid w:val="00970723"/>
    <w:pPr>
      <w:pBdr>
        <w:bottom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3">
    <w:name w:val="xl173"/>
    <w:basedOn w:val="a"/>
    <w:rsid w:val="00970723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74">
    <w:name w:val="xl174"/>
    <w:basedOn w:val="a"/>
    <w:rsid w:val="00970723"/>
    <w:pPr>
      <w:pBdr>
        <w:top w:val="single" w:sz="8" w:space="0" w:color="auto"/>
        <w:bottom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24"/>
      <w:szCs w:val="24"/>
    </w:rPr>
  </w:style>
  <w:style w:type="paragraph" w:customStyle="1" w:styleId="xl175">
    <w:name w:val="xl175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6">
    <w:name w:val="xl176"/>
    <w:basedOn w:val="a"/>
    <w:rsid w:val="00970723"/>
    <w:pPr>
      <w:pBdr>
        <w:top w:val="single" w:sz="4" w:space="0" w:color="auto"/>
        <w:left w:val="single" w:sz="4" w:space="0" w:color="auto"/>
        <w:bottom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7">
    <w:name w:val="xl177"/>
    <w:basedOn w:val="a"/>
    <w:rsid w:val="00970723"/>
    <w:pPr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8">
    <w:name w:val="xl178"/>
    <w:basedOn w:val="a"/>
    <w:rsid w:val="00970723"/>
    <w:pPr>
      <w:pBdr>
        <w:top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79">
    <w:name w:val="xl179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80">
    <w:name w:val="xl180"/>
    <w:basedOn w:val="a"/>
    <w:rsid w:val="00970723"/>
    <w:pPr>
      <w:pBdr>
        <w:left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81">
    <w:name w:val="xl181"/>
    <w:basedOn w:val="a"/>
    <w:rsid w:val="00970723"/>
    <w:pPr>
      <w:pBdr>
        <w:left w:val="single" w:sz="8" w:space="0" w:color="auto"/>
        <w:righ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82">
    <w:name w:val="xl182"/>
    <w:basedOn w:val="a"/>
    <w:rsid w:val="00970723"/>
    <w:pPr>
      <w:pBdr>
        <w:left w:val="single" w:sz="8" w:space="0" w:color="auto"/>
      </w:pBdr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83">
    <w:name w:val="xl183"/>
    <w:basedOn w:val="a"/>
    <w:rsid w:val="00970723"/>
    <w:pPr>
      <w:pBdr>
        <w:top w:val="single" w:sz="8" w:space="0" w:color="auto"/>
        <w:lef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84">
    <w:name w:val="xl184"/>
    <w:basedOn w:val="a"/>
    <w:rsid w:val="00970723"/>
    <w:pPr>
      <w:pBdr>
        <w:top w:val="single" w:sz="8" w:space="0" w:color="auto"/>
        <w:lef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85">
    <w:name w:val="xl185"/>
    <w:basedOn w:val="a"/>
    <w:rsid w:val="00970723"/>
    <w:pPr>
      <w:pBdr>
        <w:top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86">
    <w:name w:val="xl186"/>
    <w:basedOn w:val="a"/>
    <w:rsid w:val="00970723"/>
    <w:pPr>
      <w:pBdr>
        <w:lef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87">
    <w:name w:val="xl187"/>
    <w:basedOn w:val="a"/>
    <w:rsid w:val="00970723"/>
    <w:pPr>
      <w:pBdr>
        <w:right w:val="single" w:sz="8" w:space="0" w:color="auto"/>
      </w:pBdr>
      <w:autoSpaceDE/>
      <w:autoSpaceDN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88">
    <w:name w:val="xl188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b/>
      <w:bCs/>
      <w:color w:val="000000"/>
      <w:sz w:val="24"/>
      <w:szCs w:val="24"/>
    </w:rPr>
  </w:style>
  <w:style w:type="paragraph" w:customStyle="1" w:styleId="xl189">
    <w:name w:val="xl189"/>
    <w:basedOn w:val="a"/>
    <w:rsid w:val="00970723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90">
    <w:name w:val="xl190"/>
    <w:basedOn w:val="a"/>
    <w:rsid w:val="00970723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00"/>
      <w:autoSpaceDE/>
      <w:autoSpaceDN/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character" w:customStyle="1" w:styleId="30">
    <w:name w:val="Заголовок 3 Знак"/>
    <w:aliases w:val="OG Heading 3 Знак"/>
    <w:basedOn w:val="a0"/>
    <w:link w:val="3"/>
    <w:rsid w:val="00ED5DF9"/>
    <w:rPr>
      <w:rFonts w:ascii="Times New Roman" w:eastAsia="Times New Roman" w:hAnsi="Times New Roman" w:cs="Arial"/>
      <w:bCs/>
      <w:i/>
      <w:sz w:val="24"/>
      <w:szCs w:val="26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ED5DF9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ED5DF9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ED5DF9"/>
    <w:rPr>
      <w:rFonts w:ascii="Calibri" w:eastAsia="Times New Roman" w:hAnsi="Calibri" w:cs="Times New Roman"/>
      <w:sz w:val="24"/>
      <w:szCs w:val="24"/>
    </w:rPr>
  </w:style>
  <w:style w:type="numbering" w:customStyle="1" w:styleId="32">
    <w:name w:val="Нет списка3"/>
    <w:next w:val="a2"/>
    <w:uiPriority w:val="99"/>
    <w:semiHidden/>
    <w:unhideWhenUsed/>
    <w:rsid w:val="00ED5DF9"/>
  </w:style>
  <w:style w:type="paragraph" w:customStyle="1" w:styleId="ConsPlusNormal">
    <w:name w:val="ConsPlusNormal"/>
    <w:link w:val="ConsPlusNormal0"/>
    <w:rsid w:val="00ED5DF9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2">
    <w:name w:val="Без интервала Знак"/>
    <w:basedOn w:val="a0"/>
    <w:link w:val="af1"/>
    <w:uiPriority w:val="1"/>
    <w:rsid w:val="00ED5DF9"/>
    <w:rPr>
      <w:rFonts w:ascii="Calibri" w:eastAsia="Times New Roman" w:hAnsi="Calibri" w:cs="Times New Roman"/>
      <w:lang w:eastAsia="ru-RU"/>
    </w:rPr>
  </w:style>
  <w:style w:type="paragraph" w:customStyle="1" w:styleId="113">
    <w:name w:val="Заголовок 11"/>
    <w:basedOn w:val="a"/>
    <w:next w:val="a"/>
    <w:qFormat/>
    <w:rsid w:val="00ED5DF9"/>
    <w:pPr>
      <w:keepNext/>
      <w:keepLines/>
      <w:suppressAutoHyphens/>
      <w:autoSpaceDE/>
      <w:autoSpaceDN/>
      <w:spacing w:before="480" w:after="240"/>
      <w:jc w:val="center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61">
    <w:name w:val="Заголовок 61"/>
    <w:basedOn w:val="a"/>
    <w:next w:val="a"/>
    <w:uiPriority w:val="9"/>
    <w:semiHidden/>
    <w:unhideWhenUsed/>
    <w:qFormat/>
    <w:rsid w:val="00ED5DF9"/>
    <w:pPr>
      <w:keepNext/>
      <w:keepLines/>
      <w:autoSpaceDE/>
      <w:autoSpaceDN/>
      <w:spacing w:before="40"/>
      <w:jc w:val="both"/>
      <w:outlineLvl w:val="5"/>
    </w:pPr>
    <w:rPr>
      <w:rFonts w:ascii="Cambria" w:hAnsi="Cambria"/>
      <w:color w:val="243F60"/>
      <w:sz w:val="24"/>
      <w:szCs w:val="24"/>
    </w:rPr>
  </w:style>
  <w:style w:type="numbering" w:customStyle="1" w:styleId="13">
    <w:name w:val="Нет списка13"/>
    <w:next w:val="a2"/>
    <w:uiPriority w:val="99"/>
    <w:semiHidden/>
    <w:unhideWhenUsed/>
    <w:rsid w:val="00ED5DF9"/>
  </w:style>
  <w:style w:type="paragraph" w:customStyle="1" w:styleId="af8">
    <w:name w:val="Обычный текст"/>
    <w:basedOn w:val="a"/>
    <w:qFormat/>
    <w:rsid w:val="00ED5DF9"/>
    <w:pPr>
      <w:autoSpaceDE/>
      <w:autoSpaceDN/>
      <w:ind w:firstLine="709"/>
      <w:jc w:val="both"/>
    </w:pPr>
    <w:rPr>
      <w:sz w:val="24"/>
      <w:szCs w:val="24"/>
      <w:lang w:val="en-US" w:eastAsia="ar-SA" w:bidi="en-US"/>
    </w:rPr>
  </w:style>
  <w:style w:type="paragraph" w:customStyle="1" w:styleId="af9">
    <w:name w:val="Егор"/>
    <w:basedOn w:val="1"/>
    <w:rsid w:val="00ED5DF9"/>
    <w:pPr>
      <w:keepNext w:val="0"/>
      <w:pageBreakBefore/>
      <w:suppressAutoHyphens/>
      <w:spacing w:before="120" w:after="120"/>
      <w:ind w:firstLine="0"/>
      <w:jc w:val="center"/>
      <w:outlineLvl w:val="9"/>
    </w:pPr>
    <w:rPr>
      <w:b/>
      <w:bCs/>
      <w:caps/>
      <w:kern w:val="36"/>
      <w:sz w:val="32"/>
      <w:szCs w:val="32"/>
      <w:lang w:val="ru-RU" w:eastAsia="ru-RU"/>
    </w:rPr>
  </w:style>
  <w:style w:type="paragraph" w:customStyle="1" w:styleId="z2">
    <w:name w:val="z2"/>
    <w:basedOn w:val="a"/>
    <w:rsid w:val="00ED5DF9"/>
    <w:pPr>
      <w:autoSpaceDE/>
      <w:autoSpaceDN/>
      <w:spacing w:before="150" w:after="30"/>
      <w:jc w:val="center"/>
    </w:pPr>
    <w:rPr>
      <w:b/>
      <w:bCs/>
      <w:sz w:val="18"/>
      <w:szCs w:val="18"/>
    </w:rPr>
  </w:style>
  <w:style w:type="paragraph" w:styleId="afa">
    <w:name w:val="Normal (Web)"/>
    <w:aliases w:val="Обычный (Web)1,Обычный (веб) Знак Знак,Обычный (Web) Знак Знак Знак"/>
    <w:basedOn w:val="a"/>
    <w:link w:val="afb"/>
    <w:uiPriority w:val="99"/>
    <w:unhideWhenUsed/>
    <w:rsid w:val="00ED5DF9"/>
    <w:pPr>
      <w:autoSpaceDE/>
      <w:autoSpaceDN/>
      <w:jc w:val="both"/>
    </w:pPr>
    <w:rPr>
      <w:sz w:val="24"/>
      <w:szCs w:val="24"/>
    </w:rPr>
  </w:style>
  <w:style w:type="character" w:customStyle="1" w:styleId="afb">
    <w:name w:val="Обычный (веб) Знак"/>
    <w:aliases w:val="Обычный (Web)1 Знак,Обычный (веб) Знак Знак Знак,Обычный (Web) Знак Знак Знак Знак"/>
    <w:link w:val="afa"/>
    <w:uiPriority w:val="99"/>
    <w:rsid w:val="00ED5DF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TableGridReport1">
    <w:name w:val="Table Grid Report1"/>
    <w:basedOn w:val="a1"/>
    <w:next w:val="a5"/>
    <w:uiPriority w:val="39"/>
    <w:rsid w:val="00ED5DF9"/>
    <w:pPr>
      <w:spacing w:before="120" w:after="0" w:line="240" w:lineRule="auto"/>
      <w:ind w:left="221"/>
      <w:jc w:val="both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14">
    <w:name w:val="toc 1"/>
    <w:basedOn w:val="a"/>
    <w:next w:val="a"/>
    <w:autoRedefine/>
    <w:uiPriority w:val="39"/>
    <w:qFormat/>
    <w:rsid w:val="00ED5DF9"/>
    <w:pPr>
      <w:tabs>
        <w:tab w:val="right" w:leader="dot" w:pos="9344"/>
      </w:tabs>
      <w:autoSpaceDE/>
      <w:autoSpaceDN/>
      <w:spacing w:before="60" w:after="60"/>
    </w:pPr>
    <w:rPr>
      <w:rFonts w:eastAsia="Calibri"/>
      <w:b/>
      <w:bCs/>
      <w:caps/>
      <w:sz w:val="24"/>
      <w:szCs w:val="32"/>
      <w:lang w:eastAsia="en-US"/>
    </w:rPr>
  </w:style>
  <w:style w:type="character" w:customStyle="1" w:styleId="114">
    <w:name w:val="Заголовок 1 Знак1"/>
    <w:basedOn w:val="a0"/>
    <w:uiPriority w:val="9"/>
    <w:rsid w:val="00ED5DF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fc">
    <w:name w:val="TOC Heading"/>
    <w:basedOn w:val="1"/>
    <w:next w:val="a"/>
    <w:uiPriority w:val="39"/>
    <w:qFormat/>
    <w:rsid w:val="00ED5DF9"/>
    <w:pPr>
      <w:keepLines/>
      <w:suppressAutoHyphens/>
      <w:spacing w:before="480" w:after="240"/>
      <w:ind w:firstLine="0"/>
      <w:jc w:val="center"/>
      <w:outlineLvl w:val="9"/>
    </w:pPr>
    <w:rPr>
      <w:rFonts w:ascii="Cambria" w:hAnsi="Cambria"/>
      <w:b/>
      <w:bCs/>
      <w:caps/>
      <w:color w:val="365F91"/>
      <w:szCs w:val="28"/>
      <w:lang w:val="ru-RU"/>
    </w:rPr>
  </w:style>
  <w:style w:type="paragraph" w:styleId="22">
    <w:name w:val="toc 2"/>
    <w:basedOn w:val="a"/>
    <w:next w:val="a"/>
    <w:autoRedefine/>
    <w:uiPriority w:val="39"/>
    <w:unhideWhenUsed/>
    <w:qFormat/>
    <w:rsid w:val="00ED5DF9"/>
    <w:pPr>
      <w:tabs>
        <w:tab w:val="right" w:leader="dot" w:pos="9344"/>
      </w:tabs>
      <w:autoSpaceDE/>
      <w:autoSpaceDN/>
      <w:spacing w:before="60" w:after="60"/>
      <w:ind w:left="442"/>
      <w:jc w:val="both"/>
    </w:pPr>
    <w:rPr>
      <w:rFonts w:eastAsia="Calibri"/>
      <w:iCs/>
      <w:sz w:val="24"/>
      <w:lang w:eastAsia="en-US"/>
    </w:rPr>
  </w:style>
  <w:style w:type="paragraph" w:styleId="33">
    <w:name w:val="toc 3"/>
    <w:basedOn w:val="a"/>
    <w:next w:val="a"/>
    <w:autoRedefine/>
    <w:uiPriority w:val="39"/>
    <w:unhideWhenUsed/>
    <w:qFormat/>
    <w:rsid w:val="00ED5DF9"/>
    <w:pPr>
      <w:tabs>
        <w:tab w:val="right" w:leader="dot" w:pos="9344"/>
      </w:tabs>
      <w:autoSpaceDE/>
      <w:autoSpaceDN/>
      <w:spacing w:before="60" w:after="60"/>
      <w:ind w:left="663"/>
      <w:jc w:val="both"/>
    </w:pPr>
    <w:rPr>
      <w:rFonts w:eastAsia="Calibri"/>
      <w:sz w:val="24"/>
      <w:lang w:eastAsia="en-US"/>
    </w:rPr>
  </w:style>
  <w:style w:type="paragraph" w:customStyle="1" w:styleId="15">
    <w:name w:val="Обычный1"/>
    <w:rsid w:val="00ED5DF9"/>
    <w:pPr>
      <w:widowControl w:val="0"/>
      <w:spacing w:before="120" w:after="0" w:line="240" w:lineRule="auto"/>
      <w:ind w:left="221"/>
      <w:jc w:val="both"/>
    </w:pPr>
    <w:rPr>
      <w:rFonts w:ascii="Times New Roman" w:eastAsia="Times New Roman" w:hAnsi="Times New Roman" w:cs="Times New Roman"/>
      <w:snapToGrid w:val="0"/>
      <w:sz w:val="28"/>
      <w:szCs w:val="20"/>
      <w:lang w:val="en-GB" w:eastAsia="ru-RU"/>
    </w:rPr>
  </w:style>
  <w:style w:type="paragraph" w:styleId="afd">
    <w:name w:val="Body Text First Indent"/>
    <w:basedOn w:val="a"/>
    <w:link w:val="afe"/>
    <w:semiHidden/>
    <w:unhideWhenUsed/>
    <w:rsid w:val="00ED5DF9"/>
    <w:pPr>
      <w:autoSpaceDE/>
      <w:autoSpaceDN/>
      <w:spacing w:after="200" w:line="276" w:lineRule="auto"/>
      <w:ind w:firstLine="360"/>
    </w:pPr>
    <w:rPr>
      <w:sz w:val="24"/>
      <w:szCs w:val="24"/>
    </w:rPr>
  </w:style>
  <w:style w:type="character" w:customStyle="1" w:styleId="afe">
    <w:name w:val="Красная строка Знак"/>
    <w:basedOn w:val="ad"/>
    <w:link w:val="afd"/>
    <w:semiHidden/>
    <w:rsid w:val="00ED5DF9"/>
    <w:rPr>
      <w:rFonts w:ascii="Times New Roman" w:eastAsia="Times New Roman" w:hAnsi="Times New Roman" w:cs="Times New Roman"/>
      <w:color w:val="000000"/>
      <w:w w:val="121"/>
      <w:sz w:val="24"/>
      <w:szCs w:val="24"/>
      <w:lang w:val="x-none" w:eastAsia="ru-RU"/>
    </w:rPr>
  </w:style>
  <w:style w:type="paragraph" w:customStyle="1" w:styleId="0">
    <w:name w:val="КК0"/>
    <w:basedOn w:val="a"/>
    <w:link w:val="00"/>
    <w:qFormat/>
    <w:rsid w:val="00ED5DF9"/>
    <w:pPr>
      <w:autoSpaceDE/>
      <w:autoSpaceDN/>
      <w:ind w:firstLine="709"/>
      <w:jc w:val="both"/>
    </w:pPr>
    <w:rPr>
      <w:sz w:val="26"/>
      <w:szCs w:val="26"/>
    </w:rPr>
  </w:style>
  <w:style w:type="character" w:customStyle="1" w:styleId="00">
    <w:name w:val="КК0 Знак"/>
    <w:basedOn w:val="a0"/>
    <w:link w:val="0"/>
    <w:rsid w:val="00ED5DF9"/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FontStyle31">
    <w:name w:val="Font Style31"/>
    <w:basedOn w:val="a0"/>
    <w:rsid w:val="00ED5DF9"/>
    <w:rPr>
      <w:rFonts w:ascii="Times New Roman" w:hAnsi="Times New Roman" w:cs="Times New Roman"/>
      <w:sz w:val="16"/>
      <w:szCs w:val="16"/>
    </w:rPr>
  </w:style>
  <w:style w:type="paragraph" w:customStyle="1" w:styleId="34">
    <w:name w:val="Егор3"/>
    <w:basedOn w:val="af9"/>
    <w:rsid w:val="00ED5DF9"/>
    <w:pPr>
      <w:pageBreakBefore w:val="0"/>
      <w:spacing w:before="0" w:after="200" w:line="276" w:lineRule="auto"/>
      <w:ind w:firstLine="851"/>
    </w:pPr>
    <w:rPr>
      <w:rFonts w:eastAsia="Calibri"/>
      <w:b w:val="0"/>
      <w:bCs w:val="0"/>
      <w:i/>
      <w:kern w:val="0"/>
      <w:sz w:val="26"/>
      <w:szCs w:val="22"/>
      <w:lang w:eastAsia="en-US"/>
    </w:rPr>
  </w:style>
  <w:style w:type="paragraph" w:styleId="23">
    <w:name w:val="Body Text 2"/>
    <w:basedOn w:val="a"/>
    <w:link w:val="24"/>
    <w:rsid w:val="00ED5DF9"/>
    <w:pPr>
      <w:autoSpaceDE/>
      <w:autoSpaceDN/>
      <w:spacing w:line="480" w:lineRule="auto"/>
      <w:jc w:val="both"/>
    </w:pPr>
    <w:rPr>
      <w:sz w:val="24"/>
      <w:szCs w:val="24"/>
    </w:rPr>
  </w:style>
  <w:style w:type="character" w:customStyle="1" w:styleId="24">
    <w:name w:val="Основной текст 2 Знак"/>
    <w:basedOn w:val="a0"/>
    <w:link w:val="23"/>
    <w:rsid w:val="00ED5D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5">
    <w:name w:val="Body Text Indent 2"/>
    <w:basedOn w:val="a"/>
    <w:link w:val="26"/>
    <w:rsid w:val="00ED5DF9"/>
    <w:pPr>
      <w:autoSpaceDE/>
      <w:autoSpaceDN/>
      <w:spacing w:line="480" w:lineRule="auto"/>
      <w:ind w:left="283"/>
      <w:jc w:val="both"/>
    </w:pPr>
    <w:rPr>
      <w:sz w:val="24"/>
      <w:szCs w:val="24"/>
    </w:rPr>
  </w:style>
  <w:style w:type="character" w:customStyle="1" w:styleId="26">
    <w:name w:val="Основной текст с отступом 2 Знак"/>
    <w:basedOn w:val="a0"/>
    <w:link w:val="25"/>
    <w:rsid w:val="00ED5D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5">
    <w:name w:val="Body Text 3"/>
    <w:basedOn w:val="a"/>
    <w:link w:val="36"/>
    <w:rsid w:val="00ED5DF9"/>
    <w:pPr>
      <w:autoSpaceDE/>
      <w:autoSpaceDN/>
      <w:jc w:val="both"/>
    </w:pPr>
    <w:rPr>
      <w:sz w:val="16"/>
      <w:szCs w:val="16"/>
    </w:rPr>
  </w:style>
  <w:style w:type="character" w:customStyle="1" w:styleId="36">
    <w:name w:val="Основной текст 3 Знак"/>
    <w:basedOn w:val="a0"/>
    <w:link w:val="35"/>
    <w:rsid w:val="00ED5DF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f">
    <w:name w:val="Plain Text"/>
    <w:aliases w:val="Текст1"/>
    <w:basedOn w:val="a"/>
    <w:link w:val="aff0"/>
    <w:rsid w:val="00ED5DF9"/>
    <w:pPr>
      <w:autoSpaceDE/>
      <w:autoSpaceDN/>
      <w:jc w:val="both"/>
    </w:pPr>
    <w:rPr>
      <w:rFonts w:ascii="Courier New" w:hAnsi="Courier New"/>
    </w:rPr>
  </w:style>
  <w:style w:type="character" w:customStyle="1" w:styleId="aff0">
    <w:name w:val="Текст Знак"/>
    <w:aliases w:val="Текст1 Знак"/>
    <w:basedOn w:val="a0"/>
    <w:link w:val="aff"/>
    <w:rsid w:val="00ED5DF9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FontStyle15">
    <w:name w:val="Font Style15"/>
    <w:basedOn w:val="a0"/>
    <w:rsid w:val="00ED5DF9"/>
    <w:rPr>
      <w:rFonts w:ascii="Times New Roman" w:hAnsi="Times New Roman" w:cs="Times New Roman" w:hint="default"/>
      <w:sz w:val="26"/>
      <w:szCs w:val="26"/>
    </w:rPr>
  </w:style>
  <w:style w:type="paragraph" w:customStyle="1" w:styleId="27">
    <w:name w:val="Знак Знак Знак2 Знак Знак Знак Знак Знак Знак Знак"/>
    <w:basedOn w:val="a"/>
    <w:rsid w:val="00ED5DF9"/>
    <w:pPr>
      <w:autoSpaceDE/>
      <w:autoSpaceDN/>
      <w:jc w:val="both"/>
    </w:pPr>
    <w:rPr>
      <w:rFonts w:ascii="Verdana" w:hAnsi="Verdana" w:cs="Verdana"/>
      <w:lang w:val="en-US" w:eastAsia="en-US"/>
    </w:rPr>
  </w:style>
  <w:style w:type="paragraph" w:styleId="aff1">
    <w:name w:val="caption"/>
    <w:basedOn w:val="a"/>
    <w:next w:val="a"/>
    <w:uiPriority w:val="35"/>
    <w:qFormat/>
    <w:rsid w:val="00ED5DF9"/>
    <w:pPr>
      <w:autoSpaceDE/>
      <w:autoSpaceDN/>
      <w:ind w:left="709"/>
      <w:jc w:val="center"/>
    </w:pPr>
    <w:rPr>
      <w:rFonts w:ascii="Calibri" w:eastAsia="Calibri" w:hAnsi="Calibri"/>
      <w:b/>
      <w:bCs/>
      <w:lang w:eastAsia="en-US"/>
    </w:rPr>
  </w:style>
  <w:style w:type="paragraph" w:styleId="37">
    <w:name w:val="Body Text Indent 3"/>
    <w:basedOn w:val="a"/>
    <w:link w:val="38"/>
    <w:uiPriority w:val="99"/>
    <w:unhideWhenUsed/>
    <w:rsid w:val="00ED5DF9"/>
    <w:pPr>
      <w:autoSpaceDE/>
      <w:autoSpaceDN/>
      <w:ind w:left="283"/>
      <w:jc w:val="both"/>
    </w:pPr>
    <w:rPr>
      <w:rFonts w:ascii="Calibri" w:eastAsia="Calibri" w:hAnsi="Calibri"/>
      <w:sz w:val="16"/>
      <w:szCs w:val="16"/>
      <w:lang w:eastAsia="en-US"/>
    </w:rPr>
  </w:style>
  <w:style w:type="character" w:customStyle="1" w:styleId="38">
    <w:name w:val="Основной текст с отступом 3 Знак"/>
    <w:basedOn w:val="a0"/>
    <w:link w:val="37"/>
    <w:uiPriority w:val="99"/>
    <w:rsid w:val="00ED5DF9"/>
    <w:rPr>
      <w:rFonts w:ascii="Calibri" w:eastAsia="Calibri" w:hAnsi="Calibri" w:cs="Times New Roman"/>
      <w:sz w:val="16"/>
      <w:szCs w:val="16"/>
    </w:rPr>
  </w:style>
  <w:style w:type="character" w:customStyle="1" w:styleId="aff2">
    <w:name w:val="Схема документа Знак"/>
    <w:link w:val="aff3"/>
    <w:uiPriority w:val="99"/>
    <w:semiHidden/>
    <w:rsid w:val="00ED5DF9"/>
    <w:rPr>
      <w:rFonts w:ascii="Tahoma" w:eastAsia="Calibri" w:hAnsi="Tahoma" w:cs="Tahoma"/>
      <w:sz w:val="20"/>
      <w:szCs w:val="20"/>
      <w:shd w:val="clear" w:color="auto" w:fill="000080"/>
    </w:rPr>
  </w:style>
  <w:style w:type="paragraph" w:styleId="aff3">
    <w:name w:val="Document Map"/>
    <w:basedOn w:val="a"/>
    <w:link w:val="aff2"/>
    <w:uiPriority w:val="99"/>
    <w:semiHidden/>
    <w:rsid w:val="00ED5DF9"/>
    <w:pPr>
      <w:shd w:val="clear" w:color="auto" w:fill="000080"/>
      <w:autoSpaceDE/>
      <w:autoSpaceDN/>
      <w:jc w:val="both"/>
    </w:pPr>
    <w:rPr>
      <w:rFonts w:ascii="Tahoma" w:eastAsia="Calibri" w:hAnsi="Tahoma" w:cs="Tahoma"/>
      <w:lang w:eastAsia="en-US"/>
    </w:rPr>
  </w:style>
  <w:style w:type="character" w:customStyle="1" w:styleId="16">
    <w:name w:val="Схема документа Знак1"/>
    <w:basedOn w:val="a0"/>
    <w:uiPriority w:val="99"/>
    <w:semiHidden/>
    <w:rsid w:val="00ED5DF9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aff4">
    <w:name w:val="заголовок таблицы"/>
    <w:basedOn w:val="a"/>
    <w:link w:val="aff5"/>
    <w:rsid w:val="00ED5DF9"/>
    <w:pPr>
      <w:autoSpaceDE/>
      <w:autoSpaceDN/>
      <w:spacing w:line="312" w:lineRule="auto"/>
      <w:jc w:val="center"/>
    </w:pPr>
    <w:rPr>
      <w:b/>
      <w:sz w:val="26"/>
      <w:szCs w:val="24"/>
    </w:rPr>
  </w:style>
  <w:style w:type="character" w:customStyle="1" w:styleId="aff5">
    <w:name w:val="заголовок таблицы Знак"/>
    <w:link w:val="aff4"/>
    <w:rsid w:val="00ED5DF9"/>
    <w:rPr>
      <w:rFonts w:ascii="Times New Roman" w:eastAsia="Times New Roman" w:hAnsi="Times New Roman" w:cs="Times New Roman"/>
      <w:b/>
      <w:sz w:val="26"/>
      <w:szCs w:val="24"/>
      <w:lang w:eastAsia="ru-RU"/>
    </w:rPr>
  </w:style>
  <w:style w:type="paragraph" w:customStyle="1" w:styleId="aff6">
    <w:name w:val="Основной"/>
    <w:basedOn w:val="a"/>
    <w:link w:val="aff7"/>
    <w:rsid w:val="00ED5DF9"/>
    <w:pPr>
      <w:autoSpaceDE/>
      <w:autoSpaceDN/>
      <w:spacing w:line="312" w:lineRule="auto"/>
      <w:ind w:firstLine="720"/>
      <w:jc w:val="both"/>
    </w:pPr>
    <w:rPr>
      <w:sz w:val="28"/>
      <w:szCs w:val="24"/>
    </w:rPr>
  </w:style>
  <w:style w:type="character" w:customStyle="1" w:styleId="aff7">
    <w:name w:val="Основной Знак"/>
    <w:link w:val="aff6"/>
    <w:rsid w:val="00ED5DF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f8">
    <w:name w:val="Subtitle"/>
    <w:basedOn w:val="a"/>
    <w:next w:val="a"/>
    <w:link w:val="aff9"/>
    <w:qFormat/>
    <w:rsid w:val="00ED5DF9"/>
    <w:pPr>
      <w:autoSpaceDE/>
      <w:autoSpaceDN/>
      <w:spacing w:after="60"/>
      <w:jc w:val="center"/>
      <w:outlineLvl w:val="1"/>
    </w:pPr>
    <w:rPr>
      <w:rFonts w:ascii="Cambria" w:hAnsi="Cambria"/>
      <w:sz w:val="24"/>
      <w:szCs w:val="24"/>
      <w:lang w:eastAsia="en-US"/>
    </w:rPr>
  </w:style>
  <w:style w:type="character" w:customStyle="1" w:styleId="aff9">
    <w:name w:val="Подзаголовок Знак"/>
    <w:basedOn w:val="a0"/>
    <w:link w:val="aff8"/>
    <w:rsid w:val="00ED5DF9"/>
    <w:rPr>
      <w:rFonts w:ascii="Cambria" w:eastAsia="Times New Roman" w:hAnsi="Cambria" w:cs="Times New Roman"/>
      <w:sz w:val="24"/>
      <w:szCs w:val="24"/>
    </w:rPr>
  </w:style>
  <w:style w:type="paragraph" w:styleId="28">
    <w:name w:val="Quote"/>
    <w:basedOn w:val="a"/>
    <w:next w:val="a"/>
    <w:link w:val="29"/>
    <w:uiPriority w:val="29"/>
    <w:qFormat/>
    <w:rsid w:val="00ED5DF9"/>
    <w:pPr>
      <w:autoSpaceDE/>
      <w:autoSpaceDN/>
      <w:jc w:val="both"/>
    </w:pPr>
    <w:rPr>
      <w:rFonts w:ascii="Calibri" w:eastAsia="Calibri" w:hAnsi="Calibri"/>
      <w:i/>
      <w:iCs/>
      <w:color w:val="000000"/>
      <w:sz w:val="24"/>
      <w:szCs w:val="24"/>
      <w:lang w:eastAsia="en-US"/>
    </w:rPr>
  </w:style>
  <w:style w:type="character" w:customStyle="1" w:styleId="29">
    <w:name w:val="Цитата 2 Знак"/>
    <w:basedOn w:val="a0"/>
    <w:link w:val="28"/>
    <w:uiPriority w:val="29"/>
    <w:rsid w:val="00ED5DF9"/>
    <w:rPr>
      <w:rFonts w:ascii="Calibri" w:eastAsia="Calibri" w:hAnsi="Calibri" w:cs="Times New Roman"/>
      <w:i/>
      <w:iCs/>
      <w:color w:val="000000"/>
      <w:sz w:val="24"/>
      <w:szCs w:val="24"/>
    </w:rPr>
  </w:style>
  <w:style w:type="paragraph" w:customStyle="1" w:styleId="affa">
    <w:name w:val="ПодзаголовокКАТЯ"/>
    <w:basedOn w:val="aff8"/>
    <w:qFormat/>
    <w:rsid w:val="00ED5DF9"/>
    <w:rPr>
      <w:rFonts w:ascii="Times New Roman" w:hAnsi="Times New Roman"/>
      <w:i/>
      <w:sz w:val="26"/>
      <w:szCs w:val="26"/>
    </w:rPr>
  </w:style>
  <w:style w:type="paragraph" w:styleId="41">
    <w:name w:val="toc 4"/>
    <w:basedOn w:val="a"/>
    <w:next w:val="a"/>
    <w:autoRedefine/>
    <w:uiPriority w:val="39"/>
    <w:unhideWhenUsed/>
    <w:rsid w:val="00ED5DF9"/>
    <w:pPr>
      <w:autoSpaceDE/>
      <w:autoSpaceDN/>
      <w:ind w:left="660"/>
      <w:jc w:val="both"/>
    </w:pPr>
    <w:rPr>
      <w:rFonts w:ascii="Calibri" w:eastAsia="Calibri" w:hAnsi="Calibri"/>
      <w:lang w:eastAsia="en-US"/>
    </w:rPr>
  </w:style>
  <w:style w:type="paragraph" w:styleId="51">
    <w:name w:val="toc 5"/>
    <w:basedOn w:val="a"/>
    <w:next w:val="a"/>
    <w:autoRedefine/>
    <w:uiPriority w:val="39"/>
    <w:unhideWhenUsed/>
    <w:rsid w:val="00ED5DF9"/>
    <w:pPr>
      <w:autoSpaceDE/>
      <w:autoSpaceDN/>
      <w:ind w:left="880"/>
      <w:jc w:val="both"/>
    </w:pPr>
    <w:rPr>
      <w:rFonts w:ascii="Calibri" w:eastAsia="Calibri" w:hAnsi="Calibri"/>
      <w:lang w:eastAsia="en-US"/>
    </w:rPr>
  </w:style>
  <w:style w:type="paragraph" w:styleId="62">
    <w:name w:val="toc 6"/>
    <w:basedOn w:val="a"/>
    <w:next w:val="a"/>
    <w:autoRedefine/>
    <w:uiPriority w:val="39"/>
    <w:unhideWhenUsed/>
    <w:rsid w:val="00ED5DF9"/>
    <w:pPr>
      <w:autoSpaceDE/>
      <w:autoSpaceDN/>
      <w:ind w:left="1100"/>
      <w:jc w:val="both"/>
    </w:pPr>
    <w:rPr>
      <w:rFonts w:ascii="Calibri" w:eastAsia="Calibri" w:hAnsi="Calibri"/>
      <w:lang w:eastAsia="en-US"/>
    </w:rPr>
  </w:style>
  <w:style w:type="paragraph" w:styleId="71">
    <w:name w:val="toc 7"/>
    <w:basedOn w:val="a"/>
    <w:next w:val="a"/>
    <w:autoRedefine/>
    <w:uiPriority w:val="39"/>
    <w:unhideWhenUsed/>
    <w:rsid w:val="00ED5DF9"/>
    <w:pPr>
      <w:autoSpaceDE/>
      <w:autoSpaceDN/>
      <w:ind w:left="1320"/>
      <w:jc w:val="both"/>
    </w:pPr>
    <w:rPr>
      <w:rFonts w:ascii="Calibri" w:eastAsia="Calibri" w:hAnsi="Calibri"/>
      <w:lang w:eastAsia="en-US"/>
    </w:rPr>
  </w:style>
  <w:style w:type="paragraph" w:styleId="8">
    <w:name w:val="toc 8"/>
    <w:basedOn w:val="a"/>
    <w:next w:val="a"/>
    <w:autoRedefine/>
    <w:uiPriority w:val="39"/>
    <w:unhideWhenUsed/>
    <w:rsid w:val="00ED5DF9"/>
    <w:pPr>
      <w:autoSpaceDE/>
      <w:autoSpaceDN/>
      <w:ind w:left="1540"/>
      <w:jc w:val="both"/>
    </w:pPr>
    <w:rPr>
      <w:rFonts w:ascii="Calibri" w:eastAsia="Calibri" w:hAnsi="Calibri"/>
      <w:lang w:eastAsia="en-US"/>
    </w:rPr>
  </w:style>
  <w:style w:type="paragraph" w:styleId="9">
    <w:name w:val="toc 9"/>
    <w:basedOn w:val="a"/>
    <w:next w:val="a"/>
    <w:autoRedefine/>
    <w:uiPriority w:val="39"/>
    <w:unhideWhenUsed/>
    <w:rsid w:val="00ED5DF9"/>
    <w:pPr>
      <w:autoSpaceDE/>
      <w:autoSpaceDN/>
      <w:ind w:left="1760"/>
      <w:jc w:val="both"/>
    </w:pPr>
    <w:rPr>
      <w:rFonts w:ascii="Calibri" w:eastAsia="Calibri" w:hAnsi="Calibri"/>
      <w:lang w:eastAsia="en-US"/>
    </w:rPr>
  </w:style>
  <w:style w:type="character" w:styleId="affb">
    <w:name w:val="page number"/>
    <w:basedOn w:val="a0"/>
    <w:rsid w:val="00ED5DF9"/>
  </w:style>
  <w:style w:type="character" w:customStyle="1" w:styleId="affc">
    <w:name w:val="Текст концевой сноски Знак"/>
    <w:link w:val="affd"/>
    <w:uiPriority w:val="99"/>
    <w:semiHidden/>
    <w:rsid w:val="00ED5DF9"/>
    <w:rPr>
      <w:rFonts w:ascii="Calibri" w:eastAsia="Calibri" w:hAnsi="Calibri" w:cs="Times New Roman"/>
      <w:sz w:val="20"/>
      <w:szCs w:val="20"/>
    </w:rPr>
  </w:style>
  <w:style w:type="paragraph" w:styleId="affd">
    <w:name w:val="endnote text"/>
    <w:basedOn w:val="a"/>
    <w:link w:val="affc"/>
    <w:uiPriority w:val="99"/>
    <w:semiHidden/>
    <w:unhideWhenUsed/>
    <w:rsid w:val="00ED5DF9"/>
    <w:pPr>
      <w:autoSpaceDE/>
      <w:autoSpaceDN/>
      <w:jc w:val="both"/>
    </w:pPr>
    <w:rPr>
      <w:rFonts w:ascii="Calibri" w:eastAsia="Calibri" w:hAnsi="Calibri"/>
      <w:lang w:eastAsia="en-US"/>
    </w:rPr>
  </w:style>
  <w:style w:type="character" w:customStyle="1" w:styleId="17">
    <w:name w:val="Текст концевой сноски Знак1"/>
    <w:basedOn w:val="a0"/>
    <w:uiPriority w:val="99"/>
    <w:semiHidden/>
    <w:rsid w:val="00ED5DF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fe">
    <w:name w:val="Новый абзац"/>
    <w:basedOn w:val="a"/>
    <w:link w:val="2a"/>
    <w:rsid w:val="00ED5DF9"/>
    <w:pPr>
      <w:autoSpaceDE/>
      <w:autoSpaceDN/>
      <w:ind w:firstLine="567"/>
      <w:jc w:val="both"/>
    </w:pPr>
    <w:rPr>
      <w:rFonts w:ascii="Arial" w:hAnsi="Arial"/>
      <w:sz w:val="24"/>
    </w:rPr>
  </w:style>
  <w:style w:type="character" w:customStyle="1" w:styleId="2a">
    <w:name w:val="Новый абзац Знак2"/>
    <w:link w:val="affe"/>
    <w:rsid w:val="00ED5DF9"/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18">
    <w:name w:val="Подзаголовок1катя"/>
    <w:basedOn w:val="aff8"/>
    <w:qFormat/>
    <w:rsid w:val="00ED5DF9"/>
    <w:pPr>
      <w:spacing w:after="120"/>
      <w:ind w:firstLine="709"/>
    </w:pPr>
    <w:rPr>
      <w:rFonts w:ascii="Times New Roman" w:hAnsi="Times New Roman"/>
      <w:sz w:val="26"/>
      <w:szCs w:val="26"/>
      <w:u w:val="single"/>
      <w:lang w:eastAsia="ru-RU"/>
    </w:rPr>
  </w:style>
  <w:style w:type="paragraph" w:customStyle="1" w:styleId="2b">
    <w:name w:val="Егор2"/>
    <w:basedOn w:val="3"/>
    <w:link w:val="2c"/>
    <w:rsid w:val="00ED5DF9"/>
    <w:pPr>
      <w:keepLines/>
      <w:spacing w:before="120" w:after="120"/>
      <w:ind w:left="1429" w:hanging="720"/>
      <w:outlineLvl w:val="9"/>
    </w:pPr>
    <w:rPr>
      <w:rFonts w:cs="Times New Roman"/>
      <w:lang w:eastAsia="en-US"/>
    </w:rPr>
  </w:style>
  <w:style w:type="character" w:customStyle="1" w:styleId="2c">
    <w:name w:val="Егор2 Знак"/>
    <w:link w:val="2b"/>
    <w:rsid w:val="00ED5DF9"/>
    <w:rPr>
      <w:rFonts w:ascii="Times New Roman" w:eastAsia="Times New Roman" w:hAnsi="Times New Roman" w:cs="Times New Roman"/>
      <w:bCs/>
      <w:i/>
      <w:sz w:val="24"/>
      <w:szCs w:val="26"/>
    </w:rPr>
  </w:style>
  <w:style w:type="paragraph" w:styleId="afff">
    <w:name w:val="Title"/>
    <w:basedOn w:val="a"/>
    <w:next w:val="a"/>
    <w:link w:val="afff0"/>
    <w:uiPriority w:val="99"/>
    <w:qFormat/>
    <w:rsid w:val="00ED5DF9"/>
    <w:pPr>
      <w:autoSpaceDE/>
      <w:autoSpaceDN/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en-US"/>
    </w:rPr>
  </w:style>
  <w:style w:type="character" w:customStyle="1" w:styleId="afff0">
    <w:name w:val="Название Знак"/>
    <w:basedOn w:val="a0"/>
    <w:link w:val="afff"/>
    <w:uiPriority w:val="99"/>
    <w:rsid w:val="00ED5DF9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S">
    <w:name w:val="S_Маркированный"/>
    <w:basedOn w:val="afff1"/>
    <w:link w:val="S0"/>
    <w:autoRedefine/>
    <w:rsid w:val="00ED5DF9"/>
    <w:pPr>
      <w:contextualSpacing w:val="0"/>
    </w:pPr>
    <w:rPr>
      <w:rFonts w:eastAsia="Calibri"/>
      <w:color w:val="FF0000"/>
      <w:sz w:val="26"/>
      <w:szCs w:val="26"/>
    </w:rPr>
  </w:style>
  <w:style w:type="paragraph" w:styleId="afff1">
    <w:name w:val="List Bullet"/>
    <w:basedOn w:val="a"/>
    <w:uiPriority w:val="99"/>
    <w:semiHidden/>
    <w:unhideWhenUsed/>
    <w:rsid w:val="00ED5DF9"/>
    <w:pPr>
      <w:autoSpaceDE/>
      <w:autoSpaceDN/>
      <w:ind w:left="1429" w:hanging="360"/>
      <w:contextualSpacing/>
      <w:jc w:val="both"/>
    </w:pPr>
    <w:rPr>
      <w:sz w:val="24"/>
      <w:szCs w:val="24"/>
    </w:rPr>
  </w:style>
  <w:style w:type="character" w:customStyle="1" w:styleId="S0">
    <w:name w:val="S_Маркированный Знак"/>
    <w:basedOn w:val="a0"/>
    <w:link w:val="S"/>
    <w:rsid w:val="00ED5DF9"/>
    <w:rPr>
      <w:rFonts w:ascii="Times New Roman" w:eastAsia="Calibri" w:hAnsi="Times New Roman" w:cs="Times New Roman"/>
      <w:color w:val="FF0000"/>
      <w:sz w:val="26"/>
      <w:szCs w:val="26"/>
      <w:lang w:eastAsia="ru-RU"/>
    </w:rPr>
  </w:style>
  <w:style w:type="paragraph" w:customStyle="1" w:styleId="19">
    <w:name w:val="Абзац списка1"/>
    <w:basedOn w:val="a"/>
    <w:qFormat/>
    <w:rsid w:val="00ED5DF9"/>
    <w:pPr>
      <w:autoSpaceDE/>
      <w:autoSpaceDN/>
      <w:spacing w:before="100" w:beforeAutospacing="1" w:after="100" w:afterAutospacing="1"/>
      <w:ind w:firstLine="709"/>
      <w:contextualSpacing/>
      <w:jc w:val="both"/>
    </w:pPr>
    <w:rPr>
      <w:rFonts w:ascii="Arial Narrow" w:eastAsia="Calibri" w:hAnsi="Arial Narrow"/>
      <w:sz w:val="28"/>
      <w:szCs w:val="24"/>
      <w:lang w:eastAsia="en-US"/>
    </w:rPr>
  </w:style>
  <w:style w:type="paragraph" w:customStyle="1" w:styleId="Tabl">
    <w:name w:val="Tabl"/>
    <w:basedOn w:val="a"/>
    <w:rsid w:val="00ED5DF9"/>
    <w:pPr>
      <w:keepNext/>
      <w:autoSpaceDE/>
      <w:autoSpaceDN/>
      <w:jc w:val="right"/>
    </w:pPr>
    <w:rPr>
      <w:rFonts w:ascii="Trebuchet MS" w:hAnsi="Trebuchet MS"/>
      <w:i/>
      <w:sz w:val="24"/>
      <w:szCs w:val="24"/>
    </w:rPr>
  </w:style>
  <w:style w:type="paragraph" w:customStyle="1" w:styleId="Tabn">
    <w:name w:val="Tab_n"/>
    <w:basedOn w:val="a"/>
    <w:link w:val="Tabn2"/>
    <w:autoRedefine/>
    <w:rsid w:val="00ED5DF9"/>
    <w:pPr>
      <w:keepNext/>
      <w:autoSpaceDE/>
      <w:autoSpaceDN/>
      <w:jc w:val="center"/>
    </w:pPr>
    <w:rPr>
      <w:rFonts w:ascii="Trebuchet MS" w:hAnsi="Trebuchet MS"/>
      <w:i/>
      <w:w w:val="103"/>
      <w:sz w:val="24"/>
      <w:szCs w:val="24"/>
      <w:lang w:eastAsia="en-US"/>
    </w:rPr>
  </w:style>
  <w:style w:type="character" w:customStyle="1" w:styleId="Tabn2">
    <w:name w:val="Tab_n Знак2"/>
    <w:link w:val="Tabn"/>
    <w:rsid w:val="00ED5DF9"/>
    <w:rPr>
      <w:rFonts w:ascii="Trebuchet MS" w:eastAsia="Times New Roman" w:hAnsi="Trebuchet MS" w:cs="Times New Roman"/>
      <w:i/>
      <w:w w:val="103"/>
      <w:sz w:val="24"/>
      <w:szCs w:val="24"/>
    </w:rPr>
  </w:style>
  <w:style w:type="character" w:customStyle="1" w:styleId="FontStyle80">
    <w:name w:val="Font Style80"/>
    <w:rsid w:val="00ED5DF9"/>
    <w:rPr>
      <w:rFonts w:ascii="Times New Roman" w:hAnsi="Times New Roman" w:cs="Times New Roman"/>
      <w:b/>
      <w:bCs/>
      <w:sz w:val="26"/>
      <w:szCs w:val="26"/>
    </w:rPr>
  </w:style>
  <w:style w:type="paragraph" w:customStyle="1" w:styleId="42">
    <w:name w:val="Егор4"/>
    <w:basedOn w:val="a"/>
    <w:qFormat/>
    <w:rsid w:val="00ED5DF9"/>
    <w:pPr>
      <w:autoSpaceDE/>
      <w:autoSpaceDN/>
      <w:ind w:firstLine="851"/>
      <w:jc w:val="center"/>
    </w:pPr>
    <w:rPr>
      <w:rFonts w:eastAsia="Calibri"/>
      <w:sz w:val="26"/>
      <w:szCs w:val="24"/>
      <w:u w:val="single"/>
      <w:lang w:eastAsia="en-US"/>
    </w:rPr>
  </w:style>
  <w:style w:type="paragraph" w:customStyle="1" w:styleId="f">
    <w:name w:val="f"/>
    <w:basedOn w:val="a"/>
    <w:rsid w:val="00ED5DF9"/>
    <w:pPr>
      <w:autoSpaceDE/>
      <w:autoSpaceDN/>
      <w:spacing w:before="100" w:beforeAutospacing="1" w:after="100" w:afterAutospacing="1"/>
      <w:jc w:val="both"/>
    </w:pPr>
    <w:rPr>
      <w:sz w:val="24"/>
      <w:szCs w:val="24"/>
    </w:rPr>
  </w:style>
  <w:style w:type="paragraph" w:customStyle="1" w:styleId="oblasttxt">
    <w:name w:val="oblasttxt"/>
    <w:basedOn w:val="a"/>
    <w:rsid w:val="00ED5DF9"/>
    <w:pPr>
      <w:autoSpaceDE/>
      <w:autoSpaceDN/>
      <w:spacing w:before="100" w:beforeAutospacing="1" w:after="100" w:afterAutospacing="1"/>
      <w:jc w:val="both"/>
    </w:pPr>
    <w:rPr>
      <w:sz w:val="24"/>
      <w:szCs w:val="24"/>
    </w:rPr>
  </w:style>
  <w:style w:type="paragraph" w:customStyle="1" w:styleId="Style4">
    <w:name w:val="Style4"/>
    <w:basedOn w:val="a"/>
    <w:rsid w:val="00ED5DF9"/>
    <w:pPr>
      <w:widowControl w:val="0"/>
      <w:adjustRightInd w:val="0"/>
      <w:spacing w:line="334" w:lineRule="exact"/>
      <w:ind w:firstLine="746"/>
      <w:jc w:val="both"/>
    </w:pPr>
    <w:rPr>
      <w:sz w:val="24"/>
      <w:szCs w:val="24"/>
    </w:rPr>
  </w:style>
  <w:style w:type="table" w:customStyle="1" w:styleId="-31">
    <w:name w:val="Светлый список - Акцент 31"/>
    <w:basedOn w:val="a1"/>
    <w:next w:val="-3"/>
    <w:uiPriority w:val="61"/>
    <w:rsid w:val="00ED5DF9"/>
    <w:pPr>
      <w:spacing w:before="120" w:after="0" w:line="240" w:lineRule="auto"/>
      <w:ind w:left="221"/>
      <w:jc w:val="both"/>
    </w:pPr>
    <w:rPr>
      <w:rFonts w:eastAsia="Times New Roman"/>
      <w:lang w:eastAsia="ru-RU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-11">
    <w:name w:val="Светлый список - Акцент 11"/>
    <w:basedOn w:val="a1"/>
    <w:uiPriority w:val="61"/>
    <w:rsid w:val="00ED5DF9"/>
    <w:pPr>
      <w:spacing w:before="120" w:after="0" w:line="240" w:lineRule="auto"/>
      <w:ind w:left="221"/>
      <w:jc w:val="both"/>
    </w:pPr>
    <w:rPr>
      <w:rFonts w:eastAsia="Times New Roman"/>
      <w:lang w:eastAsia="ru-RU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customStyle="1" w:styleId="DecimalAligned">
    <w:name w:val="Decimal Aligned"/>
    <w:basedOn w:val="a"/>
    <w:uiPriority w:val="40"/>
    <w:qFormat/>
    <w:rsid w:val="00ED5DF9"/>
    <w:pPr>
      <w:tabs>
        <w:tab w:val="decimal" w:pos="360"/>
      </w:tabs>
      <w:autoSpaceDE/>
      <w:autoSpaceDN/>
      <w:jc w:val="both"/>
    </w:pPr>
    <w:rPr>
      <w:rFonts w:eastAsiaTheme="minorHAnsi"/>
      <w:sz w:val="24"/>
      <w:szCs w:val="24"/>
    </w:rPr>
  </w:style>
  <w:style w:type="character" w:customStyle="1" w:styleId="1a">
    <w:name w:val="Слабое выделение1"/>
    <w:basedOn w:val="a0"/>
    <w:uiPriority w:val="19"/>
    <w:qFormat/>
    <w:rsid w:val="00ED5DF9"/>
    <w:rPr>
      <w:i/>
      <w:iCs/>
      <w:color w:val="000000"/>
    </w:rPr>
  </w:style>
  <w:style w:type="table" w:customStyle="1" w:styleId="-110">
    <w:name w:val="Светлая заливка - Акцент 11"/>
    <w:basedOn w:val="a1"/>
    <w:uiPriority w:val="60"/>
    <w:rsid w:val="00ED5DF9"/>
    <w:pPr>
      <w:spacing w:before="120" w:after="0" w:line="240" w:lineRule="auto"/>
      <w:ind w:left="221"/>
      <w:jc w:val="both"/>
    </w:pPr>
    <w:rPr>
      <w:rFonts w:eastAsia="Times New Roman"/>
      <w:color w:val="4F81BD"/>
      <w:lang w:eastAsia="ru-RU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customStyle="1" w:styleId="afff2">
    <w:name w:val="в таблице"/>
    <w:basedOn w:val="a"/>
    <w:rsid w:val="00ED5DF9"/>
    <w:pPr>
      <w:suppressAutoHyphens/>
      <w:autoSpaceDE/>
      <w:autoSpaceDN/>
      <w:jc w:val="both"/>
    </w:pPr>
    <w:rPr>
      <w:rFonts w:cs="Calibri"/>
      <w:szCs w:val="24"/>
      <w:lang w:eastAsia="ar-SA"/>
    </w:rPr>
  </w:style>
  <w:style w:type="paragraph" w:customStyle="1" w:styleId="2d">
    <w:name w:val="Текст2"/>
    <w:basedOn w:val="a"/>
    <w:rsid w:val="00ED5DF9"/>
    <w:pPr>
      <w:autoSpaceDE/>
      <w:autoSpaceDN/>
      <w:jc w:val="both"/>
    </w:pPr>
    <w:rPr>
      <w:rFonts w:ascii="Courier New" w:hAnsi="Courier New"/>
    </w:rPr>
  </w:style>
  <w:style w:type="paragraph" w:customStyle="1" w:styleId="S1">
    <w:name w:val="S_Таблица"/>
    <w:basedOn w:val="a"/>
    <w:rsid w:val="00ED5DF9"/>
    <w:pPr>
      <w:tabs>
        <w:tab w:val="num" w:pos="720"/>
      </w:tabs>
      <w:suppressAutoHyphens/>
      <w:autoSpaceDE/>
      <w:autoSpaceDN/>
      <w:spacing w:line="360" w:lineRule="auto"/>
      <w:jc w:val="right"/>
    </w:pPr>
    <w:rPr>
      <w:rFonts w:cs="Calibri"/>
      <w:sz w:val="24"/>
      <w:szCs w:val="24"/>
      <w:lang w:eastAsia="ar-SA"/>
    </w:rPr>
  </w:style>
  <w:style w:type="paragraph" w:customStyle="1" w:styleId="1b">
    <w:name w:val="Маркированный список1"/>
    <w:basedOn w:val="a"/>
    <w:rsid w:val="00ED5DF9"/>
    <w:pPr>
      <w:widowControl w:val="0"/>
      <w:suppressAutoHyphens/>
      <w:autoSpaceDN/>
      <w:jc w:val="both"/>
    </w:pPr>
    <w:rPr>
      <w:sz w:val="26"/>
      <w:lang w:eastAsia="ar-SA"/>
    </w:rPr>
  </w:style>
  <w:style w:type="paragraph" w:customStyle="1" w:styleId="Main">
    <w:name w:val="Main"/>
    <w:link w:val="Main0"/>
    <w:rsid w:val="00ED5DF9"/>
    <w:pPr>
      <w:widowControl w:val="0"/>
      <w:spacing w:before="120" w:after="0" w:line="360" w:lineRule="auto"/>
      <w:ind w:left="221" w:firstLine="709"/>
      <w:jc w:val="both"/>
    </w:pPr>
    <w:rPr>
      <w:rFonts w:ascii="Times New Roman" w:eastAsia="Times New Roman" w:hAnsi="Times New Roman" w:cs="Tahoma"/>
      <w:sz w:val="24"/>
      <w:szCs w:val="16"/>
      <w:lang w:eastAsia="ru-RU"/>
    </w:rPr>
  </w:style>
  <w:style w:type="character" w:customStyle="1" w:styleId="Main0">
    <w:name w:val="Main Знак"/>
    <w:basedOn w:val="a0"/>
    <w:link w:val="Main"/>
    <w:rsid w:val="00ED5DF9"/>
    <w:rPr>
      <w:rFonts w:ascii="Times New Roman" w:eastAsia="Times New Roman" w:hAnsi="Times New Roman" w:cs="Tahoma"/>
      <w:sz w:val="24"/>
      <w:szCs w:val="16"/>
      <w:lang w:eastAsia="ru-RU"/>
    </w:rPr>
  </w:style>
  <w:style w:type="paragraph" w:customStyle="1" w:styleId="063">
    <w:name w:val="Стиль Первая строка:  063 см"/>
    <w:basedOn w:val="a"/>
    <w:rsid w:val="00ED5DF9"/>
    <w:pPr>
      <w:autoSpaceDE/>
      <w:autoSpaceDN/>
      <w:ind w:firstLine="360"/>
      <w:jc w:val="both"/>
    </w:pPr>
    <w:rPr>
      <w:rFonts w:ascii="Arial" w:hAnsi="Arial"/>
      <w:sz w:val="24"/>
    </w:rPr>
  </w:style>
  <w:style w:type="character" w:styleId="afff3">
    <w:name w:val="Emphasis"/>
    <w:basedOn w:val="a0"/>
    <w:uiPriority w:val="20"/>
    <w:qFormat/>
    <w:rsid w:val="00ED5DF9"/>
    <w:rPr>
      <w:i/>
      <w:iCs/>
    </w:rPr>
  </w:style>
  <w:style w:type="paragraph" w:customStyle="1" w:styleId="210">
    <w:name w:val="Основной текст с отступом 21"/>
    <w:basedOn w:val="a"/>
    <w:rsid w:val="00ED5DF9"/>
    <w:pPr>
      <w:suppressAutoHyphens/>
      <w:autoSpaceDE/>
      <w:autoSpaceDN/>
      <w:ind w:firstLine="720"/>
      <w:jc w:val="both"/>
    </w:pPr>
    <w:rPr>
      <w:sz w:val="24"/>
      <w:lang w:eastAsia="ar-SA"/>
    </w:rPr>
  </w:style>
  <w:style w:type="paragraph" w:customStyle="1" w:styleId="39">
    <w:name w:val="Обычный3"/>
    <w:rsid w:val="00ED5DF9"/>
    <w:pPr>
      <w:snapToGrid w:val="0"/>
      <w:spacing w:before="120" w:after="0" w:line="240" w:lineRule="auto"/>
      <w:ind w:left="221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blk">
    <w:name w:val="blk"/>
    <w:basedOn w:val="a0"/>
    <w:rsid w:val="00ED5DF9"/>
  </w:style>
  <w:style w:type="paragraph" w:customStyle="1" w:styleId="font10">
    <w:name w:val="font10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imp">
    <w:name w:val="imp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character" w:styleId="afff4">
    <w:name w:val="Strong"/>
    <w:basedOn w:val="a0"/>
    <w:uiPriority w:val="22"/>
    <w:qFormat/>
    <w:rsid w:val="00ED5DF9"/>
    <w:rPr>
      <w:b/>
      <w:bCs/>
    </w:rPr>
  </w:style>
  <w:style w:type="paragraph" w:customStyle="1" w:styleId="u">
    <w:name w:val="u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text">
    <w:name w:val="text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character" w:customStyle="1" w:styleId="WW8Num1z1">
    <w:name w:val="WW8Num1z1"/>
    <w:rsid w:val="00ED5DF9"/>
    <w:rPr>
      <w:rFonts w:ascii="Courier New" w:hAnsi="Courier New" w:cs="Courier New"/>
    </w:rPr>
  </w:style>
  <w:style w:type="paragraph" w:customStyle="1" w:styleId="S2">
    <w:name w:val="S_Обычный"/>
    <w:basedOn w:val="a"/>
    <w:link w:val="S3"/>
    <w:rsid w:val="00ED5DF9"/>
    <w:pPr>
      <w:suppressAutoHyphens/>
      <w:autoSpaceDE/>
      <w:autoSpaceDN/>
      <w:spacing w:line="360" w:lineRule="auto"/>
      <w:ind w:firstLine="709"/>
      <w:jc w:val="both"/>
    </w:pPr>
    <w:rPr>
      <w:sz w:val="24"/>
      <w:szCs w:val="24"/>
      <w:lang w:eastAsia="ar-SA"/>
    </w:rPr>
  </w:style>
  <w:style w:type="paragraph" w:styleId="HTML">
    <w:name w:val="HTML Preformatted"/>
    <w:basedOn w:val="a"/>
    <w:link w:val="HTML0"/>
    <w:uiPriority w:val="99"/>
    <w:rsid w:val="00ED5DF9"/>
    <w:pPr>
      <w:suppressAutoHyphens/>
      <w:autoSpaceDE/>
      <w:autoSpaceDN/>
      <w:ind w:left="612"/>
    </w:pPr>
    <w:rPr>
      <w:rFonts w:ascii="Courier New" w:hAnsi="Courier New" w:cs="Courier New"/>
      <w:lang w:eastAsia="ar-SA"/>
    </w:rPr>
  </w:style>
  <w:style w:type="character" w:customStyle="1" w:styleId="HTML0">
    <w:name w:val="Стандартный HTML Знак"/>
    <w:basedOn w:val="a0"/>
    <w:link w:val="HTML"/>
    <w:uiPriority w:val="99"/>
    <w:rsid w:val="00ED5DF9"/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FontStyle38">
    <w:name w:val="Font Style38"/>
    <w:uiPriority w:val="99"/>
    <w:rsid w:val="00ED5DF9"/>
    <w:rPr>
      <w:rFonts w:ascii="Arial" w:hAnsi="Arial" w:cs="Arial"/>
      <w:sz w:val="22"/>
      <w:szCs w:val="22"/>
    </w:rPr>
  </w:style>
  <w:style w:type="paragraph" w:customStyle="1" w:styleId="uni">
    <w:name w:val="uni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unip">
    <w:name w:val="unip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afff5">
    <w:name w:val="Нормальный (таблица)"/>
    <w:basedOn w:val="a"/>
    <w:next w:val="a"/>
    <w:uiPriority w:val="99"/>
    <w:rsid w:val="00ED5DF9"/>
    <w:pPr>
      <w:widowControl w:val="0"/>
      <w:adjustRightInd w:val="0"/>
      <w:jc w:val="both"/>
    </w:pPr>
    <w:rPr>
      <w:rFonts w:ascii="Arial" w:hAnsi="Arial" w:cs="Arial"/>
      <w:sz w:val="26"/>
      <w:szCs w:val="26"/>
    </w:rPr>
  </w:style>
  <w:style w:type="paragraph" w:customStyle="1" w:styleId="afff6">
    <w:name w:val="Прижатый влево"/>
    <w:basedOn w:val="a"/>
    <w:next w:val="a"/>
    <w:uiPriority w:val="99"/>
    <w:rsid w:val="00ED5DF9"/>
    <w:pPr>
      <w:widowControl w:val="0"/>
      <w:adjustRightInd w:val="0"/>
    </w:pPr>
    <w:rPr>
      <w:rFonts w:ascii="Arial" w:hAnsi="Arial" w:cs="Arial"/>
      <w:sz w:val="26"/>
      <w:szCs w:val="26"/>
    </w:rPr>
  </w:style>
  <w:style w:type="paragraph" w:customStyle="1" w:styleId="afff7">
    <w:name w:val="Основной стиль записки"/>
    <w:basedOn w:val="a"/>
    <w:qFormat/>
    <w:rsid w:val="00ED5DF9"/>
    <w:pPr>
      <w:autoSpaceDE/>
      <w:autoSpaceDN/>
      <w:ind w:firstLine="709"/>
      <w:jc w:val="both"/>
    </w:pPr>
    <w:rPr>
      <w:sz w:val="24"/>
      <w:szCs w:val="24"/>
    </w:rPr>
  </w:style>
  <w:style w:type="paragraph" w:customStyle="1" w:styleId="osntext">
    <w:name w:val="osn_text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customStyle="1" w:styleId="121">
    <w:name w:val="осн.текст 12"/>
    <w:basedOn w:val="a"/>
    <w:link w:val="122"/>
    <w:rsid w:val="00ED5DF9"/>
    <w:pPr>
      <w:autoSpaceDE/>
      <w:autoSpaceDN/>
      <w:ind w:firstLine="851"/>
      <w:jc w:val="both"/>
    </w:pPr>
    <w:rPr>
      <w:rFonts w:ascii="Arial" w:hAnsi="Arial"/>
      <w:sz w:val="24"/>
    </w:rPr>
  </w:style>
  <w:style w:type="character" w:customStyle="1" w:styleId="122">
    <w:name w:val="осн.текст 12 Знак"/>
    <w:basedOn w:val="a0"/>
    <w:link w:val="121"/>
    <w:rsid w:val="00ED5DF9"/>
    <w:rPr>
      <w:rFonts w:ascii="Arial" w:eastAsia="Times New Roman" w:hAnsi="Arial" w:cs="Times New Roman"/>
      <w:sz w:val="24"/>
      <w:szCs w:val="20"/>
      <w:lang w:eastAsia="ru-RU"/>
    </w:rPr>
  </w:style>
  <w:style w:type="character" w:styleId="afff8">
    <w:name w:val="footnote reference"/>
    <w:basedOn w:val="a0"/>
    <w:uiPriority w:val="99"/>
    <w:semiHidden/>
    <w:unhideWhenUsed/>
    <w:rsid w:val="00ED5DF9"/>
    <w:rPr>
      <w:vertAlign w:val="superscript"/>
    </w:rPr>
  </w:style>
  <w:style w:type="table" w:customStyle="1" w:styleId="115">
    <w:name w:val="Сетка таблицы11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e">
    <w:name w:val="Сетка таблицы2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a">
    <w:name w:val="Сетка таблицы3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">
    <w:name w:val="Сетка таблицы6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">
    <w:name w:val="Сетка таблицы7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">
    <w:name w:val="Сетка таблицы8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0">
    <w:name w:val="Сетка таблицы9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0">
    <w:name w:val="Сетка таблицы10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">
    <w:name w:val="Сетка таблицы12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0">
    <w:name w:val="Сетка таблицы13"/>
    <w:basedOn w:val="a1"/>
    <w:next w:val="a5"/>
    <w:uiPriority w:val="39"/>
    <w:rsid w:val="00ED5DF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0">
    <w:name w:val="Сетка таблицы14"/>
    <w:basedOn w:val="a1"/>
    <w:next w:val="a5"/>
    <w:uiPriority w:val="39"/>
    <w:rsid w:val="00ED5DF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0">
    <w:name w:val="Сетка таблицы15"/>
    <w:basedOn w:val="a1"/>
    <w:next w:val="a5"/>
    <w:uiPriority w:val="39"/>
    <w:rsid w:val="00ED5DF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0">
    <w:name w:val="Сетка таблицы16"/>
    <w:basedOn w:val="a1"/>
    <w:next w:val="a5"/>
    <w:uiPriority w:val="39"/>
    <w:rsid w:val="00ED5DF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0">
    <w:name w:val="Сетка таблицы17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0">
    <w:name w:val="Сетка таблицы18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ighlight">
    <w:name w:val="highlight"/>
    <w:basedOn w:val="a0"/>
    <w:rsid w:val="00ED5DF9"/>
  </w:style>
  <w:style w:type="paragraph" w:customStyle="1" w:styleId="headertext">
    <w:name w:val="headertext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table" w:customStyle="1" w:styleId="520">
    <w:name w:val="Сетка таблицы52"/>
    <w:basedOn w:val="a1"/>
    <w:next w:val="a5"/>
    <w:rsid w:val="00ED5D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6">
    <w:name w:val="c6"/>
    <w:basedOn w:val="a0"/>
    <w:rsid w:val="00ED5DF9"/>
  </w:style>
  <w:style w:type="table" w:customStyle="1" w:styleId="3-61">
    <w:name w:val="Средняя сетка 3 - Акцент 61"/>
    <w:basedOn w:val="a1"/>
    <w:next w:val="3-6"/>
    <w:uiPriority w:val="69"/>
    <w:rsid w:val="00ED5DF9"/>
    <w:pPr>
      <w:spacing w:after="0" w:line="240" w:lineRule="auto"/>
    </w:p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paragraph" w:customStyle="1" w:styleId="Default">
    <w:name w:val="Default"/>
    <w:rsid w:val="00ED5DF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formattext">
    <w:name w:val="formattext"/>
    <w:basedOn w:val="a"/>
    <w:rsid w:val="00ED5DF9"/>
    <w:pPr>
      <w:autoSpaceDE/>
      <w:autoSpaceDN/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basedOn w:val="a0"/>
    <w:rsid w:val="00ED5DF9"/>
  </w:style>
  <w:style w:type="paragraph" w:customStyle="1" w:styleId="320">
    <w:name w:val="Основной текст с отступом 32"/>
    <w:basedOn w:val="a"/>
    <w:rsid w:val="00ED5DF9"/>
    <w:pPr>
      <w:autoSpaceDE/>
      <w:autoSpaceDN/>
      <w:spacing w:after="120"/>
      <w:ind w:left="283"/>
    </w:pPr>
    <w:rPr>
      <w:sz w:val="16"/>
      <w:szCs w:val="16"/>
      <w:lang w:eastAsia="ar-SA"/>
    </w:rPr>
  </w:style>
  <w:style w:type="paragraph" w:customStyle="1" w:styleId="afff9">
    <w:name w:val="Знак"/>
    <w:basedOn w:val="a"/>
    <w:rsid w:val="00ED5DF9"/>
    <w:pPr>
      <w:widowControl w:val="0"/>
      <w:autoSpaceDE/>
      <w:autoSpaceDN/>
      <w:adjustRightInd w:val="0"/>
      <w:spacing w:after="160" w:line="240" w:lineRule="exact"/>
      <w:jc w:val="right"/>
    </w:pPr>
    <w:rPr>
      <w:lang w:val="en-GB" w:eastAsia="en-US"/>
    </w:rPr>
  </w:style>
  <w:style w:type="paragraph" w:customStyle="1" w:styleId="310">
    <w:name w:val="Основной текст с отступом 31"/>
    <w:basedOn w:val="a"/>
    <w:rsid w:val="00ED5DF9"/>
    <w:pPr>
      <w:suppressAutoHyphens/>
      <w:autoSpaceDE/>
      <w:autoSpaceDN/>
      <w:spacing w:after="120"/>
      <w:ind w:left="283"/>
    </w:pPr>
    <w:rPr>
      <w:sz w:val="16"/>
      <w:szCs w:val="16"/>
      <w:lang w:eastAsia="ar-SA"/>
    </w:rPr>
  </w:style>
  <w:style w:type="paragraph" w:customStyle="1" w:styleId="1c">
    <w:name w:val="Красная строка1"/>
    <w:basedOn w:val="a"/>
    <w:rsid w:val="00ED5DF9"/>
    <w:pPr>
      <w:widowControl w:val="0"/>
      <w:suppressAutoHyphens/>
      <w:autoSpaceDE/>
      <w:autoSpaceDN/>
      <w:spacing w:after="120"/>
      <w:ind w:firstLine="210"/>
    </w:pPr>
    <w:rPr>
      <w:sz w:val="24"/>
      <w:szCs w:val="24"/>
    </w:rPr>
  </w:style>
  <w:style w:type="table" w:styleId="1d">
    <w:name w:val="Table Classic 1"/>
    <w:basedOn w:val="a1"/>
    <w:semiHidden/>
    <w:rsid w:val="00ED5D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610">
    <w:name w:val="Заголовок 6 Знак1"/>
    <w:basedOn w:val="a0"/>
    <w:uiPriority w:val="9"/>
    <w:semiHidden/>
    <w:rsid w:val="00ED5DF9"/>
    <w:rPr>
      <w:rFonts w:asciiTheme="majorHAnsi" w:eastAsiaTheme="majorEastAsia" w:hAnsiTheme="majorHAnsi" w:cstheme="majorBidi"/>
      <w:color w:val="243F60" w:themeColor="accent1" w:themeShade="7F"/>
    </w:rPr>
  </w:style>
  <w:style w:type="table" w:customStyle="1" w:styleId="190">
    <w:name w:val="Сетка таблицы19"/>
    <w:basedOn w:val="a1"/>
    <w:next w:val="a5"/>
    <w:uiPriority w:val="39"/>
    <w:rsid w:val="00ED5D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3">
    <w:name w:val="Light List Accent 3"/>
    <w:basedOn w:val="a1"/>
    <w:uiPriority w:val="61"/>
    <w:unhideWhenUsed/>
    <w:rsid w:val="00ED5DF9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character" w:styleId="afffa">
    <w:name w:val="Subtle Emphasis"/>
    <w:basedOn w:val="a0"/>
    <w:uiPriority w:val="19"/>
    <w:qFormat/>
    <w:rsid w:val="00ED5DF9"/>
    <w:rPr>
      <w:i/>
      <w:iCs/>
      <w:color w:val="404040" w:themeColor="text1" w:themeTint="BF"/>
    </w:rPr>
  </w:style>
  <w:style w:type="table" w:styleId="3-6">
    <w:name w:val="Medium Grid 3 Accent 6"/>
    <w:basedOn w:val="a1"/>
    <w:uiPriority w:val="69"/>
    <w:unhideWhenUsed/>
    <w:rsid w:val="00ED5DF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character" w:customStyle="1" w:styleId="S3">
    <w:name w:val="S_Обычный Знак"/>
    <w:link w:val="S2"/>
    <w:rsid w:val="00ED5DF9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ConsPlusNormal0">
    <w:name w:val="ConsPlusNormal Знак"/>
    <w:link w:val="ConsPlusNormal"/>
    <w:locked/>
    <w:rsid w:val="00ED5DF9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a4">
    <w:name w:val="Абзац списка Знак"/>
    <w:link w:val="a3"/>
    <w:locked/>
    <w:rsid w:val="00ED5DF9"/>
  </w:style>
  <w:style w:type="character" w:styleId="afffb">
    <w:name w:val="Intense Emphasis"/>
    <w:basedOn w:val="a0"/>
    <w:uiPriority w:val="21"/>
    <w:qFormat/>
    <w:rsid w:val="00ED5DF9"/>
    <w:rPr>
      <w:i/>
      <w:iCs/>
      <w:color w:val="4F81BD" w:themeColor="accent1"/>
    </w:rPr>
  </w:style>
  <w:style w:type="paragraph" w:customStyle="1" w:styleId="-">
    <w:name w:val="Геоград-ТХ"/>
    <w:basedOn w:val="a"/>
    <w:link w:val="-0"/>
    <w:qFormat/>
    <w:rsid w:val="00ED5DF9"/>
    <w:pPr>
      <w:autoSpaceDE/>
      <w:autoSpaceDN/>
      <w:spacing w:before="120" w:after="120" w:line="276" w:lineRule="auto"/>
      <w:ind w:firstLine="851"/>
      <w:contextualSpacing/>
      <w:jc w:val="both"/>
    </w:pPr>
    <w:rPr>
      <w:sz w:val="28"/>
      <w:szCs w:val="22"/>
      <w:lang w:eastAsia="en-US"/>
    </w:rPr>
  </w:style>
  <w:style w:type="character" w:customStyle="1" w:styleId="-0">
    <w:name w:val="Геоград-ТХ Знак"/>
    <w:link w:val="-"/>
    <w:rsid w:val="00ED5DF9"/>
    <w:rPr>
      <w:rFonts w:ascii="Times New Roman" w:eastAsia="Times New Roman" w:hAnsi="Times New Roman" w:cs="Times New Roman"/>
      <w:sz w:val="28"/>
    </w:rPr>
  </w:style>
  <w:style w:type="paragraph" w:customStyle="1" w:styleId="211">
    <w:name w:val="Заголовок 21"/>
    <w:basedOn w:val="a"/>
    <w:next w:val="a"/>
    <w:rsid w:val="00ED5DF9"/>
    <w:pPr>
      <w:tabs>
        <w:tab w:val="left" w:pos="576"/>
      </w:tabs>
      <w:suppressAutoHyphens/>
      <w:autoSpaceDE/>
      <w:autoSpaceDN/>
      <w:spacing w:line="200" w:lineRule="atLeast"/>
      <w:jc w:val="both"/>
    </w:pPr>
    <w:rPr>
      <w:b/>
      <w:sz w:val="26"/>
      <w:szCs w:val="24"/>
      <w:lang w:eastAsia="ar-SA"/>
    </w:rPr>
  </w:style>
  <w:style w:type="table" w:customStyle="1" w:styleId="191">
    <w:name w:val="Сетка таблицы191"/>
    <w:basedOn w:val="a1"/>
    <w:next w:val="a5"/>
    <w:rsid w:val="00ED5D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nformat">
    <w:name w:val="ConsPlusNonformat"/>
    <w:uiPriority w:val="99"/>
    <w:rsid w:val="00ED5DF9"/>
    <w:pPr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45316.htm" TargetMode="External"/><Relationship Id="rId18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6481.htm" TargetMode="External"/><Relationship Id="rId26" Type="http://schemas.openxmlformats.org/officeDocument/2006/relationships/image" Target="media/image3.jpeg"/><Relationship Id="rId3" Type="http://schemas.openxmlformats.org/officeDocument/2006/relationships/styles" Target="styles.xml"/><Relationship Id="rId21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52329.htm" TargetMode="External"/><Relationship Id="rId7" Type="http://schemas.openxmlformats.org/officeDocument/2006/relationships/footnotes" Target="footnotes.xml"/><Relationship Id="rId12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47431.htm" TargetMode="External"/><Relationship Id="rId17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4883.htm" TargetMode="External"/><Relationship Id="rId25" Type="http://schemas.openxmlformats.org/officeDocument/2006/relationships/image" Target="media/image2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536.htm" TargetMode="External"/><Relationship Id="rId20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55979.htm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46032.htm" TargetMode="External"/><Relationship Id="rId24" Type="http://schemas.openxmlformats.org/officeDocument/2006/relationships/image" Target="media/image1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40754.htm" TargetMode="External"/><Relationship Id="rId23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55935.htm" TargetMode="External"/><Relationship Id="rId28" Type="http://schemas.openxmlformats.org/officeDocument/2006/relationships/header" Target="header1.xml"/><Relationship Id="rId10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43834.htm" TargetMode="External"/><Relationship Id="rId19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9727.htm" TargetMode="External"/><Relationship Id="rId31" Type="http://schemas.openxmlformats.org/officeDocument/2006/relationships/image" Target="media/image4.wmf"/><Relationship Id="rId4" Type="http://schemas.microsoft.com/office/2007/relationships/stylesWithEffects" Target="stylesWithEffects.xml"/><Relationship Id="rId9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7884.htm" TargetMode="External"/><Relationship Id="rId14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8327.htm" TargetMode="External"/><Relationship Id="rId22" Type="http://schemas.openxmlformats.org/officeDocument/2006/relationships/hyperlink" Target="file:///D:\&#1076;&#1080;&#1089;&#1082;%201\Documents%20and%20Settings\&#1072;&#1085;&#1076;&#1088;&#1077;&#1077;&#1074;&#1072;\&#1056;&#1072;&#1073;&#1086;&#1095;&#1080;&#1081;%20&#1089;&#1090;&#1086;&#1083;\&#1074;%20&#1088;&#1072;&#1073;&#1086;&#1090;&#1077;\&#1052;&#1054;&#1053;&#1054;&#1058;&#1054;&#1056;&#1048;&#1053;&#1043;%20&#1043;&#1055;&#1086;&#1088;&#1089;&#1082;\&#1086;&#1082;&#1090;.17\4321.htm" TargetMode="External"/><Relationship Id="rId27" Type="http://schemas.openxmlformats.org/officeDocument/2006/relationships/chart" Target="charts/chart1.xml"/><Relationship Id="rId30" Type="http://schemas.openxmlformats.org/officeDocument/2006/relationships/hyperlink" Target="http://www.edu.ru/schools/catalog/school/131120/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7.9461877182707558E-2"/>
          <c:y val="5.8977528207380454E-2"/>
          <c:w val="0.90235630463547445"/>
          <c:h val="0.74311217073961322"/>
        </c:manualLayout>
      </c:layout>
      <c:lineChart>
        <c:grouping val="standard"/>
        <c:varyColors val="0"/>
        <c:ser>
          <c:idx val="1"/>
          <c:order val="0"/>
          <c:tx>
            <c:strRef>
              <c:f>Лист1!$C$1</c:f>
              <c:strCache>
                <c:ptCount val="1"/>
                <c:pt idx="0">
                  <c:v>Численность населения, чел.</c:v>
                </c:pt>
              </c:strCache>
            </c:strRef>
          </c:tx>
          <c:dLbls>
            <c:spPr>
              <a:noFill/>
              <a:ln w="25444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1002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Лист1!$A$2:$A$7</c:f>
              <c:numCache>
                <c:formatCode>General</c:formatCode>
                <c:ptCount val="6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</c:numCache>
            </c:numRef>
          </c:cat>
          <c:val>
            <c:numRef>
              <c:f>Лист1!$C$2:$C$7</c:f>
              <c:numCache>
                <c:formatCode>General</c:formatCode>
                <c:ptCount val="6"/>
                <c:pt idx="0">
                  <c:v>6266</c:v>
                </c:pt>
                <c:pt idx="1">
                  <c:v>6177</c:v>
                </c:pt>
                <c:pt idx="2">
                  <c:v>6182</c:v>
                </c:pt>
                <c:pt idx="3">
                  <c:v>6201</c:v>
                </c:pt>
                <c:pt idx="4">
                  <c:v>6217</c:v>
                </c:pt>
                <c:pt idx="5">
                  <c:v>6255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upDownBars>
          <c:gapWidth val="150"/>
          <c:upBars/>
          <c:downBars/>
        </c:upDownBars>
        <c:marker val="1"/>
        <c:smooth val="0"/>
        <c:axId val="201487488"/>
        <c:axId val="201489024"/>
      </c:lineChart>
      <c:catAx>
        <c:axId val="20148748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2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201489024"/>
        <c:crosses val="autoZero"/>
        <c:auto val="1"/>
        <c:lblAlgn val="ctr"/>
        <c:lblOffset val="100"/>
        <c:noMultiLvlLbl val="0"/>
      </c:catAx>
      <c:valAx>
        <c:axId val="201489024"/>
        <c:scaling>
          <c:orientation val="minMax"/>
          <c:max val="6400"/>
          <c:min val="6000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2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201487488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30308221728694229"/>
          <c:y val="0.91540761950210769"/>
          <c:w val="0.32115156930146227"/>
          <c:h val="8.3276370876278441E-2"/>
        </c:manualLayout>
      </c:layout>
      <c:overlay val="0"/>
      <c:txPr>
        <a:bodyPr/>
        <a:lstStyle/>
        <a:p>
          <a:pPr>
            <a:defRPr sz="922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1002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B958A4-06A7-46AC-9819-2BACFC1A2A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131</Pages>
  <Words>33256</Words>
  <Characters>189561</Characters>
  <Application>Microsoft Office Word</Application>
  <DocSecurity>0</DocSecurity>
  <Lines>1579</Lines>
  <Paragraphs>444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222373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cp:lastPrinted>2021-06-01T10:14:00Z</cp:lastPrinted>
  <dcterms:created xsi:type="dcterms:W3CDTF">2021-02-09T06:13:00Z</dcterms:created>
  <dcterms:modified xsi:type="dcterms:W3CDTF">2021-06-01T11:01:00Z</dcterms:modified>
</cp:coreProperties>
</file>